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6739A" w14:textId="63A21F93" w:rsidR="009B38CD" w:rsidRDefault="0041568E" w:rsidP="00891F55">
      <w:pPr>
        <w:spacing w:after="0"/>
        <w:jc w:val="center"/>
        <w:rPr>
          <w:b/>
          <w:bCs/>
          <w:sz w:val="40"/>
          <w:szCs w:val="40"/>
        </w:rPr>
      </w:pPr>
      <w:r w:rsidRPr="7A05B5BC">
        <w:rPr>
          <w:b/>
          <w:bCs/>
          <w:sz w:val="40"/>
          <w:szCs w:val="40"/>
        </w:rPr>
        <w:t xml:space="preserve">DRAFT OUTLINE: </w:t>
      </w:r>
      <w:r w:rsidR="009B38CD" w:rsidRPr="7A05B5BC">
        <w:rPr>
          <w:b/>
          <w:bCs/>
          <w:sz w:val="40"/>
          <w:szCs w:val="40"/>
        </w:rPr>
        <w:t>GLOBAL STRATEGY ON THE ECONOMICS OF HEALTH FOR ALL</w:t>
      </w:r>
    </w:p>
    <w:p w14:paraId="7C546F1C" w14:textId="49913855" w:rsidR="00537D5E" w:rsidRPr="00882D9B" w:rsidRDefault="00537D5E" w:rsidP="00891F55">
      <w:pPr>
        <w:spacing w:after="0"/>
        <w:jc w:val="center"/>
        <w:rPr>
          <w:b/>
          <w:bCs/>
          <w:sz w:val="40"/>
          <w:szCs w:val="40"/>
        </w:rPr>
      </w:pPr>
      <w:r w:rsidRPr="3BFE7912">
        <w:rPr>
          <w:b/>
          <w:bCs/>
          <w:sz w:val="40"/>
          <w:szCs w:val="40"/>
        </w:rPr>
        <w:t xml:space="preserve">Draft </w:t>
      </w:r>
      <w:r w:rsidR="034DD545" w:rsidRPr="3BFE7912">
        <w:rPr>
          <w:b/>
          <w:bCs/>
          <w:sz w:val="40"/>
          <w:szCs w:val="40"/>
        </w:rPr>
        <w:t>0</w:t>
      </w:r>
    </w:p>
    <w:p w14:paraId="70C18EE5" w14:textId="77777777" w:rsidR="008338F5" w:rsidRPr="00882D9B" w:rsidRDefault="008338F5" w:rsidP="00891F55">
      <w:pPr>
        <w:spacing w:after="0"/>
        <w:jc w:val="center"/>
        <w:rPr>
          <w:sz w:val="40"/>
          <w:szCs w:val="40"/>
        </w:rPr>
      </w:pPr>
    </w:p>
    <w:p w14:paraId="44426433" w14:textId="77777777" w:rsidR="008338F5" w:rsidRDefault="008338F5" w:rsidP="00891F55">
      <w:pPr>
        <w:spacing w:after="0"/>
        <w:jc w:val="center"/>
      </w:pPr>
    </w:p>
    <w:p w14:paraId="4EFFC90F" w14:textId="1847ECA4" w:rsidR="00931DBA" w:rsidRDefault="008338F5" w:rsidP="00891F55">
      <w:pPr>
        <w:spacing w:after="0"/>
        <w:jc w:val="center"/>
      </w:pPr>
      <w:r>
        <w:t xml:space="preserve">This document is an </w:t>
      </w:r>
      <w:r w:rsidR="0032316C">
        <w:t xml:space="preserve">outline for </w:t>
      </w:r>
      <w:r w:rsidR="49CBE65D">
        <w:t>regional</w:t>
      </w:r>
      <w:r>
        <w:t xml:space="preserve"> consultation</w:t>
      </w:r>
      <w:r w:rsidR="008C32E7">
        <w:t xml:space="preserve"> </w:t>
      </w:r>
      <w:r w:rsidR="7F5AAEA0">
        <w:t xml:space="preserve">and experts </w:t>
      </w:r>
      <w:r w:rsidR="008C32E7">
        <w:t xml:space="preserve">prior to </w:t>
      </w:r>
      <w:r w:rsidR="0004032B">
        <w:t>member state</w:t>
      </w:r>
      <w:r w:rsidR="1F0ADC02">
        <w:t xml:space="preserve"> consultation</w:t>
      </w:r>
      <w:r w:rsidR="005A3D7F">
        <w:t xml:space="preserve">. None of the text is decided, </w:t>
      </w:r>
      <w:r w:rsidR="008B073A">
        <w:t>the</w:t>
      </w:r>
      <w:r w:rsidR="00D6124A">
        <w:t xml:space="preserve"> aim is</w:t>
      </w:r>
      <w:r w:rsidR="008B073A">
        <w:t xml:space="preserve"> to present a cohesive document that provokes questions, comments and suggestions</w:t>
      </w:r>
      <w:r w:rsidR="00AC4866">
        <w:t>.</w:t>
      </w:r>
    </w:p>
    <w:p w14:paraId="048F09DE" w14:textId="46264638" w:rsidR="0004032B" w:rsidRDefault="0004032B" w:rsidP="00891F55">
      <w:pPr>
        <w:spacing w:after="0"/>
        <w:jc w:val="center"/>
      </w:pPr>
    </w:p>
    <w:p w14:paraId="4B43774C" w14:textId="235A3852" w:rsidR="00116F70" w:rsidRDefault="0004032B" w:rsidP="00891F55">
      <w:pPr>
        <w:spacing w:after="0"/>
        <w:jc w:val="center"/>
      </w:pPr>
      <w:r>
        <w:t xml:space="preserve">Please note </w:t>
      </w:r>
      <w:r w:rsidR="00AC4866">
        <w:t xml:space="preserve">that WHO </w:t>
      </w:r>
      <w:r>
        <w:t>strateg</w:t>
      </w:r>
      <w:r w:rsidR="00AC4866">
        <w:t>ies</w:t>
      </w:r>
      <w:r w:rsidR="00CB5CEC">
        <w:t xml:space="preserve"> </w:t>
      </w:r>
      <w:r>
        <w:t>are high</w:t>
      </w:r>
      <w:r w:rsidR="00CB5CEC">
        <w:t xml:space="preserve"> </w:t>
      </w:r>
      <w:r>
        <w:t>level</w:t>
      </w:r>
      <w:r w:rsidR="00964394">
        <w:t xml:space="preserve"> 5</w:t>
      </w:r>
      <w:r w:rsidR="00CB5CEC">
        <w:t>000 word-</w:t>
      </w:r>
      <w:r>
        <w:t xml:space="preserve">documents that outline broad areas of work, </w:t>
      </w:r>
      <w:r w:rsidR="003227CE">
        <w:t>for member states</w:t>
      </w:r>
      <w:r w:rsidR="00152630">
        <w:t>, WHO and</w:t>
      </w:r>
      <w:r w:rsidR="003227CE">
        <w:t xml:space="preserve"> other stakeholders, </w:t>
      </w:r>
      <w:r>
        <w:t>but do not describe the detailed actions under each</w:t>
      </w:r>
      <w:r w:rsidR="003227CE">
        <w:t>, which remain context specific</w:t>
      </w:r>
      <w:r>
        <w:t xml:space="preserve">. </w:t>
      </w:r>
      <w:r w:rsidR="00116F70">
        <w:t>For an example of a previous strategy please see:</w:t>
      </w:r>
      <w:r w:rsidR="38970E1B">
        <w:t xml:space="preserve"> </w:t>
      </w:r>
      <w:hyperlink r:id="rId11" w:history="1">
        <w:r w:rsidR="00116F70" w:rsidRPr="00C64821">
          <w:rPr>
            <w:rStyle w:val="Hyperlink"/>
          </w:rPr>
          <w:t>https://www.who.int/publications/i/item/9789240080515</w:t>
        </w:r>
      </w:hyperlink>
    </w:p>
    <w:p w14:paraId="7ED8A33B" w14:textId="76446EEE" w:rsidR="00AE6B54" w:rsidRDefault="00AE6B54" w:rsidP="00891F55">
      <w:pPr>
        <w:spacing w:after="0"/>
        <w:jc w:val="center"/>
      </w:pPr>
    </w:p>
    <w:p w14:paraId="62333989" w14:textId="238B070A" w:rsidR="00AE6B54" w:rsidRDefault="00AE6B54" w:rsidP="00891F55">
      <w:pPr>
        <w:spacing w:after="0"/>
        <w:jc w:val="center"/>
      </w:pPr>
      <w:r>
        <w:t>This document lists all the areas to be included with a short description of each</w:t>
      </w:r>
      <w:r w:rsidR="001D4C87">
        <w:t xml:space="preserve"> in preparation for member state consultation</w:t>
      </w:r>
      <w:r w:rsidR="00FC72D0">
        <w:t>.</w:t>
      </w:r>
    </w:p>
    <w:p w14:paraId="0B55ED91" w14:textId="1CCFD6E0" w:rsidR="0004032B" w:rsidRDefault="006E4A71" w:rsidP="00891F55">
      <w:pPr>
        <w:spacing w:after="0"/>
        <w:jc w:val="center"/>
      </w:pPr>
      <w:r>
        <w:t xml:space="preserve">It </w:t>
      </w:r>
      <w:r w:rsidR="0070245D">
        <w:t xml:space="preserve">builds </w:t>
      </w:r>
      <w:r>
        <w:t>on</w:t>
      </w:r>
      <w:r w:rsidR="0070245D">
        <w:t xml:space="preserve"> instructions to WHO from </w:t>
      </w:r>
      <w:r w:rsidR="001D4C87">
        <w:t xml:space="preserve">the EHfA </w:t>
      </w:r>
      <w:r w:rsidR="0070245D">
        <w:t>resolution</w:t>
      </w:r>
      <w:r w:rsidR="001D4C87">
        <w:t xml:space="preserve"> </w:t>
      </w:r>
      <w:r w:rsidR="0070245D">
        <w:t xml:space="preserve">and </w:t>
      </w:r>
      <w:r w:rsidR="001D4C87">
        <w:t>will</w:t>
      </w:r>
      <w:r w:rsidR="00636F6E">
        <w:t xml:space="preserve"> be used </w:t>
      </w:r>
      <w:r w:rsidR="0070245D">
        <w:t xml:space="preserve">as </w:t>
      </w:r>
      <w:r w:rsidR="00636F6E">
        <w:t xml:space="preserve">the </w:t>
      </w:r>
      <w:r w:rsidR="0070245D">
        <w:t xml:space="preserve">basis for a </w:t>
      </w:r>
      <w:r w:rsidR="00370B24">
        <w:t xml:space="preserve">WHO-wide </w:t>
      </w:r>
      <w:r w:rsidR="0070245D">
        <w:t>work programme</w:t>
      </w:r>
      <w:r w:rsidR="00636F6E">
        <w:t xml:space="preserve"> to support member states</w:t>
      </w:r>
      <w:r w:rsidR="0070245D">
        <w:t xml:space="preserve">. </w:t>
      </w:r>
      <w:r w:rsidR="00090067">
        <w:t>In this case the EHfA brings together action across WHO, and therefore it is important that all relevant areas are included in the strategy</w:t>
      </w:r>
      <w:r w:rsidR="00A04491">
        <w:t>.</w:t>
      </w:r>
    </w:p>
    <w:p w14:paraId="27991598" w14:textId="77777777" w:rsidR="004C1190" w:rsidRDefault="004C1190" w:rsidP="00891F55">
      <w:pPr>
        <w:spacing w:after="0"/>
        <w:jc w:val="center"/>
      </w:pPr>
    </w:p>
    <w:p w14:paraId="40886AEE" w14:textId="76069456" w:rsidR="004C1190" w:rsidRDefault="004C1190" w:rsidP="00891F55">
      <w:pPr>
        <w:spacing w:after="0"/>
        <w:jc w:val="center"/>
        <w:rPr>
          <w:b/>
          <w:bCs/>
        </w:rPr>
      </w:pPr>
      <w:r w:rsidRPr="65A9C9D3">
        <w:rPr>
          <w:b/>
          <w:bCs/>
        </w:rPr>
        <w:t xml:space="preserve">The important inputs </w:t>
      </w:r>
      <w:r w:rsidR="00D209DF" w:rsidRPr="65A9C9D3">
        <w:rPr>
          <w:b/>
          <w:bCs/>
        </w:rPr>
        <w:t xml:space="preserve">sought </w:t>
      </w:r>
      <w:r w:rsidRPr="65A9C9D3">
        <w:rPr>
          <w:b/>
          <w:bCs/>
        </w:rPr>
        <w:t>at this stage are</w:t>
      </w:r>
      <w:r w:rsidR="00D209DF" w:rsidRPr="65A9C9D3">
        <w:rPr>
          <w:b/>
          <w:bCs/>
        </w:rPr>
        <w:t>:</w:t>
      </w:r>
    </w:p>
    <w:p w14:paraId="2F63EDEB" w14:textId="0958EC00" w:rsidR="00D209DF" w:rsidRDefault="00D209DF" w:rsidP="00891F55">
      <w:pPr>
        <w:spacing w:after="0"/>
        <w:jc w:val="center"/>
      </w:pPr>
      <w:r>
        <w:t>Does the strategy represent the core objectives and mandate established in the resolution?</w:t>
      </w:r>
    </w:p>
    <w:p w14:paraId="1222CC13" w14:textId="213A2F8D" w:rsidR="00D209DF" w:rsidRDefault="00D209DF" w:rsidP="00891F55">
      <w:pPr>
        <w:spacing w:after="0"/>
        <w:jc w:val="center"/>
      </w:pPr>
      <w:r>
        <w:t>Does the strategy include all</w:t>
      </w:r>
      <w:r w:rsidR="00E56335">
        <w:t xml:space="preserve"> the relevant directions </w:t>
      </w:r>
      <w:r w:rsidR="00636F6E">
        <w:t xml:space="preserve">for countries </w:t>
      </w:r>
      <w:r w:rsidR="00E56335">
        <w:t>to achieve its objectives, considering</w:t>
      </w:r>
      <w:r w:rsidR="00385BF8">
        <w:t xml:space="preserve"> </w:t>
      </w:r>
      <w:r w:rsidR="00C52AFE">
        <w:t xml:space="preserve">current </w:t>
      </w:r>
      <w:r w:rsidR="00385BF8">
        <w:t xml:space="preserve">global </w:t>
      </w:r>
      <w:r w:rsidR="00C52AFE">
        <w:t>guidance and resources in this space</w:t>
      </w:r>
      <w:r w:rsidR="00CF5FBB">
        <w:t>?</w:t>
      </w:r>
    </w:p>
    <w:p w14:paraId="5FB22023" w14:textId="33626A9B" w:rsidR="004273D3" w:rsidRDefault="004273D3" w:rsidP="00891F55">
      <w:pPr>
        <w:spacing w:after="0"/>
        <w:jc w:val="center"/>
      </w:pPr>
      <w:r>
        <w:t xml:space="preserve">Are there important </w:t>
      </w:r>
      <w:r w:rsidR="74711F46">
        <w:t xml:space="preserve">actions </w:t>
      </w:r>
      <w:r>
        <w:t>that are missed</w:t>
      </w:r>
      <w:r w:rsidR="35CBB62D">
        <w:t xml:space="preserve"> under each </w:t>
      </w:r>
      <w:r w:rsidR="5029BE16">
        <w:t>direction?</w:t>
      </w:r>
    </w:p>
    <w:p w14:paraId="2C3CFBAD" w14:textId="2A2A720F" w:rsidR="65A9C9D3" w:rsidRDefault="65A9C9D3" w:rsidP="00CD62DC">
      <w:pPr>
        <w:spacing w:after="0"/>
      </w:pPr>
    </w:p>
    <w:p w14:paraId="602780F7" w14:textId="03B82D25" w:rsidR="004273D3" w:rsidRDefault="004273D3" w:rsidP="00CD62DC">
      <w:pPr>
        <w:spacing w:after="0"/>
      </w:pPr>
    </w:p>
    <w:p w14:paraId="66FBC3AB" w14:textId="77777777" w:rsidR="00A85599" w:rsidRDefault="00A85599" w:rsidP="00CD62DC">
      <w:pPr>
        <w:pStyle w:val="NoSpacing"/>
        <w:rPr>
          <w:b/>
          <w:bCs/>
        </w:rPr>
      </w:pPr>
    </w:p>
    <w:p w14:paraId="09288605" w14:textId="77777777" w:rsidR="008338F5" w:rsidRDefault="008338F5" w:rsidP="00CD62DC">
      <w:pPr>
        <w:pStyle w:val="NoSpacing"/>
        <w:rPr>
          <w:b/>
          <w:bCs/>
        </w:rPr>
      </w:pPr>
    </w:p>
    <w:p w14:paraId="629CA3C2" w14:textId="77777777" w:rsidR="008338F5" w:rsidRDefault="008338F5" w:rsidP="00CD62DC">
      <w:pPr>
        <w:pStyle w:val="NoSpacing"/>
        <w:rPr>
          <w:b/>
          <w:bCs/>
        </w:rPr>
      </w:pPr>
    </w:p>
    <w:p w14:paraId="111B6565" w14:textId="77777777" w:rsidR="008338F5" w:rsidRPr="00AF6844" w:rsidRDefault="008338F5" w:rsidP="00CD62DC">
      <w:pPr>
        <w:pStyle w:val="NoSpacing"/>
        <w:rPr>
          <w:b/>
          <w:bCs/>
        </w:rPr>
      </w:pPr>
    </w:p>
    <w:p w14:paraId="41EE0AE7" w14:textId="49E350DA" w:rsidR="0041568E" w:rsidRDefault="0041568E" w:rsidP="00CD62DC">
      <w:pPr>
        <w:rPr>
          <w:rFonts w:eastAsiaTheme="majorEastAsia" w:cstheme="majorBidi"/>
          <w:b/>
          <w:color w:val="000000" w:themeColor="text1"/>
        </w:rPr>
      </w:pPr>
      <w:r>
        <w:br w:type="page"/>
      </w:r>
    </w:p>
    <w:p w14:paraId="30A18EAB" w14:textId="4104F928" w:rsidR="00D75CA8" w:rsidRDefault="00C24069" w:rsidP="00CD62DC">
      <w:pPr>
        <w:pStyle w:val="Heading1"/>
        <w:spacing w:before="0"/>
        <w:rPr>
          <w:rFonts w:ascii="Aptos Display" w:hAnsi="Aptos Display"/>
          <w:sz w:val="22"/>
          <w:szCs w:val="22"/>
        </w:rPr>
      </w:pPr>
      <w:bookmarkStart w:id="0" w:name="_Toc991915862"/>
      <w:bookmarkStart w:id="1" w:name="_Toc196465236"/>
      <w:r>
        <w:rPr>
          <w:rFonts w:ascii="Aptos Display" w:hAnsi="Aptos Display"/>
          <w:sz w:val="22"/>
          <w:szCs w:val="22"/>
        </w:rPr>
        <w:lastRenderedPageBreak/>
        <w:t>TABLE OF CONTENTS</w:t>
      </w:r>
      <w:bookmarkEnd w:id="0"/>
      <w:bookmarkEnd w:id="1"/>
    </w:p>
    <w:p w14:paraId="3EE22E9D" w14:textId="77777777" w:rsidR="00C24069" w:rsidRPr="00C24069" w:rsidRDefault="00C24069" w:rsidP="00CD62DC"/>
    <w:sdt>
      <w:sdtPr>
        <w:rPr>
          <w:rFonts w:eastAsiaTheme="minorEastAsia"/>
          <w:b w:val="0"/>
          <w:bCs w:val="0"/>
          <w:noProof w:val="0"/>
        </w:rPr>
        <w:id w:val="1841432360"/>
        <w:docPartObj>
          <w:docPartGallery w:val="Table of Contents"/>
          <w:docPartUnique/>
        </w:docPartObj>
      </w:sdtPr>
      <w:sdtContent>
        <w:p w14:paraId="742D8505" w14:textId="509D9684" w:rsidR="006A53C0" w:rsidRDefault="00D75CA8">
          <w:pPr>
            <w:pStyle w:val="TOC1"/>
            <w:rPr>
              <w:rFonts w:asciiTheme="minorHAnsi" w:eastAsiaTheme="minorEastAsia" w:hAnsiTheme="minorHAnsi"/>
              <w:b w:val="0"/>
              <w:bCs w:val="0"/>
              <w:sz w:val="24"/>
              <w:szCs w:val="24"/>
              <w:lang w:eastAsia="en-GB"/>
            </w:rPr>
          </w:pPr>
          <w:r w:rsidRPr="00AF6844">
            <w:rPr>
              <w:noProof w:val="0"/>
            </w:rPr>
            <w:fldChar w:fldCharType="begin"/>
          </w:r>
          <w:r>
            <w:instrText xml:space="preserve"> TOC \o "1-3" \h \z \u </w:instrText>
          </w:r>
          <w:r w:rsidRPr="00AF6844">
            <w:rPr>
              <w:noProof w:val="0"/>
            </w:rPr>
            <w:fldChar w:fldCharType="separate"/>
          </w:r>
          <w:hyperlink w:anchor="_Toc196465236" w:history="1">
            <w:r w:rsidR="006A53C0" w:rsidRPr="00DE4CC2">
              <w:rPr>
                <w:rStyle w:val="Hyperlink"/>
              </w:rPr>
              <w:t>TABLE OF CONTENTS</w:t>
            </w:r>
            <w:r w:rsidR="006A53C0">
              <w:rPr>
                <w:webHidden/>
              </w:rPr>
              <w:tab/>
            </w:r>
            <w:r w:rsidR="006A53C0">
              <w:rPr>
                <w:webHidden/>
              </w:rPr>
              <w:fldChar w:fldCharType="begin"/>
            </w:r>
            <w:r w:rsidR="006A53C0">
              <w:rPr>
                <w:webHidden/>
              </w:rPr>
              <w:instrText xml:space="preserve"> PAGEREF _Toc196465236 \h </w:instrText>
            </w:r>
            <w:r w:rsidR="006A53C0">
              <w:rPr>
                <w:webHidden/>
              </w:rPr>
            </w:r>
            <w:r w:rsidR="006A53C0">
              <w:rPr>
                <w:webHidden/>
              </w:rPr>
              <w:fldChar w:fldCharType="separate"/>
            </w:r>
            <w:r w:rsidR="00B23E56">
              <w:rPr>
                <w:webHidden/>
              </w:rPr>
              <w:t>2</w:t>
            </w:r>
            <w:r w:rsidR="006A53C0">
              <w:rPr>
                <w:webHidden/>
              </w:rPr>
              <w:fldChar w:fldCharType="end"/>
            </w:r>
          </w:hyperlink>
        </w:p>
        <w:p w14:paraId="1154F7C5" w14:textId="657F5E99" w:rsidR="006A53C0" w:rsidRDefault="00000000">
          <w:pPr>
            <w:pStyle w:val="TOC1"/>
            <w:rPr>
              <w:rFonts w:asciiTheme="minorHAnsi" w:eastAsiaTheme="minorEastAsia" w:hAnsiTheme="minorHAnsi"/>
              <w:b w:val="0"/>
              <w:bCs w:val="0"/>
              <w:sz w:val="24"/>
              <w:szCs w:val="24"/>
              <w:lang w:eastAsia="en-GB"/>
            </w:rPr>
          </w:pPr>
          <w:hyperlink w:anchor="_Toc196465237" w:history="1">
            <w:r w:rsidR="006A53C0" w:rsidRPr="00DE4CC2">
              <w:rPr>
                <w:rStyle w:val="Hyperlink"/>
              </w:rPr>
              <w:t>Foreword</w:t>
            </w:r>
            <w:r w:rsidR="006A53C0">
              <w:rPr>
                <w:webHidden/>
              </w:rPr>
              <w:tab/>
            </w:r>
            <w:r w:rsidR="006A53C0">
              <w:rPr>
                <w:webHidden/>
              </w:rPr>
              <w:fldChar w:fldCharType="begin"/>
            </w:r>
            <w:r w:rsidR="006A53C0">
              <w:rPr>
                <w:webHidden/>
              </w:rPr>
              <w:instrText xml:space="preserve"> PAGEREF _Toc196465237 \h </w:instrText>
            </w:r>
            <w:r w:rsidR="006A53C0">
              <w:rPr>
                <w:webHidden/>
              </w:rPr>
            </w:r>
            <w:r w:rsidR="006A53C0">
              <w:rPr>
                <w:webHidden/>
              </w:rPr>
              <w:fldChar w:fldCharType="separate"/>
            </w:r>
            <w:r w:rsidR="00B23E56">
              <w:rPr>
                <w:webHidden/>
              </w:rPr>
              <w:t>3</w:t>
            </w:r>
            <w:r w:rsidR="006A53C0">
              <w:rPr>
                <w:webHidden/>
              </w:rPr>
              <w:fldChar w:fldCharType="end"/>
            </w:r>
          </w:hyperlink>
        </w:p>
        <w:p w14:paraId="03B20A3A" w14:textId="26A1E525" w:rsidR="006A53C0" w:rsidRDefault="00000000">
          <w:pPr>
            <w:pStyle w:val="TOC1"/>
            <w:rPr>
              <w:rFonts w:asciiTheme="minorHAnsi" w:eastAsiaTheme="minorEastAsia" w:hAnsiTheme="minorHAnsi"/>
              <w:b w:val="0"/>
              <w:bCs w:val="0"/>
              <w:sz w:val="24"/>
              <w:szCs w:val="24"/>
              <w:lang w:eastAsia="en-GB"/>
            </w:rPr>
          </w:pPr>
          <w:hyperlink w:anchor="_Toc196465238" w:history="1">
            <w:r w:rsidR="006A53C0" w:rsidRPr="00DE4CC2">
              <w:rPr>
                <w:rStyle w:val="Hyperlink"/>
              </w:rPr>
              <w:t>Acknowledgements</w:t>
            </w:r>
            <w:r w:rsidR="006A53C0">
              <w:rPr>
                <w:webHidden/>
              </w:rPr>
              <w:tab/>
            </w:r>
            <w:r w:rsidR="006A53C0">
              <w:rPr>
                <w:webHidden/>
              </w:rPr>
              <w:fldChar w:fldCharType="begin"/>
            </w:r>
            <w:r w:rsidR="006A53C0">
              <w:rPr>
                <w:webHidden/>
              </w:rPr>
              <w:instrText xml:space="preserve"> PAGEREF _Toc196465238 \h </w:instrText>
            </w:r>
            <w:r w:rsidR="006A53C0">
              <w:rPr>
                <w:webHidden/>
              </w:rPr>
            </w:r>
            <w:r w:rsidR="006A53C0">
              <w:rPr>
                <w:webHidden/>
              </w:rPr>
              <w:fldChar w:fldCharType="separate"/>
            </w:r>
            <w:r w:rsidR="00B23E56">
              <w:rPr>
                <w:webHidden/>
              </w:rPr>
              <w:t>3</w:t>
            </w:r>
            <w:r w:rsidR="006A53C0">
              <w:rPr>
                <w:webHidden/>
              </w:rPr>
              <w:fldChar w:fldCharType="end"/>
            </w:r>
          </w:hyperlink>
        </w:p>
        <w:p w14:paraId="603EF563" w14:textId="5D1E1170" w:rsidR="006A53C0" w:rsidRDefault="00000000">
          <w:pPr>
            <w:pStyle w:val="TOC1"/>
            <w:rPr>
              <w:rFonts w:asciiTheme="minorHAnsi" w:eastAsiaTheme="minorEastAsia" w:hAnsiTheme="minorHAnsi"/>
              <w:b w:val="0"/>
              <w:bCs w:val="0"/>
              <w:sz w:val="24"/>
              <w:szCs w:val="24"/>
              <w:lang w:eastAsia="en-GB"/>
            </w:rPr>
          </w:pPr>
          <w:hyperlink w:anchor="_Toc196465239" w:history="1">
            <w:r w:rsidR="006A53C0" w:rsidRPr="00DE4CC2">
              <w:rPr>
                <w:rStyle w:val="Hyperlink"/>
              </w:rPr>
              <w:t>Abbreviations</w:t>
            </w:r>
            <w:r w:rsidR="006A53C0">
              <w:rPr>
                <w:webHidden/>
              </w:rPr>
              <w:tab/>
            </w:r>
            <w:r w:rsidR="006A53C0">
              <w:rPr>
                <w:webHidden/>
              </w:rPr>
              <w:fldChar w:fldCharType="begin"/>
            </w:r>
            <w:r w:rsidR="006A53C0">
              <w:rPr>
                <w:webHidden/>
              </w:rPr>
              <w:instrText xml:space="preserve"> PAGEREF _Toc196465239 \h </w:instrText>
            </w:r>
            <w:r w:rsidR="006A53C0">
              <w:rPr>
                <w:webHidden/>
              </w:rPr>
            </w:r>
            <w:r w:rsidR="006A53C0">
              <w:rPr>
                <w:webHidden/>
              </w:rPr>
              <w:fldChar w:fldCharType="separate"/>
            </w:r>
            <w:r w:rsidR="00B23E56">
              <w:rPr>
                <w:webHidden/>
              </w:rPr>
              <w:t>3</w:t>
            </w:r>
            <w:r w:rsidR="006A53C0">
              <w:rPr>
                <w:webHidden/>
              </w:rPr>
              <w:fldChar w:fldCharType="end"/>
            </w:r>
          </w:hyperlink>
        </w:p>
        <w:p w14:paraId="6A58B825" w14:textId="5A21B3D1" w:rsidR="006A53C0" w:rsidRDefault="00000000">
          <w:pPr>
            <w:pStyle w:val="TOC1"/>
            <w:rPr>
              <w:rFonts w:asciiTheme="minorHAnsi" w:eastAsiaTheme="minorEastAsia" w:hAnsiTheme="minorHAnsi"/>
              <w:b w:val="0"/>
              <w:bCs w:val="0"/>
              <w:sz w:val="24"/>
              <w:szCs w:val="24"/>
              <w:lang w:eastAsia="en-GB"/>
            </w:rPr>
          </w:pPr>
          <w:hyperlink w:anchor="_Toc196465240" w:history="1">
            <w:r w:rsidR="006A53C0" w:rsidRPr="00DE4CC2">
              <w:rPr>
                <w:rStyle w:val="Hyperlink"/>
              </w:rPr>
              <w:t>Executive Summary</w:t>
            </w:r>
            <w:r w:rsidR="006A53C0">
              <w:rPr>
                <w:webHidden/>
              </w:rPr>
              <w:tab/>
            </w:r>
            <w:r w:rsidR="006A53C0">
              <w:rPr>
                <w:webHidden/>
              </w:rPr>
              <w:fldChar w:fldCharType="begin"/>
            </w:r>
            <w:r w:rsidR="006A53C0">
              <w:rPr>
                <w:webHidden/>
              </w:rPr>
              <w:instrText xml:space="preserve"> PAGEREF _Toc196465240 \h </w:instrText>
            </w:r>
            <w:r w:rsidR="006A53C0">
              <w:rPr>
                <w:webHidden/>
              </w:rPr>
            </w:r>
            <w:r w:rsidR="006A53C0">
              <w:rPr>
                <w:webHidden/>
              </w:rPr>
              <w:fldChar w:fldCharType="separate"/>
            </w:r>
            <w:r w:rsidR="00B23E56">
              <w:rPr>
                <w:webHidden/>
              </w:rPr>
              <w:t>3</w:t>
            </w:r>
            <w:r w:rsidR="006A53C0">
              <w:rPr>
                <w:webHidden/>
              </w:rPr>
              <w:fldChar w:fldCharType="end"/>
            </w:r>
          </w:hyperlink>
        </w:p>
        <w:p w14:paraId="689D53D5" w14:textId="3BCF93E4" w:rsidR="006A53C0" w:rsidRDefault="00000000">
          <w:pPr>
            <w:pStyle w:val="TOC1"/>
            <w:rPr>
              <w:rFonts w:asciiTheme="minorHAnsi" w:eastAsiaTheme="minorEastAsia" w:hAnsiTheme="minorHAnsi"/>
              <w:b w:val="0"/>
              <w:bCs w:val="0"/>
              <w:sz w:val="24"/>
              <w:szCs w:val="24"/>
              <w:lang w:eastAsia="en-GB"/>
            </w:rPr>
          </w:pPr>
          <w:hyperlink w:anchor="_Toc196465241" w:history="1">
            <w:r w:rsidR="006A53C0" w:rsidRPr="00DE4CC2">
              <w:rPr>
                <w:rStyle w:val="Hyperlink"/>
                <w:rFonts w:ascii="Aptos" w:hAnsi="Aptos"/>
              </w:rPr>
              <w:t>Introduction</w:t>
            </w:r>
            <w:r w:rsidR="006A53C0">
              <w:rPr>
                <w:webHidden/>
              </w:rPr>
              <w:tab/>
            </w:r>
            <w:r w:rsidR="006A53C0">
              <w:rPr>
                <w:webHidden/>
              </w:rPr>
              <w:fldChar w:fldCharType="begin"/>
            </w:r>
            <w:r w:rsidR="006A53C0">
              <w:rPr>
                <w:webHidden/>
              </w:rPr>
              <w:instrText xml:space="preserve"> PAGEREF _Toc196465241 \h </w:instrText>
            </w:r>
            <w:r w:rsidR="006A53C0">
              <w:rPr>
                <w:webHidden/>
              </w:rPr>
            </w:r>
            <w:r w:rsidR="006A53C0">
              <w:rPr>
                <w:webHidden/>
              </w:rPr>
              <w:fldChar w:fldCharType="separate"/>
            </w:r>
            <w:r w:rsidR="00B23E56">
              <w:rPr>
                <w:webHidden/>
              </w:rPr>
              <w:t>4</w:t>
            </w:r>
            <w:r w:rsidR="006A53C0">
              <w:rPr>
                <w:webHidden/>
              </w:rPr>
              <w:fldChar w:fldCharType="end"/>
            </w:r>
          </w:hyperlink>
        </w:p>
        <w:p w14:paraId="76A5FDE6" w14:textId="59684460"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2" w:history="1">
            <w:r w:rsidR="006A53C0" w:rsidRPr="00DE4CC2">
              <w:rPr>
                <w:rStyle w:val="Hyperlink"/>
                <w:rFonts w:ascii="Aptos" w:hAnsi="Aptos"/>
                <w:noProof/>
              </w:rPr>
              <w:t>Why we need a global strategy on the economics of health for all?</w:t>
            </w:r>
            <w:r w:rsidR="006A53C0">
              <w:rPr>
                <w:noProof/>
                <w:webHidden/>
              </w:rPr>
              <w:tab/>
            </w:r>
            <w:r w:rsidR="006A53C0">
              <w:rPr>
                <w:noProof/>
                <w:webHidden/>
              </w:rPr>
              <w:fldChar w:fldCharType="begin"/>
            </w:r>
            <w:r w:rsidR="006A53C0">
              <w:rPr>
                <w:noProof/>
                <w:webHidden/>
              </w:rPr>
              <w:instrText xml:space="preserve"> PAGEREF _Toc196465242 \h </w:instrText>
            </w:r>
            <w:r w:rsidR="006A53C0">
              <w:rPr>
                <w:noProof/>
                <w:webHidden/>
              </w:rPr>
            </w:r>
            <w:r w:rsidR="006A53C0">
              <w:rPr>
                <w:noProof/>
                <w:webHidden/>
              </w:rPr>
              <w:fldChar w:fldCharType="separate"/>
            </w:r>
            <w:r w:rsidR="00B23E56">
              <w:rPr>
                <w:noProof/>
                <w:webHidden/>
              </w:rPr>
              <w:t>4</w:t>
            </w:r>
            <w:r w:rsidR="006A53C0">
              <w:rPr>
                <w:noProof/>
                <w:webHidden/>
              </w:rPr>
              <w:fldChar w:fldCharType="end"/>
            </w:r>
          </w:hyperlink>
        </w:p>
        <w:p w14:paraId="590A537E" w14:textId="6BE90167"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3" w:history="1">
            <w:r w:rsidR="006A53C0" w:rsidRPr="00DE4CC2">
              <w:rPr>
                <w:rStyle w:val="Hyperlink"/>
                <w:rFonts w:ascii="Aptos" w:hAnsi="Aptos"/>
                <w:noProof/>
              </w:rPr>
              <w:t>Foundations</w:t>
            </w:r>
            <w:r w:rsidR="006A53C0">
              <w:rPr>
                <w:noProof/>
                <w:webHidden/>
              </w:rPr>
              <w:tab/>
            </w:r>
            <w:r w:rsidR="006A53C0">
              <w:rPr>
                <w:noProof/>
                <w:webHidden/>
              </w:rPr>
              <w:fldChar w:fldCharType="begin"/>
            </w:r>
            <w:r w:rsidR="006A53C0">
              <w:rPr>
                <w:noProof/>
                <w:webHidden/>
              </w:rPr>
              <w:instrText xml:space="preserve"> PAGEREF _Toc196465243 \h </w:instrText>
            </w:r>
            <w:r w:rsidR="006A53C0">
              <w:rPr>
                <w:noProof/>
                <w:webHidden/>
              </w:rPr>
            </w:r>
            <w:r w:rsidR="006A53C0">
              <w:rPr>
                <w:noProof/>
                <w:webHidden/>
              </w:rPr>
              <w:fldChar w:fldCharType="separate"/>
            </w:r>
            <w:r w:rsidR="00B23E56">
              <w:rPr>
                <w:noProof/>
                <w:webHidden/>
              </w:rPr>
              <w:t>5</w:t>
            </w:r>
            <w:r w:rsidR="006A53C0">
              <w:rPr>
                <w:noProof/>
                <w:webHidden/>
              </w:rPr>
              <w:fldChar w:fldCharType="end"/>
            </w:r>
          </w:hyperlink>
        </w:p>
        <w:p w14:paraId="7C31FB30" w14:textId="2A994D68"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4" w:history="1">
            <w:r w:rsidR="006A53C0" w:rsidRPr="00DE4CC2">
              <w:rPr>
                <w:rStyle w:val="Hyperlink"/>
                <w:rFonts w:ascii="Aptos" w:hAnsi="Aptos"/>
                <w:noProof/>
              </w:rPr>
              <w:t>Audience</w:t>
            </w:r>
            <w:r w:rsidR="006A53C0">
              <w:rPr>
                <w:noProof/>
                <w:webHidden/>
              </w:rPr>
              <w:tab/>
            </w:r>
            <w:r w:rsidR="006A53C0">
              <w:rPr>
                <w:noProof/>
                <w:webHidden/>
              </w:rPr>
              <w:fldChar w:fldCharType="begin"/>
            </w:r>
            <w:r w:rsidR="006A53C0">
              <w:rPr>
                <w:noProof/>
                <w:webHidden/>
              </w:rPr>
              <w:instrText xml:space="preserve"> PAGEREF _Toc196465244 \h </w:instrText>
            </w:r>
            <w:r w:rsidR="006A53C0">
              <w:rPr>
                <w:noProof/>
                <w:webHidden/>
              </w:rPr>
            </w:r>
            <w:r w:rsidR="006A53C0">
              <w:rPr>
                <w:noProof/>
                <w:webHidden/>
              </w:rPr>
              <w:fldChar w:fldCharType="separate"/>
            </w:r>
            <w:r w:rsidR="00B23E56">
              <w:rPr>
                <w:noProof/>
                <w:webHidden/>
              </w:rPr>
              <w:t>6</w:t>
            </w:r>
            <w:r w:rsidR="006A53C0">
              <w:rPr>
                <w:noProof/>
                <w:webHidden/>
              </w:rPr>
              <w:fldChar w:fldCharType="end"/>
            </w:r>
          </w:hyperlink>
        </w:p>
        <w:p w14:paraId="247E484A" w14:textId="407709F1"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5" w:history="1">
            <w:r w:rsidR="006A53C0" w:rsidRPr="00DE4CC2">
              <w:rPr>
                <w:rStyle w:val="Hyperlink"/>
                <w:rFonts w:ascii="Aptos" w:hAnsi="Aptos"/>
                <w:noProof/>
              </w:rPr>
              <w:t>Strategy development</w:t>
            </w:r>
            <w:r w:rsidR="006A53C0">
              <w:rPr>
                <w:noProof/>
                <w:webHidden/>
              </w:rPr>
              <w:tab/>
            </w:r>
            <w:r w:rsidR="006A53C0">
              <w:rPr>
                <w:noProof/>
                <w:webHidden/>
              </w:rPr>
              <w:fldChar w:fldCharType="begin"/>
            </w:r>
            <w:r w:rsidR="006A53C0">
              <w:rPr>
                <w:noProof/>
                <w:webHidden/>
              </w:rPr>
              <w:instrText xml:space="preserve"> PAGEREF _Toc196465245 \h </w:instrText>
            </w:r>
            <w:r w:rsidR="006A53C0">
              <w:rPr>
                <w:noProof/>
                <w:webHidden/>
              </w:rPr>
            </w:r>
            <w:r w:rsidR="006A53C0">
              <w:rPr>
                <w:noProof/>
                <w:webHidden/>
              </w:rPr>
              <w:fldChar w:fldCharType="separate"/>
            </w:r>
            <w:r w:rsidR="00B23E56">
              <w:rPr>
                <w:noProof/>
                <w:webHidden/>
              </w:rPr>
              <w:t>6</w:t>
            </w:r>
            <w:r w:rsidR="006A53C0">
              <w:rPr>
                <w:noProof/>
                <w:webHidden/>
              </w:rPr>
              <w:fldChar w:fldCharType="end"/>
            </w:r>
          </w:hyperlink>
        </w:p>
        <w:p w14:paraId="1BA80F6F" w14:textId="772BF42D" w:rsidR="006A53C0" w:rsidRDefault="00000000">
          <w:pPr>
            <w:pStyle w:val="TOC1"/>
            <w:rPr>
              <w:rFonts w:asciiTheme="minorHAnsi" w:eastAsiaTheme="minorEastAsia" w:hAnsiTheme="minorHAnsi"/>
              <w:b w:val="0"/>
              <w:bCs w:val="0"/>
              <w:sz w:val="24"/>
              <w:szCs w:val="24"/>
              <w:lang w:eastAsia="en-GB"/>
            </w:rPr>
          </w:pPr>
          <w:hyperlink w:anchor="_Toc196465246" w:history="1">
            <w:r w:rsidR="006A53C0" w:rsidRPr="00DE4CC2">
              <w:rPr>
                <w:rStyle w:val="Hyperlink"/>
                <w:rFonts w:ascii="Aptos" w:hAnsi="Aptos"/>
              </w:rPr>
              <w:t>A global strategy to lead us to 2030.</w:t>
            </w:r>
            <w:r w:rsidR="006A53C0">
              <w:rPr>
                <w:webHidden/>
              </w:rPr>
              <w:tab/>
            </w:r>
            <w:r w:rsidR="006A53C0">
              <w:rPr>
                <w:webHidden/>
              </w:rPr>
              <w:fldChar w:fldCharType="begin"/>
            </w:r>
            <w:r w:rsidR="006A53C0">
              <w:rPr>
                <w:webHidden/>
              </w:rPr>
              <w:instrText xml:space="preserve"> PAGEREF _Toc196465246 \h </w:instrText>
            </w:r>
            <w:r w:rsidR="006A53C0">
              <w:rPr>
                <w:webHidden/>
              </w:rPr>
            </w:r>
            <w:r w:rsidR="006A53C0">
              <w:rPr>
                <w:webHidden/>
              </w:rPr>
              <w:fldChar w:fldCharType="separate"/>
            </w:r>
            <w:r w:rsidR="00B23E56">
              <w:rPr>
                <w:webHidden/>
              </w:rPr>
              <w:t>7</w:t>
            </w:r>
            <w:r w:rsidR="006A53C0">
              <w:rPr>
                <w:webHidden/>
              </w:rPr>
              <w:fldChar w:fldCharType="end"/>
            </w:r>
          </w:hyperlink>
        </w:p>
        <w:p w14:paraId="1964D2EB" w14:textId="710BA2D3"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7" w:history="1">
            <w:r w:rsidR="006A53C0" w:rsidRPr="00DE4CC2">
              <w:rPr>
                <w:rStyle w:val="Hyperlink"/>
                <w:rFonts w:ascii="Aptos" w:hAnsi="Aptos"/>
                <w:noProof/>
              </w:rPr>
              <w:t>Vision</w:t>
            </w:r>
            <w:r w:rsidR="006A53C0">
              <w:rPr>
                <w:noProof/>
                <w:webHidden/>
              </w:rPr>
              <w:tab/>
            </w:r>
            <w:r w:rsidR="006A53C0">
              <w:rPr>
                <w:noProof/>
                <w:webHidden/>
              </w:rPr>
              <w:fldChar w:fldCharType="begin"/>
            </w:r>
            <w:r w:rsidR="006A53C0">
              <w:rPr>
                <w:noProof/>
                <w:webHidden/>
              </w:rPr>
              <w:instrText xml:space="preserve"> PAGEREF _Toc196465247 \h </w:instrText>
            </w:r>
            <w:r w:rsidR="006A53C0">
              <w:rPr>
                <w:noProof/>
                <w:webHidden/>
              </w:rPr>
            </w:r>
            <w:r w:rsidR="006A53C0">
              <w:rPr>
                <w:noProof/>
                <w:webHidden/>
              </w:rPr>
              <w:fldChar w:fldCharType="separate"/>
            </w:r>
            <w:r w:rsidR="00B23E56">
              <w:rPr>
                <w:noProof/>
                <w:webHidden/>
              </w:rPr>
              <w:t>7</w:t>
            </w:r>
            <w:r w:rsidR="006A53C0">
              <w:rPr>
                <w:noProof/>
                <w:webHidden/>
              </w:rPr>
              <w:fldChar w:fldCharType="end"/>
            </w:r>
          </w:hyperlink>
        </w:p>
        <w:p w14:paraId="4BFC40AF" w14:textId="4FCFC419"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8" w:history="1">
            <w:r w:rsidR="006A53C0" w:rsidRPr="00DE4CC2">
              <w:rPr>
                <w:rStyle w:val="Hyperlink"/>
                <w:rFonts w:ascii="Aptos" w:hAnsi="Aptos"/>
                <w:noProof/>
              </w:rPr>
              <w:t>Guiding principles</w:t>
            </w:r>
            <w:r w:rsidR="006A53C0">
              <w:rPr>
                <w:noProof/>
                <w:webHidden/>
              </w:rPr>
              <w:tab/>
            </w:r>
            <w:r w:rsidR="006A53C0">
              <w:rPr>
                <w:noProof/>
                <w:webHidden/>
              </w:rPr>
              <w:fldChar w:fldCharType="begin"/>
            </w:r>
            <w:r w:rsidR="006A53C0">
              <w:rPr>
                <w:noProof/>
                <w:webHidden/>
              </w:rPr>
              <w:instrText xml:space="preserve"> PAGEREF _Toc196465248 \h </w:instrText>
            </w:r>
            <w:r w:rsidR="006A53C0">
              <w:rPr>
                <w:noProof/>
                <w:webHidden/>
              </w:rPr>
            </w:r>
            <w:r w:rsidR="006A53C0">
              <w:rPr>
                <w:noProof/>
                <w:webHidden/>
              </w:rPr>
              <w:fldChar w:fldCharType="separate"/>
            </w:r>
            <w:r w:rsidR="00B23E56">
              <w:rPr>
                <w:noProof/>
                <w:webHidden/>
              </w:rPr>
              <w:t>7</w:t>
            </w:r>
            <w:r w:rsidR="006A53C0">
              <w:rPr>
                <w:noProof/>
                <w:webHidden/>
              </w:rPr>
              <w:fldChar w:fldCharType="end"/>
            </w:r>
          </w:hyperlink>
        </w:p>
        <w:p w14:paraId="274A6612" w14:textId="3356CBFB"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49" w:history="1">
            <w:r w:rsidR="006A53C0" w:rsidRPr="00DE4CC2">
              <w:rPr>
                <w:rStyle w:val="Hyperlink"/>
                <w:rFonts w:ascii="Aptos" w:hAnsi="Aptos"/>
                <w:noProof/>
              </w:rPr>
              <w:t>Objectives</w:t>
            </w:r>
            <w:r w:rsidR="006A53C0">
              <w:rPr>
                <w:noProof/>
                <w:webHidden/>
              </w:rPr>
              <w:tab/>
            </w:r>
            <w:r w:rsidR="006A53C0">
              <w:rPr>
                <w:noProof/>
                <w:webHidden/>
              </w:rPr>
              <w:fldChar w:fldCharType="begin"/>
            </w:r>
            <w:r w:rsidR="006A53C0">
              <w:rPr>
                <w:noProof/>
                <w:webHidden/>
              </w:rPr>
              <w:instrText xml:space="preserve"> PAGEREF _Toc196465249 \h </w:instrText>
            </w:r>
            <w:r w:rsidR="006A53C0">
              <w:rPr>
                <w:noProof/>
                <w:webHidden/>
              </w:rPr>
            </w:r>
            <w:r w:rsidR="006A53C0">
              <w:rPr>
                <w:noProof/>
                <w:webHidden/>
              </w:rPr>
              <w:fldChar w:fldCharType="separate"/>
            </w:r>
            <w:r w:rsidR="00B23E56">
              <w:rPr>
                <w:noProof/>
                <w:webHidden/>
              </w:rPr>
              <w:t>8</w:t>
            </w:r>
            <w:r w:rsidR="006A53C0">
              <w:rPr>
                <w:noProof/>
                <w:webHidden/>
              </w:rPr>
              <w:fldChar w:fldCharType="end"/>
            </w:r>
          </w:hyperlink>
        </w:p>
        <w:p w14:paraId="6C3A9AFA" w14:textId="516A9D5A"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0" w:history="1">
            <w:r w:rsidR="006A53C0" w:rsidRPr="00DE4CC2">
              <w:rPr>
                <w:rStyle w:val="Hyperlink"/>
                <w:rFonts w:ascii="Aptos" w:hAnsi="Aptos"/>
                <w:noProof/>
              </w:rPr>
              <w:t>Strategic Directions</w:t>
            </w:r>
            <w:r w:rsidR="006A53C0">
              <w:rPr>
                <w:noProof/>
                <w:webHidden/>
              </w:rPr>
              <w:tab/>
            </w:r>
            <w:r w:rsidR="006A53C0">
              <w:rPr>
                <w:noProof/>
                <w:webHidden/>
              </w:rPr>
              <w:fldChar w:fldCharType="begin"/>
            </w:r>
            <w:r w:rsidR="006A53C0">
              <w:rPr>
                <w:noProof/>
                <w:webHidden/>
              </w:rPr>
              <w:instrText xml:space="preserve"> PAGEREF _Toc196465250 \h </w:instrText>
            </w:r>
            <w:r w:rsidR="006A53C0">
              <w:rPr>
                <w:noProof/>
                <w:webHidden/>
              </w:rPr>
            </w:r>
            <w:r w:rsidR="006A53C0">
              <w:rPr>
                <w:noProof/>
                <w:webHidden/>
              </w:rPr>
              <w:fldChar w:fldCharType="separate"/>
            </w:r>
            <w:r w:rsidR="00B23E56">
              <w:rPr>
                <w:noProof/>
                <w:webHidden/>
              </w:rPr>
              <w:t>9</w:t>
            </w:r>
            <w:r w:rsidR="006A53C0">
              <w:rPr>
                <w:noProof/>
                <w:webHidden/>
              </w:rPr>
              <w:fldChar w:fldCharType="end"/>
            </w:r>
          </w:hyperlink>
        </w:p>
        <w:p w14:paraId="1F584BE1" w14:textId="2356CDF5"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1" w:history="1">
            <w:r w:rsidR="006A53C0" w:rsidRPr="00DE4CC2">
              <w:rPr>
                <w:rStyle w:val="Hyperlink"/>
                <w:rFonts w:ascii="Aptos" w:hAnsi="Aptos"/>
                <w:noProof/>
              </w:rPr>
              <w:t>Economic Policy for HfA</w:t>
            </w:r>
            <w:r w:rsidR="006A53C0">
              <w:rPr>
                <w:noProof/>
                <w:webHidden/>
              </w:rPr>
              <w:tab/>
            </w:r>
            <w:r w:rsidR="006A53C0">
              <w:rPr>
                <w:noProof/>
                <w:webHidden/>
              </w:rPr>
              <w:fldChar w:fldCharType="begin"/>
            </w:r>
            <w:r w:rsidR="006A53C0">
              <w:rPr>
                <w:noProof/>
                <w:webHidden/>
              </w:rPr>
              <w:instrText xml:space="preserve"> PAGEREF _Toc196465251 \h </w:instrText>
            </w:r>
            <w:r w:rsidR="006A53C0">
              <w:rPr>
                <w:noProof/>
                <w:webHidden/>
              </w:rPr>
            </w:r>
            <w:r w:rsidR="006A53C0">
              <w:rPr>
                <w:noProof/>
                <w:webHidden/>
              </w:rPr>
              <w:fldChar w:fldCharType="separate"/>
            </w:r>
            <w:r w:rsidR="00B23E56">
              <w:rPr>
                <w:noProof/>
                <w:webHidden/>
              </w:rPr>
              <w:t>10</w:t>
            </w:r>
            <w:r w:rsidR="006A53C0">
              <w:rPr>
                <w:noProof/>
                <w:webHidden/>
              </w:rPr>
              <w:fldChar w:fldCharType="end"/>
            </w:r>
          </w:hyperlink>
        </w:p>
        <w:p w14:paraId="1963AF50" w14:textId="1ECF4EFE"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2" w:history="1">
            <w:r w:rsidR="006A53C0" w:rsidRPr="00DE4CC2">
              <w:rPr>
                <w:rStyle w:val="Hyperlink"/>
                <w:rFonts w:ascii="Aptos" w:hAnsi="Aptos"/>
                <w:noProof/>
              </w:rPr>
              <w:t>Value and invest in HfA</w:t>
            </w:r>
            <w:r w:rsidR="006A53C0">
              <w:rPr>
                <w:noProof/>
                <w:webHidden/>
              </w:rPr>
              <w:tab/>
            </w:r>
            <w:r w:rsidR="006A53C0">
              <w:rPr>
                <w:noProof/>
                <w:webHidden/>
              </w:rPr>
              <w:fldChar w:fldCharType="begin"/>
            </w:r>
            <w:r w:rsidR="006A53C0">
              <w:rPr>
                <w:noProof/>
                <w:webHidden/>
              </w:rPr>
              <w:instrText xml:space="preserve"> PAGEREF _Toc196465252 \h </w:instrText>
            </w:r>
            <w:r w:rsidR="006A53C0">
              <w:rPr>
                <w:noProof/>
                <w:webHidden/>
              </w:rPr>
            </w:r>
            <w:r w:rsidR="006A53C0">
              <w:rPr>
                <w:noProof/>
                <w:webHidden/>
              </w:rPr>
              <w:fldChar w:fldCharType="separate"/>
            </w:r>
            <w:r w:rsidR="00B23E56">
              <w:rPr>
                <w:noProof/>
                <w:webHidden/>
              </w:rPr>
              <w:t>14</w:t>
            </w:r>
            <w:r w:rsidR="006A53C0">
              <w:rPr>
                <w:noProof/>
                <w:webHidden/>
              </w:rPr>
              <w:fldChar w:fldCharType="end"/>
            </w:r>
          </w:hyperlink>
        </w:p>
        <w:p w14:paraId="204948DC" w14:textId="759044CA"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3" w:history="1">
            <w:r w:rsidR="006A53C0" w:rsidRPr="00DE4CC2">
              <w:rPr>
                <w:rStyle w:val="Hyperlink"/>
                <w:rFonts w:ascii="Aptos" w:hAnsi="Aptos"/>
                <w:noProof/>
              </w:rPr>
              <w:t>Financing for HfA</w:t>
            </w:r>
            <w:r w:rsidR="006A53C0">
              <w:rPr>
                <w:noProof/>
                <w:webHidden/>
              </w:rPr>
              <w:tab/>
            </w:r>
            <w:r w:rsidR="006A53C0">
              <w:rPr>
                <w:noProof/>
                <w:webHidden/>
              </w:rPr>
              <w:fldChar w:fldCharType="begin"/>
            </w:r>
            <w:r w:rsidR="006A53C0">
              <w:rPr>
                <w:noProof/>
                <w:webHidden/>
              </w:rPr>
              <w:instrText xml:space="preserve"> PAGEREF _Toc196465253 \h </w:instrText>
            </w:r>
            <w:r w:rsidR="006A53C0">
              <w:rPr>
                <w:noProof/>
                <w:webHidden/>
              </w:rPr>
            </w:r>
            <w:r w:rsidR="006A53C0">
              <w:rPr>
                <w:noProof/>
                <w:webHidden/>
              </w:rPr>
              <w:fldChar w:fldCharType="separate"/>
            </w:r>
            <w:r w:rsidR="00B23E56">
              <w:rPr>
                <w:noProof/>
                <w:webHidden/>
              </w:rPr>
              <w:t>17</w:t>
            </w:r>
            <w:r w:rsidR="006A53C0">
              <w:rPr>
                <w:noProof/>
                <w:webHidden/>
              </w:rPr>
              <w:fldChar w:fldCharType="end"/>
            </w:r>
          </w:hyperlink>
        </w:p>
        <w:p w14:paraId="41479BB1" w14:textId="70903850"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6" w:history="1">
            <w:r w:rsidR="006A53C0" w:rsidRPr="00DE4CC2">
              <w:rPr>
                <w:rStyle w:val="Hyperlink"/>
                <w:rFonts w:ascii="Aptos" w:hAnsi="Aptos"/>
                <w:noProof/>
              </w:rPr>
              <w:t>Capacity for EHfA</w:t>
            </w:r>
            <w:r w:rsidR="006A53C0">
              <w:rPr>
                <w:noProof/>
                <w:webHidden/>
              </w:rPr>
              <w:tab/>
            </w:r>
            <w:r w:rsidR="006A53C0">
              <w:rPr>
                <w:noProof/>
                <w:webHidden/>
              </w:rPr>
              <w:fldChar w:fldCharType="begin"/>
            </w:r>
            <w:r w:rsidR="006A53C0">
              <w:rPr>
                <w:noProof/>
                <w:webHidden/>
              </w:rPr>
              <w:instrText xml:space="preserve"> PAGEREF _Toc196465256 \h </w:instrText>
            </w:r>
            <w:r w:rsidR="006A53C0">
              <w:rPr>
                <w:noProof/>
                <w:webHidden/>
              </w:rPr>
            </w:r>
            <w:r w:rsidR="006A53C0">
              <w:rPr>
                <w:noProof/>
                <w:webHidden/>
              </w:rPr>
              <w:fldChar w:fldCharType="separate"/>
            </w:r>
            <w:r w:rsidR="00B23E56">
              <w:rPr>
                <w:noProof/>
                <w:webHidden/>
              </w:rPr>
              <w:t>20</w:t>
            </w:r>
            <w:r w:rsidR="006A53C0">
              <w:rPr>
                <w:noProof/>
                <w:webHidden/>
              </w:rPr>
              <w:fldChar w:fldCharType="end"/>
            </w:r>
          </w:hyperlink>
        </w:p>
        <w:p w14:paraId="732CB3A2" w14:textId="46CC3762" w:rsidR="006A53C0" w:rsidRDefault="00000000">
          <w:pPr>
            <w:pStyle w:val="TOC2"/>
            <w:tabs>
              <w:tab w:val="right" w:leader="dot" w:pos="9016"/>
            </w:tabs>
            <w:rPr>
              <w:rFonts w:asciiTheme="minorHAnsi" w:eastAsiaTheme="minorEastAsia" w:hAnsiTheme="minorHAnsi"/>
              <w:noProof/>
              <w:sz w:val="24"/>
              <w:szCs w:val="24"/>
              <w:lang w:eastAsia="en-GB"/>
            </w:rPr>
          </w:pPr>
          <w:hyperlink w:anchor="_Toc196465257" w:history="1">
            <w:r w:rsidR="006A53C0" w:rsidRPr="00DE4CC2">
              <w:rPr>
                <w:rStyle w:val="Hyperlink"/>
                <w:rFonts w:ascii="Aptos" w:hAnsi="Aptos"/>
                <w:noProof/>
              </w:rPr>
              <w:t xml:space="preserve">Evidence for EHfA </w:t>
            </w:r>
            <w:r w:rsidR="006A53C0">
              <w:rPr>
                <w:noProof/>
                <w:webHidden/>
              </w:rPr>
              <w:tab/>
            </w:r>
            <w:r w:rsidR="006A53C0">
              <w:rPr>
                <w:noProof/>
                <w:webHidden/>
              </w:rPr>
              <w:fldChar w:fldCharType="begin"/>
            </w:r>
            <w:r w:rsidR="006A53C0">
              <w:rPr>
                <w:noProof/>
                <w:webHidden/>
              </w:rPr>
              <w:instrText xml:space="preserve"> PAGEREF _Toc196465257 \h </w:instrText>
            </w:r>
            <w:r w:rsidR="006A53C0">
              <w:rPr>
                <w:noProof/>
                <w:webHidden/>
              </w:rPr>
            </w:r>
            <w:r w:rsidR="006A53C0">
              <w:rPr>
                <w:noProof/>
                <w:webHidden/>
              </w:rPr>
              <w:fldChar w:fldCharType="separate"/>
            </w:r>
            <w:r w:rsidR="00B23E56">
              <w:rPr>
                <w:noProof/>
                <w:webHidden/>
              </w:rPr>
              <w:t>23</w:t>
            </w:r>
            <w:r w:rsidR="006A53C0">
              <w:rPr>
                <w:noProof/>
                <w:webHidden/>
              </w:rPr>
              <w:fldChar w:fldCharType="end"/>
            </w:r>
          </w:hyperlink>
        </w:p>
        <w:p w14:paraId="14F441FE" w14:textId="70DC3866" w:rsidR="006A53C0" w:rsidRDefault="00000000">
          <w:pPr>
            <w:pStyle w:val="TOC1"/>
            <w:rPr>
              <w:rFonts w:asciiTheme="minorHAnsi" w:eastAsiaTheme="minorEastAsia" w:hAnsiTheme="minorHAnsi"/>
              <w:b w:val="0"/>
              <w:bCs w:val="0"/>
              <w:sz w:val="24"/>
              <w:szCs w:val="24"/>
              <w:lang w:eastAsia="en-GB"/>
            </w:rPr>
          </w:pPr>
          <w:hyperlink w:anchor="_Toc196465258" w:history="1">
            <w:r w:rsidR="006A53C0" w:rsidRPr="00DE4CC2">
              <w:rPr>
                <w:rStyle w:val="Hyperlink"/>
                <w:rFonts w:ascii="Aptos" w:hAnsi="Aptos"/>
              </w:rPr>
              <w:t>Strategy implementation</w:t>
            </w:r>
            <w:r w:rsidR="006A53C0">
              <w:rPr>
                <w:webHidden/>
              </w:rPr>
              <w:tab/>
            </w:r>
            <w:r w:rsidR="006A53C0">
              <w:rPr>
                <w:webHidden/>
              </w:rPr>
              <w:fldChar w:fldCharType="begin"/>
            </w:r>
            <w:r w:rsidR="006A53C0">
              <w:rPr>
                <w:webHidden/>
              </w:rPr>
              <w:instrText xml:space="preserve"> PAGEREF _Toc196465258 \h </w:instrText>
            </w:r>
            <w:r w:rsidR="006A53C0">
              <w:rPr>
                <w:webHidden/>
              </w:rPr>
            </w:r>
            <w:r w:rsidR="006A53C0">
              <w:rPr>
                <w:webHidden/>
              </w:rPr>
              <w:fldChar w:fldCharType="separate"/>
            </w:r>
            <w:r w:rsidR="00B23E56">
              <w:rPr>
                <w:webHidden/>
              </w:rPr>
              <w:t>25</w:t>
            </w:r>
            <w:r w:rsidR="006A53C0">
              <w:rPr>
                <w:webHidden/>
              </w:rPr>
              <w:fldChar w:fldCharType="end"/>
            </w:r>
          </w:hyperlink>
        </w:p>
        <w:p w14:paraId="799475BA" w14:textId="1E5CB637" w:rsidR="006A53C0" w:rsidRDefault="00000000">
          <w:pPr>
            <w:pStyle w:val="TOC1"/>
            <w:rPr>
              <w:rFonts w:asciiTheme="minorHAnsi" w:eastAsiaTheme="minorEastAsia" w:hAnsiTheme="minorHAnsi"/>
              <w:b w:val="0"/>
              <w:bCs w:val="0"/>
              <w:sz w:val="24"/>
              <w:szCs w:val="24"/>
              <w:lang w:eastAsia="en-GB"/>
            </w:rPr>
          </w:pPr>
          <w:hyperlink w:anchor="_Toc196465259" w:history="1">
            <w:r w:rsidR="006A53C0" w:rsidRPr="00DE4CC2">
              <w:rPr>
                <w:rStyle w:val="Hyperlink"/>
                <w:rFonts w:ascii="Aptos" w:hAnsi="Aptos"/>
              </w:rPr>
              <w:t>References</w:t>
            </w:r>
            <w:r w:rsidR="006A53C0">
              <w:rPr>
                <w:webHidden/>
              </w:rPr>
              <w:tab/>
            </w:r>
            <w:r w:rsidR="006A53C0">
              <w:rPr>
                <w:webHidden/>
              </w:rPr>
              <w:fldChar w:fldCharType="begin"/>
            </w:r>
            <w:r w:rsidR="006A53C0">
              <w:rPr>
                <w:webHidden/>
              </w:rPr>
              <w:instrText xml:space="preserve"> PAGEREF _Toc196465259 \h </w:instrText>
            </w:r>
            <w:r w:rsidR="006A53C0">
              <w:rPr>
                <w:webHidden/>
              </w:rPr>
            </w:r>
            <w:r w:rsidR="006A53C0">
              <w:rPr>
                <w:webHidden/>
              </w:rPr>
              <w:fldChar w:fldCharType="separate"/>
            </w:r>
            <w:r w:rsidR="00B23E56">
              <w:rPr>
                <w:webHidden/>
              </w:rPr>
              <w:t>26</w:t>
            </w:r>
            <w:r w:rsidR="006A53C0">
              <w:rPr>
                <w:webHidden/>
              </w:rPr>
              <w:fldChar w:fldCharType="end"/>
            </w:r>
          </w:hyperlink>
        </w:p>
        <w:p w14:paraId="266D819F" w14:textId="4F755336" w:rsidR="00D75CA8" w:rsidRPr="00AF6844" w:rsidRDefault="00D75CA8" w:rsidP="00CD62DC">
          <w:pPr>
            <w:tabs>
              <w:tab w:val="left" w:pos="2024"/>
            </w:tabs>
          </w:pPr>
          <w:r w:rsidRPr="00AF6844">
            <w:rPr>
              <w:b/>
              <w:bCs/>
              <w:noProof/>
            </w:rPr>
            <w:fldChar w:fldCharType="end"/>
          </w:r>
          <w:r w:rsidR="006758AA" w:rsidRPr="00AF6844">
            <w:rPr>
              <w:b/>
              <w:bCs/>
              <w:noProof/>
            </w:rPr>
            <w:tab/>
          </w:r>
        </w:p>
      </w:sdtContent>
    </w:sdt>
    <w:p w14:paraId="271258DF" w14:textId="4029C366" w:rsidR="00D75CA8" w:rsidRPr="00AF6844" w:rsidRDefault="006758AA" w:rsidP="00CD62DC">
      <w:pPr>
        <w:pStyle w:val="Heading1"/>
        <w:tabs>
          <w:tab w:val="left" w:pos="2024"/>
        </w:tabs>
        <w:spacing w:before="0"/>
        <w:rPr>
          <w:rFonts w:ascii="Aptos Display" w:hAnsi="Aptos Display"/>
          <w:sz w:val="22"/>
          <w:szCs w:val="22"/>
        </w:rPr>
        <w:sectPr w:rsidR="00D75CA8" w:rsidRPr="00AF6844">
          <w:footerReference w:type="default" r:id="rId12"/>
          <w:pgSz w:w="11906" w:h="16838"/>
          <w:pgMar w:top="1440" w:right="1440" w:bottom="1440" w:left="1440" w:header="708" w:footer="708" w:gutter="0"/>
          <w:cols w:space="708"/>
          <w:docGrid w:linePitch="360"/>
        </w:sectPr>
      </w:pPr>
      <w:r w:rsidRPr="00AF6844">
        <w:rPr>
          <w:rFonts w:ascii="Aptos Display" w:hAnsi="Aptos Display"/>
          <w:sz w:val="22"/>
          <w:szCs w:val="22"/>
        </w:rPr>
        <w:tab/>
      </w:r>
    </w:p>
    <w:p w14:paraId="3B7E895C" w14:textId="44BB31C2" w:rsidR="00A85599" w:rsidRPr="00882D9B" w:rsidRDefault="00691ED2" w:rsidP="00CD62DC">
      <w:pPr>
        <w:pStyle w:val="Heading1"/>
      </w:pPr>
      <w:bookmarkStart w:id="2" w:name="_Toc1356804195"/>
      <w:bookmarkStart w:id="3" w:name="_Toc196465237"/>
      <w:r w:rsidRPr="00882D9B">
        <w:lastRenderedPageBreak/>
        <w:t>Foreword</w:t>
      </w:r>
      <w:bookmarkEnd w:id="2"/>
      <w:bookmarkEnd w:id="3"/>
    </w:p>
    <w:p w14:paraId="7FCC2F15" w14:textId="77777777" w:rsidR="006F68AC" w:rsidRDefault="006F68AC" w:rsidP="00CD62DC"/>
    <w:p w14:paraId="056E1A40" w14:textId="7A3019C8" w:rsidR="00A85599" w:rsidRDefault="00A85599" w:rsidP="00CD62DC">
      <w:pPr>
        <w:pStyle w:val="Heading1"/>
      </w:pPr>
      <w:bookmarkStart w:id="4" w:name="_Toc843486727"/>
      <w:bookmarkStart w:id="5" w:name="_Toc196465238"/>
      <w:r w:rsidRPr="00691ED2">
        <w:t>Acknowledgements</w:t>
      </w:r>
      <w:bookmarkEnd w:id="4"/>
      <w:bookmarkEnd w:id="5"/>
    </w:p>
    <w:p w14:paraId="1B863EE7" w14:textId="77777777" w:rsidR="006A5E3F" w:rsidRDefault="006A5E3F" w:rsidP="00CD62DC">
      <w:pPr>
        <w:pStyle w:val="Heading1"/>
        <w:spacing w:before="0"/>
        <w:rPr>
          <w:rFonts w:ascii="Aptos Display" w:hAnsi="Aptos Display"/>
          <w:b w:val="0"/>
          <w:bCs/>
          <w:sz w:val="22"/>
          <w:szCs w:val="22"/>
        </w:rPr>
      </w:pPr>
    </w:p>
    <w:p w14:paraId="643438C7" w14:textId="757863DE" w:rsidR="006A5E3F" w:rsidRDefault="006A5E3F" w:rsidP="00CD62DC">
      <w:pPr>
        <w:pStyle w:val="Heading1"/>
      </w:pPr>
      <w:bookmarkStart w:id="6" w:name="_Toc960861127"/>
      <w:bookmarkStart w:id="7" w:name="_Toc196465239"/>
      <w:r>
        <w:t>Abbreviations</w:t>
      </w:r>
      <w:bookmarkEnd w:id="6"/>
      <w:bookmarkEnd w:id="7"/>
    </w:p>
    <w:p w14:paraId="50B702B4" w14:textId="77777777" w:rsidR="00C24069" w:rsidRPr="00C24069" w:rsidRDefault="00C24069" w:rsidP="00CD62DC"/>
    <w:p w14:paraId="5133C66A" w14:textId="174B990C" w:rsidR="00616E88" w:rsidRPr="00882D9B" w:rsidRDefault="007C5B16" w:rsidP="00CD62DC">
      <w:pPr>
        <w:pStyle w:val="Heading1"/>
      </w:pPr>
      <w:bookmarkStart w:id="8" w:name="_Toc125150158"/>
      <w:bookmarkStart w:id="9" w:name="_Toc196465240"/>
      <w:r w:rsidRPr="00882D9B">
        <w:t>E</w:t>
      </w:r>
      <w:r w:rsidR="00A85599" w:rsidRPr="00882D9B">
        <w:t>xecutive Summary</w:t>
      </w:r>
      <w:bookmarkEnd w:id="8"/>
      <w:bookmarkEnd w:id="9"/>
      <w:r w:rsidR="004E193C" w:rsidRPr="00882D9B">
        <w:t xml:space="preserve">  </w:t>
      </w:r>
    </w:p>
    <w:p w14:paraId="5B32FE07" w14:textId="77777777" w:rsidR="00DF3C4C" w:rsidRDefault="00DF3C4C" w:rsidP="00CD62DC">
      <w:pPr>
        <w:pStyle w:val="NoSpacing"/>
        <w:rPr>
          <w:b/>
          <w:bCs/>
        </w:rPr>
      </w:pPr>
    </w:p>
    <w:p w14:paraId="4680CED2" w14:textId="77777777" w:rsidR="004E193C" w:rsidRPr="00AF6844" w:rsidRDefault="004E193C" w:rsidP="00CD62DC">
      <w:pPr>
        <w:pStyle w:val="NoSpacing"/>
        <w:rPr>
          <w:b/>
          <w:bCs/>
        </w:rPr>
        <w:sectPr w:rsidR="004E193C" w:rsidRPr="00AF6844">
          <w:pgSz w:w="11906" w:h="16838"/>
          <w:pgMar w:top="1440" w:right="1440" w:bottom="1440" w:left="1440" w:header="708" w:footer="708" w:gutter="0"/>
          <w:cols w:space="708"/>
          <w:docGrid w:linePitch="360"/>
        </w:sectPr>
      </w:pPr>
    </w:p>
    <w:p w14:paraId="6D9E4C84" w14:textId="1EE628BE" w:rsidR="00265781" w:rsidRDefault="00A60143" w:rsidP="00677628">
      <w:pPr>
        <w:pStyle w:val="Heading1"/>
        <w:rPr>
          <w:rFonts w:ascii="Aptos" w:hAnsi="Aptos"/>
        </w:rPr>
      </w:pPr>
      <w:bookmarkStart w:id="10" w:name="_Toc311587202"/>
      <w:bookmarkStart w:id="11" w:name="_Toc196465241"/>
      <w:r w:rsidRPr="3BFE7912">
        <w:rPr>
          <w:rFonts w:ascii="Aptos" w:hAnsi="Aptos"/>
        </w:rPr>
        <w:lastRenderedPageBreak/>
        <w:t>Introduction</w:t>
      </w:r>
      <w:bookmarkStart w:id="12" w:name="_Toc1119974689"/>
      <w:bookmarkStart w:id="13" w:name="_Toc196465242"/>
      <w:bookmarkEnd w:id="10"/>
      <w:bookmarkEnd w:id="11"/>
    </w:p>
    <w:p w14:paraId="1EABE3B7" w14:textId="77777777" w:rsidR="00677628" w:rsidRPr="00677628" w:rsidRDefault="00677628" w:rsidP="00677628"/>
    <w:p w14:paraId="0F53C98A" w14:textId="3654C88B" w:rsidR="00A80324" w:rsidRPr="002F0449" w:rsidRDefault="002D58A2" w:rsidP="00CD62DC">
      <w:pPr>
        <w:pStyle w:val="Heading2"/>
        <w:rPr>
          <w:rFonts w:ascii="Aptos" w:hAnsi="Aptos"/>
        </w:rPr>
      </w:pPr>
      <w:r w:rsidRPr="002F0449">
        <w:rPr>
          <w:rFonts w:ascii="Aptos" w:hAnsi="Aptos"/>
        </w:rPr>
        <w:t xml:space="preserve">Why we need a global strategy on </w:t>
      </w:r>
      <w:r w:rsidR="00490360" w:rsidRPr="002F0449">
        <w:rPr>
          <w:rFonts w:ascii="Aptos" w:hAnsi="Aptos"/>
        </w:rPr>
        <w:t xml:space="preserve">the </w:t>
      </w:r>
      <w:r w:rsidRPr="002F0449">
        <w:rPr>
          <w:rFonts w:ascii="Aptos" w:hAnsi="Aptos"/>
        </w:rPr>
        <w:t xml:space="preserve">economics of health for </w:t>
      </w:r>
      <w:r w:rsidR="003B0CEF" w:rsidRPr="002F0449">
        <w:rPr>
          <w:rFonts w:ascii="Aptos" w:hAnsi="Aptos"/>
        </w:rPr>
        <w:t>all</w:t>
      </w:r>
      <w:r w:rsidR="00E44C0B" w:rsidRPr="002F0449">
        <w:rPr>
          <w:rFonts w:ascii="Aptos" w:hAnsi="Aptos"/>
        </w:rPr>
        <w:t>?</w:t>
      </w:r>
      <w:bookmarkEnd w:id="12"/>
      <w:bookmarkEnd w:id="13"/>
    </w:p>
    <w:p w14:paraId="25AF3D79" w14:textId="3FD00085" w:rsidR="008D4490" w:rsidRPr="00A80324" w:rsidRDefault="003B0CEF" w:rsidP="00CD62DC">
      <w:pPr>
        <w:pStyle w:val="NoSpacing"/>
        <w:rPr>
          <w:color w:val="000000" w:themeColor="text1"/>
        </w:rPr>
      </w:pPr>
      <w:r w:rsidRPr="00A80324">
        <w:rPr>
          <w:b/>
          <w:bCs/>
          <w:color w:val="000000" w:themeColor="text1"/>
        </w:rPr>
        <w:t xml:space="preserve"> </w:t>
      </w:r>
    </w:p>
    <w:p w14:paraId="6C93D3F4" w14:textId="01707C28" w:rsidR="00106079" w:rsidRPr="00106079" w:rsidRDefault="00106079" w:rsidP="0015072A">
      <w:pPr>
        <w:spacing w:after="0" w:line="276" w:lineRule="auto"/>
        <w:rPr>
          <w:b/>
          <w:bCs/>
        </w:rPr>
      </w:pPr>
      <w:r w:rsidRPr="00106079">
        <w:rPr>
          <w:b/>
          <w:bCs/>
        </w:rPr>
        <w:t>Persistent inequalities challenge the achievement of Agenda 2030</w:t>
      </w:r>
      <w:r w:rsidR="00950A22">
        <w:rPr>
          <w:b/>
          <w:bCs/>
        </w:rPr>
        <w:t>.</w:t>
      </w:r>
    </w:p>
    <w:p w14:paraId="6811441F" w14:textId="77777777" w:rsidR="00945BE2" w:rsidRDefault="00C36DB5" w:rsidP="0015072A">
      <w:pPr>
        <w:spacing w:after="0" w:line="276" w:lineRule="auto"/>
      </w:pPr>
      <w:r>
        <w:t xml:space="preserve"> </w:t>
      </w:r>
    </w:p>
    <w:p w14:paraId="408B2F63" w14:textId="6F4073FB" w:rsidR="00563FC4" w:rsidRDefault="1C96E160" w:rsidP="0015072A">
      <w:pPr>
        <w:spacing w:after="0" w:line="276" w:lineRule="auto"/>
      </w:pPr>
      <w:r>
        <w:t>Despite improvements in Universal Health Coverage</w:t>
      </w:r>
      <w:r w:rsidR="33353182">
        <w:t xml:space="preserve"> </w:t>
      </w:r>
      <w:r w:rsidR="23779265">
        <w:t>(UHC)</w:t>
      </w:r>
      <w:r>
        <w:t xml:space="preserve"> under </w:t>
      </w:r>
      <w:r w:rsidR="7B3A0049">
        <w:t>S</w:t>
      </w:r>
      <w:r w:rsidR="6BF91E19">
        <w:t xml:space="preserve">ustainable </w:t>
      </w:r>
      <w:r w:rsidR="7B3A0049">
        <w:t>D</w:t>
      </w:r>
      <w:r w:rsidR="6BF91E19">
        <w:t xml:space="preserve">evelopment </w:t>
      </w:r>
      <w:r w:rsidR="7B3A0049">
        <w:t>G</w:t>
      </w:r>
      <w:r w:rsidR="6BF91E19">
        <w:t>oal</w:t>
      </w:r>
      <w:r w:rsidR="31414F45">
        <w:t xml:space="preserve"> </w:t>
      </w:r>
      <w:r w:rsidR="27A193EE">
        <w:t>3</w:t>
      </w:r>
      <w:r w:rsidR="284A5F50">
        <w:t xml:space="preserve"> </w:t>
      </w:r>
      <w:r w:rsidR="000E579A">
        <w:t xml:space="preserve">(SDG 3) </w:t>
      </w:r>
      <w:r w:rsidR="3CDE7CE0">
        <w:t xml:space="preserve">“Ensure </w:t>
      </w:r>
      <w:r w:rsidR="284A5F50">
        <w:t>healthy lives and wellbeing for all</w:t>
      </w:r>
      <w:r w:rsidR="4FDFD8CA">
        <w:t>”, more</w:t>
      </w:r>
      <w:r>
        <w:t xml:space="preserve"> than half of the global population </w:t>
      </w:r>
      <w:r w:rsidR="7244F96B">
        <w:t xml:space="preserve">still </w:t>
      </w:r>
      <w:r>
        <w:t>lacks access to essential health services</w:t>
      </w:r>
      <w:r w:rsidR="47C6EA4A">
        <w:t>,</w:t>
      </w:r>
      <w:r>
        <w:t xml:space="preserve"> and one in four people experience</w:t>
      </w:r>
      <w:r w:rsidR="730F650A">
        <w:t>s</w:t>
      </w:r>
      <w:r>
        <w:t xml:space="preserve"> financial hardship due to out-of-pocket health costs </w:t>
      </w:r>
      <w:r w:rsidR="00D65A19" w:rsidRPr="00114CB3">
        <w:fldChar w:fldCharType="begin"/>
      </w:r>
      <w:r w:rsidR="00BC3DDE" w:rsidRPr="00114CB3">
        <w:instrText xml:space="preserve"> ADDIN ZOTERO_ITEM CSL_CITATION {"citationID":"1yCep7cB","properties":{"formattedCitation":"{\\i{}(1)}","plainCitation":"(1)","noteIndex":0},"citationItems":[{"id":521,"uris":["http://zotero.org/users/local/KFpzm6Se/items/TGHRYNRR","http://zotero.org/users/16750821/items/TGHRYNRR"],"itemData":{"id":521,"type":"book","edition":"1st ed","event-place":"Geneva","ISBN":"978-92-4-008037-9","language":"eng","number-of-pages":"1","publisher":"World Health Organization","publisher-place":"Geneva","source":"K10plus ISBN","title":"Tracking Universal Health Coverage: 2023 Global Monitoring Report","title-short":"Tracking Universal Health Coverage","author":[{"literal":"WHO"},{"literal":"World Bank"}],"issued":{"date-parts":[["2023"]]}}}],"schema":"https://github.com/citation-style-language/schema/raw/master/csl-citation.json"} </w:instrText>
      </w:r>
      <w:r w:rsidR="00D65A19" w:rsidRPr="00114CB3">
        <w:fldChar w:fldCharType="separate"/>
      </w:r>
      <w:r w:rsidR="2518C357" w:rsidRPr="00114CB3">
        <w:rPr>
          <w:rFonts w:cs="Times New Roman"/>
        </w:rPr>
        <w:t>(1)</w:t>
      </w:r>
      <w:r w:rsidR="00D65A19" w:rsidRPr="00114CB3">
        <w:fldChar w:fldCharType="end"/>
      </w:r>
      <w:r w:rsidRPr="00114CB3">
        <w:t xml:space="preserve">. </w:t>
      </w:r>
      <w:r w:rsidR="3B611B6E" w:rsidRPr="00114CB3">
        <w:t xml:space="preserve"> </w:t>
      </w:r>
      <w:r w:rsidR="5D14A7C2" w:rsidRPr="00114CB3">
        <w:t xml:space="preserve">Equally worrisome is weak progress made in other SDGs that underpin </w:t>
      </w:r>
      <w:r w:rsidR="2E9B6389" w:rsidRPr="00114CB3">
        <w:t>the many other</w:t>
      </w:r>
      <w:r w:rsidR="2CCC05EE" w:rsidRPr="00114CB3">
        <w:t xml:space="preserve"> </w:t>
      </w:r>
      <w:r w:rsidR="5D14A7C2" w:rsidRPr="00114CB3">
        <w:t xml:space="preserve">determinants of health. </w:t>
      </w:r>
      <w:r w:rsidR="0A87EAD3" w:rsidRPr="00114CB3">
        <w:t>Global poverty reduction</w:t>
      </w:r>
      <w:r w:rsidR="23DFA10E" w:rsidRPr="00114CB3">
        <w:t>, and related indicators</w:t>
      </w:r>
      <w:r w:rsidR="0A87EAD3" w:rsidRPr="00114CB3">
        <w:t xml:space="preserve"> ha</w:t>
      </w:r>
      <w:r w:rsidR="23DFA10E" w:rsidRPr="00114CB3">
        <w:t>ve</w:t>
      </w:r>
      <w:r w:rsidR="428D5C88" w:rsidRPr="00114CB3">
        <w:t xml:space="preserve"> </w:t>
      </w:r>
      <w:r w:rsidR="3DDEF306" w:rsidRPr="00114CB3">
        <w:t>stalled</w:t>
      </w:r>
      <w:r w:rsidR="5EE37228" w:rsidRPr="00114CB3">
        <w:t xml:space="preserve"> and </w:t>
      </w:r>
      <w:r w:rsidR="00367D0A" w:rsidRPr="00114CB3">
        <w:fldChar w:fldCharType="begin"/>
      </w:r>
      <w:r w:rsidR="00BC3DDE" w:rsidRPr="00114CB3">
        <w:instrText xml:space="preserve"> ADDIN ZOTERO_ITEM CSL_CITATION {"citationID":"wrKB8ytV","properties":{"formattedCitation":"{\\i{}(2)}","plainCitation":"(2)","dontUpdate":true,"noteIndex":0},"citationItems":[{"id":533,"uris":["http://zotero.org/users/local/KFpzm6Se/items/A3NS4D2V","http://zotero.org/users/16750821/items/A3NS4D2V"],"itemData":{"id":533,"type":"report","collection-title":"Poverty, Prosperity, and Planetary Report 2024","event-place":"Washington D.C","language":"en","publisher":"World Bank","publisher-place":"Washington D.C","source":"Zotero","title":"Pathways Out of the Polycrisis: Main Messages","author":[{"literal":"World Bank"}],"issued":{"date-parts":[["2024"]]}}}],"schema":"https://github.com/citation-style-language/schema/raw/master/csl-citation.json"} </w:instrText>
      </w:r>
      <w:r w:rsidR="00000000">
        <w:fldChar w:fldCharType="separate"/>
      </w:r>
      <w:r w:rsidR="00367D0A" w:rsidRPr="00114CB3">
        <w:fldChar w:fldCharType="end"/>
      </w:r>
      <w:r w:rsidR="116E61DF" w:rsidRPr="00114CB3">
        <w:t>one-fifth of the world</w:t>
      </w:r>
      <w:r w:rsidR="51243C99" w:rsidRPr="00114CB3">
        <w:t>’s population liv</w:t>
      </w:r>
      <w:r w:rsidR="1F5F5873" w:rsidRPr="00114CB3">
        <w:t>e</w:t>
      </w:r>
      <w:r w:rsidR="51243C99" w:rsidRPr="00114CB3">
        <w:t xml:space="preserve"> in countries with high inequality</w:t>
      </w:r>
      <w:r w:rsidR="2B824C81" w:rsidRPr="00114CB3">
        <w:t xml:space="preserve"> </w:t>
      </w:r>
      <w:r w:rsidR="008C2032" w:rsidRPr="00114CB3">
        <w:fldChar w:fldCharType="begin"/>
      </w:r>
      <w:r w:rsidR="00BC3DDE" w:rsidRPr="00114CB3">
        <w:instrText xml:space="preserve"> ADDIN ZOTERO_ITEM CSL_CITATION {"citationID":"OsFAIWSs","properties":{"formattedCitation":"{\\i{}(2)}","plainCitation":"(2)","noteIndex":0},"citationItems":[{"id":533,"uris":["http://zotero.org/users/local/KFpzm6Se/items/A3NS4D2V","http://zotero.org/users/16750821/items/A3NS4D2V"],"itemData":{"id":533,"type":"report","collection-title":"Poverty, Prosperity, and Planetary Report 2024","event-place":"Washington D.C","language":"en","publisher":"World Bank","publisher-place":"Washington D.C","source":"Zotero","title":"Pathways Out of the Polycrisis: Main Messages","author":[{"literal":"World Bank"}],"issued":{"date-parts":[["2024"]]}}}],"schema":"https://github.com/citation-style-language/schema/raw/master/csl-citation.json"} </w:instrText>
      </w:r>
      <w:r w:rsidR="008C2032" w:rsidRPr="00114CB3">
        <w:fldChar w:fldCharType="separate"/>
      </w:r>
      <w:r w:rsidR="2518C357" w:rsidRPr="00114CB3">
        <w:rPr>
          <w:rFonts w:cs="Times New Roman"/>
          <w:kern w:val="0"/>
        </w:rPr>
        <w:t>(2)</w:t>
      </w:r>
      <w:r w:rsidR="008C2032" w:rsidRPr="00114CB3">
        <w:fldChar w:fldCharType="end"/>
      </w:r>
      <w:r w:rsidR="223C553F" w:rsidRPr="00114CB3">
        <w:t>.</w:t>
      </w:r>
      <w:r w:rsidR="223C553F" w:rsidRPr="0B7FCECF">
        <w:t xml:space="preserve"> </w:t>
      </w:r>
    </w:p>
    <w:p w14:paraId="02999402" w14:textId="77777777" w:rsidR="0012732D" w:rsidRDefault="0012732D" w:rsidP="0015072A">
      <w:pPr>
        <w:spacing w:after="0" w:line="276" w:lineRule="auto"/>
      </w:pPr>
    </w:p>
    <w:p w14:paraId="7542DC14" w14:textId="0E22FA9F" w:rsidR="0003512D" w:rsidRPr="000E3EF9" w:rsidRDefault="00766906" w:rsidP="0015072A">
      <w:pPr>
        <w:spacing w:line="276" w:lineRule="auto"/>
        <w:rPr>
          <w:color w:val="000000" w:themeColor="text1"/>
        </w:rPr>
      </w:pPr>
      <w:r w:rsidRPr="000E3EF9">
        <w:rPr>
          <w:color w:val="000000" w:themeColor="text1"/>
        </w:rPr>
        <w:t>These challenges are unfo</w:t>
      </w:r>
      <w:r w:rsidR="006D1466" w:rsidRPr="000E3EF9">
        <w:rPr>
          <w:color w:val="000000" w:themeColor="text1"/>
        </w:rPr>
        <w:t>lding in a world</w:t>
      </w:r>
      <w:r w:rsidR="008B6DC8" w:rsidRPr="000E3EF9">
        <w:rPr>
          <w:color w:val="000000" w:themeColor="text1"/>
        </w:rPr>
        <w:t xml:space="preserve"> </w:t>
      </w:r>
      <w:r w:rsidR="005F69C5" w:rsidRPr="000E3EF9">
        <w:rPr>
          <w:color w:val="000000" w:themeColor="text1"/>
        </w:rPr>
        <w:t xml:space="preserve">facing </w:t>
      </w:r>
      <w:r w:rsidR="00DA43B5" w:rsidRPr="000E3EF9">
        <w:rPr>
          <w:color w:val="000000" w:themeColor="text1"/>
        </w:rPr>
        <w:t xml:space="preserve">social, economic and environment transformation that is </w:t>
      </w:r>
      <w:r w:rsidR="00493FE9" w:rsidRPr="000E3EF9">
        <w:rPr>
          <w:color w:val="000000" w:themeColor="text1"/>
        </w:rPr>
        <w:t>reshaping</w:t>
      </w:r>
      <w:r w:rsidR="004B7C0A" w:rsidRPr="000E3EF9">
        <w:rPr>
          <w:color w:val="000000" w:themeColor="text1"/>
        </w:rPr>
        <w:t xml:space="preserve"> </w:t>
      </w:r>
      <w:r w:rsidR="00493FE9" w:rsidRPr="000E3EF9">
        <w:rPr>
          <w:color w:val="000000" w:themeColor="text1"/>
        </w:rPr>
        <w:t>the foundations of health and wellbeing for all:</w:t>
      </w:r>
      <w:r w:rsidR="002F6D04" w:rsidRPr="000E3EF9">
        <w:rPr>
          <w:color w:val="000000" w:themeColor="text1"/>
        </w:rPr>
        <w:t xml:space="preserve"> </w:t>
      </w:r>
      <w:r w:rsidR="00B8424A" w:rsidRPr="000E3EF9">
        <w:rPr>
          <w:color w:val="000000" w:themeColor="text1"/>
        </w:rPr>
        <w:t xml:space="preserve"> </w:t>
      </w:r>
      <w:r w:rsidR="00174B04" w:rsidRPr="000E3EF9">
        <w:rPr>
          <w:color w:val="000000" w:themeColor="text1"/>
        </w:rPr>
        <w:t>rapid technological change</w:t>
      </w:r>
      <w:r w:rsidR="00B8424A" w:rsidRPr="000E3EF9">
        <w:rPr>
          <w:color w:val="000000" w:themeColor="text1"/>
        </w:rPr>
        <w:t>,</w:t>
      </w:r>
      <w:r w:rsidR="00AF354C" w:rsidRPr="000E3EF9">
        <w:rPr>
          <w:color w:val="000000" w:themeColor="text1"/>
        </w:rPr>
        <w:t xml:space="preserve"> debt and fiscal constraints</w:t>
      </w:r>
      <w:r w:rsidR="00B8424A" w:rsidRPr="000E3EF9">
        <w:rPr>
          <w:color w:val="000000" w:themeColor="text1"/>
        </w:rPr>
        <w:t>,</w:t>
      </w:r>
      <w:r w:rsidR="006041DE" w:rsidRPr="000E3EF9">
        <w:rPr>
          <w:color w:val="000000" w:themeColor="text1"/>
        </w:rPr>
        <w:t xml:space="preserve"> </w:t>
      </w:r>
      <w:r w:rsidR="002F6D04" w:rsidRPr="000E3EF9">
        <w:rPr>
          <w:color w:val="000000" w:themeColor="text1"/>
        </w:rPr>
        <w:t>altering demographics</w:t>
      </w:r>
      <w:r w:rsidR="002471BA" w:rsidRPr="000E3EF9">
        <w:rPr>
          <w:color w:val="000000" w:themeColor="text1"/>
        </w:rPr>
        <w:t xml:space="preserve">, </w:t>
      </w:r>
      <w:r w:rsidR="006041DE" w:rsidRPr="000E3EF9">
        <w:rPr>
          <w:color w:val="000000" w:themeColor="text1"/>
        </w:rPr>
        <w:t>urbanization</w:t>
      </w:r>
      <w:r w:rsidR="002471BA" w:rsidRPr="000E3EF9">
        <w:rPr>
          <w:color w:val="000000" w:themeColor="text1"/>
        </w:rPr>
        <w:t xml:space="preserve">, </w:t>
      </w:r>
      <w:r w:rsidR="00B8424A" w:rsidRPr="000E3EF9">
        <w:rPr>
          <w:color w:val="000000" w:themeColor="text1"/>
        </w:rPr>
        <w:t xml:space="preserve">changing nature of work, </w:t>
      </w:r>
      <w:r w:rsidR="002471BA" w:rsidRPr="000E3EF9">
        <w:rPr>
          <w:color w:val="000000" w:themeColor="text1"/>
        </w:rPr>
        <w:t>and</w:t>
      </w:r>
      <w:r w:rsidR="00174B04" w:rsidRPr="000E3EF9">
        <w:rPr>
          <w:color w:val="000000" w:themeColor="text1"/>
        </w:rPr>
        <w:t xml:space="preserve"> </w:t>
      </w:r>
      <w:r w:rsidR="009756B9" w:rsidRPr="000E3EF9">
        <w:rPr>
          <w:color w:val="000000" w:themeColor="text1"/>
        </w:rPr>
        <w:t>climate and environmental crisis</w:t>
      </w:r>
      <w:r w:rsidR="00493FE9" w:rsidRPr="000E3EF9">
        <w:rPr>
          <w:color w:val="000000" w:themeColor="text1"/>
        </w:rPr>
        <w:t xml:space="preserve">. </w:t>
      </w:r>
      <w:r w:rsidR="000E3EF9" w:rsidRPr="000E3EF9">
        <w:rPr>
          <w:color w:val="000000" w:themeColor="text1"/>
        </w:rPr>
        <w:t xml:space="preserve">Systematic national and globally </w:t>
      </w:r>
      <w:r w:rsidR="0003512D" w:rsidRPr="000E3EF9">
        <w:rPr>
          <w:color w:val="000000" w:themeColor="text1"/>
        </w:rPr>
        <w:t>coordinated change</w:t>
      </w:r>
      <w:r w:rsidR="000E3EF9" w:rsidRPr="000E3EF9">
        <w:rPr>
          <w:color w:val="000000" w:themeColor="text1"/>
        </w:rPr>
        <w:t xml:space="preserve"> in the economics of health</w:t>
      </w:r>
      <w:r w:rsidR="00FA2271" w:rsidRPr="000E3EF9">
        <w:rPr>
          <w:color w:val="000000" w:themeColor="text1"/>
        </w:rPr>
        <w:t xml:space="preserve"> is needed to create the conditions for sustainable, inclusive and healthy societies. </w:t>
      </w:r>
      <w:r w:rsidR="0003512D" w:rsidRPr="000E3EF9">
        <w:rPr>
          <w:color w:val="000000" w:themeColor="text1"/>
        </w:rPr>
        <w:t xml:space="preserve"> </w:t>
      </w:r>
    </w:p>
    <w:p w14:paraId="0EF89CD5" w14:textId="4DACFD69" w:rsidR="00106079" w:rsidRPr="00106079" w:rsidRDefault="00106079" w:rsidP="0015072A">
      <w:pPr>
        <w:spacing w:line="276" w:lineRule="auto"/>
        <w:rPr>
          <w:b/>
          <w:bCs/>
        </w:rPr>
      </w:pPr>
      <w:r w:rsidRPr="3BFE7912">
        <w:rPr>
          <w:b/>
          <w:bCs/>
        </w:rPr>
        <w:t>Interdependence between health and economic systems.</w:t>
      </w:r>
    </w:p>
    <w:p w14:paraId="585F6F5D" w14:textId="6781167C" w:rsidR="00240A4E" w:rsidRDefault="5396176B" w:rsidP="0015072A">
      <w:pPr>
        <w:spacing w:line="276" w:lineRule="auto"/>
      </w:pPr>
      <w:r>
        <w:t>Health and prosperity</w:t>
      </w:r>
      <w:r w:rsidR="002F1ECD">
        <w:t xml:space="preserve"> </w:t>
      </w:r>
      <w:r>
        <w:t>are key to individual and collective wellbeing: they allow individuals and societies to pursue the many goals they value.</w:t>
      </w:r>
      <w:r w:rsidR="36D15263">
        <w:t xml:space="preserve"> </w:t>
      </w:r>
      <w:r w:rsidR="00837E6C" w:rsidRPr="00837E6C">
        <w:rPr>
          <w:rFonts w:cs="Helvetica Neue"/>
          <w:color w:val="000000" w:themeColor="text1"/>
          <w:kern w:val="0"/>
        </w:rPr>
        <w:t xml:space="preserve">The enjoyment of the highest attainable standard of health is </w:t>
      </w:r>
      <w:r w:rsidR="00837E6C">
        <w:rPr>
          <w:rFonts w:cs="Helvetica Neue"/>
          <w:color w:val="000000" w:themeColor="text1"/>
          <w:kern w:val="0"/>
        </w:rPr>
        <w:t xml:space="preserve">a human right </w:t>
      </w:r>
      <w:r w:rsidR="00837E6C" w:rsidRPr="00837E6C">
        <w:rPr>
          <w:rFonts w:cs="Helvetica Neue"/>
          <w:color w:val="000000" w:themeColor="text1"/>
          <w:kern w:val="0"/>
        </w:rPr>
        <w:t xml:space="preserve">without distinction of race, religion, political belief, economic or social condition. Just like for some other rights, progress depends, to some extent, on conditions and resources provided by economic systems. </w:t>
      </w:r>
      <w:r w:rsidR="00B11821">
        <w:rPr>
          <w:rFonts w:cs="Helvetica Neue"/>
          <w:color w:val="000000" w:themeColor="text1"/>
          <w:kern w:val="0"/>
        </w:rPr>
        <w:t xml:space="preserve">A healthy </w:t>
      </w:r>
      <w:r w:rsidR="00837E6C" w:rsidRPr="00837E6C">
        <w:rPr>
          <w:rFonts w:cs="Helvetica Neue"/>
          <w:color w:val="000000" w:themeColor="text1"/>
          <w:kern w:val="0"/>
        </w:rPr>
        <w:t>population is an asset</w:t>
      </w:r>
      <w:r w:rsidR="00F24DA1">
        <w:rPr>
          <w:rFonts w:cs="Helvetica Neue"/>
          <w:color w:val="000000" w:themeColor="text1"/>
          <w:kern w:val="0"/>
        </w:rPr>
        <w:t xml:space="preserve"> for</w:t>
      </w:r>
      <w:r w:rsidR="00837E6C" w:rsidRPr="00837E6C">
        <w:rPr>
          <w:rFonts w:cs="Helvetica Neue"/>
          <w:color w:val="000000" w:themeColor="text1"/>
          <w:kern w:val="0"/>
        </w:rPr>
        <w:t xml:space="preserve"> meaningful economic growth and long-term stability and resilience of communities and societies. </w:t>
      </w:r>
      <w:r w:rsidR="37AD6427" w:rsidRPr="003402F8">
        <w:rPr>
          <w:color w:val="000000" w:themeColor="text1"/>
        </w:rPr>
        <w:t xml:space="preserve">Economic growth </w:t>
      </w:r>
      <w:r w:rsidR="003402F8" w:rsidRPr="003402F8">
        <w:rPr>
          <w:color w:val="000000" w:themeColor="text1"/>
        </w:rPr>
        <w:t xml:space="preserve">generates resources </w:t>
      </w:r>
      <w:r w:rsidR="06C0574A" w:rsidRPr="003402F8">
        <w:rPr>
          <w:color w:val="000000" w:themeColor="text1"/>
        </w:rPr>
        <w:t xml:space="preserve">to invest </w:t>
      </w:r>
      <w:r w:rsidR="06C0574A">
        <w:t>in health</w:t>
      </w:r>
      <w:r w:rsidR="0C6D2F41">
        <w:t xml:space="preserve"> and living conditions conducive to better health</w:t>
      </w:r>
      <w:r w:rsidR="00753F48">
        <w:t xml:space="preserve"> but may not always benefit the health of all equitably</w:t>
      </w:r>
      <w:r w:rsidR="51C9B740">
        <w:t xml:space="preserve">. </w:t>
      </w:r>
    </w:p>
    <w:p w14:paraId="1927A3C1" w14:textId="2CDCC5D2" w:rsidR="00D652A5" w:rsidRDefault="00D652A5" w:rsidP="0015072A">
      <w:pPr>
        <w:pStyle w:val="NoSpacing"/>
        <w:spacing w:line="276" w:lineRule="auto"/>
      </w:pPr>
    </w:p>
    <w:p w14:paraId="65ACE12C" w14:textId="40EC7D42" w:rsidR="00106079" w:rsidRDefault="00106079" w:rsidP="0015072A">
      <w:pPr>
        <w:spacing w:after="0" w:line="276" w:lineRule="auto"/>
        <w:rPr>
          <w:b/>
        </w:rPr>
      </w:pPr>
      <w:r w:rsidRPr="00106079">
        <w:rPr>
          <w:b/>
        </w:rPr>
        <w:t>Transformative potential of an Economics of Health for All approach</w:t>
      </w:r>
    </w:p>
    <w:p w14:paraId="2380A52C" w14:textId="77777777" w:rsidR="00457B95" w:rsidRPr="00106079" w:rsidRDefault="00457B95" w:rsidP="0015072A">
      <w:pPr>
        <w:spacing w:after="0" w:line="276" w:lineRule="auto"/>
        <w:rPr>
          <w:b/>
        </w:rPr>
      </w:pPr>
    </w:p>
    <w:p w14:paraId="495001FA" w14:textId="13AEEEC9" w:rsidR="00244FC0" w:rsidRDefault="0079137C" w:rsidP="0015072A">
      <w:pPr>
        <w:spacing w:line="276" w:lineRule="auto"/>
      </w:pPr>
      <w:r w:rsidRPr="0B7FCECF">
        <w:t xml:space="preserve">To realize </w:t>
      </w:r>
      <w:r w:rsidR="39A93864" w:rsidRPr="0B7FCECF">
        <w:t>Health for All (H</w:t>
      </w:r>
      <w:r w:rsidR="009B4C4F">
        <w:t>f</w:t>
      </w:r>
      <w:r w:rsidR="39A93864" w:rsidRPr="0B7FCECF">
        <w:t>A)</w:t>
      </w:r>
      <w:r w:rsidR="00F66CEA" w:rsidRPr="0B7FCECF">
        <w:t xml:space="preserve"> – a state in which health and wellbeing are within the reach of every person</w:t>
      </w:r>
      <w:r w:rsidR="00A72E45" w:rsidRPr="0B7FCECF">
        <w:t xml:space="preserve"> </w:t>
      </w:r>
      <w:r w:rsidR="00504233">
        <w:t xml:space="preserve">through their lives </w:t>
      </w:r>
      <w:r w:rsidR="00A72E45" w:rsidRPr="0B7FCECF">
        <w:t>-</w:t>
      </w:r>
      <w:r w:rsidR="00F66CEA" w:rsidRPr="0B7FCECF">
        <w:t xml:space="preserve"> </w:t>
      </w:r>
      <w:r w:rsidR="0075056A">
        <w:t xml:space="preserve">an </w:t>
      </w:r>
      <w:r w:rsidR="0075056A" w:rsidRPr="2E40C89E">
        <w:t>Economics of Health for All approach (EH</w:t>
      </w:r>
      <w:r w:rsidR="0075056A">
        <w:t>f</w:t>
      </w:r>
      <w:r w:rsidR="0075056A" w:rsidRPr="2E40C89E">
        <w:t xml:space="preserve">A) </w:t>
      </w:r>
      <w:r w:rsidR="00966BED" w:rsidRPr="0B7FCECF">
        <w:t>is needed</w:t>
      </w:r>
      <w:r w:rsidR="00507067">
        <w:t xml:space="preserve">. </w:t>
      </w:r>
      <w:r w:rsidR="005000FF">
        <w:t xml:space="preserve">HfA depends on how resources are generated, distributed and invested. Mission-orientated economic policies and actions should be driven by their capacity to support sustainable, inclusive economic growth and by their ability to promote, protect and ensure health and wellbeing across all segments of society. </w:t>
      </w:r>
      <w:r w:rsidR="0075056A">
        <w:t xml:space="preserve">This approach </w:t>
      </w:r>
      <w:r w:rsidR="007D4E38">
        <w:t xml:space="preserve">recognizes health, wellbeing and economic welfare as </w:t>
      </w:r>
      <w:r w:rsidR="009A4E1D">
        <w:t>interdependent</w:t>
      </w:r>
      <w:r w:rsidR="007D4E38">
        <w:t xml:space="preserve"> and inseparable dimensions of societal progress</w:t>
      </w:r>
      <w:r w:rsidR="005410F7">
        <w:t xml:space="preserve">. Health and wellbeing </w:t>
      </w:r>
      <w:r w:rsidR="008327DB">
        <w:t xml:space="preserve">are </w:t>
      </w:r>
      <w:r w:rsidR="005410F7">
        <w:t xml:space="preserve">elevated as </w:t>
      </w:r>
      <w:r w:rsidR="00544F23">
        <w:t xml:space="preserve">goals that shape how </w:t>
      </w:r>
      <w:r w:rsidR="005410F7">
        <w:t xml:space="preserve">economies function, deliver value and define success, both as means and as ends. </w:t>
      </w:r>
      <w:r w:rsidR="007D4E38">
        <w:t xml:space="preserve"> </w:t>
      </w:r>
    </w:p>
    <w:p w14:paraId="29675DD1" w14:textId="26D9BC45" w:rsidR="00416B85" w:rsidRDefault="00CB7F5A" w:rsidP="00677628">
      <w:pPr>
        <w:spacing w:line="276" w:lineRule="auto"/>
        <w:rPr>
          <w:lang w:val="en-US"/>
        </w:rPr>
      </w:pPr>
      <w:r>
        <w:t>EH</w:t>
      </w:r>
      <w:r w:rsidR="009B4C4F">
        <w:t>f</w:t>
      </w:r>
      <w:r>
        <w:t>A shapes how economic systems</w:t>
      </w:r>
      <w:r w:rsidR="00D11D77">
        <w:t>, governments and corporations</w:t>
      </w:r>
      <w:r>
        <w:t xml:space="preserve"> influence health, and</w:t>
      </w:r>
      <w:r w:rsidR="00F763F9">
        <w:t xml:space="preserve"> reposition</w:t>
      </w:r>
      <w:r w:rsidR="00944A6F">
        <w:t>s</w:t>
      </w:r>
      <w:r w:rsidR="00F763F9">
        <w:t xml:space="preserve"> health</w:t>
      </w:r>
      <w:r w:rsidR="00BF2E20">
        <w:t xml:space="preserve"> within</w:t>
      </w:r>
      <w:r w:rsidR="00D11D77">
        <w:t xml:space="preserve"> core </w:t>
      </w:r>
      <w:r w:rsidR="00BF2E20">
        <w:t>economic objectives</w:t>
      </w:r>
      <w:r>
        <w:t>, providing a foundation for effective policy</w:t>
      </w:r>
      <w:r w:rsidR="00390520">
        <w:t>, investment</w:t>
      </w:r>
      <w:r>
        <w:t xml:space="preserve"> and action</w:t>
      </w:r>
      <w:r w:rsidR="00390520">
        <w:t>s towards societal progress</w:t>
      </w:r>
      <w:r>
        <w:t>.  It promotes coordinated actions across all levels of government and sectors to de</w:t>
      </w:r>
      <w:r w:rsidR="00BB3058">
        <w:t>sign</w:t>
      </w:r>
      <w:r w:rsidR="00A7765A">
        <w:t xml:space="preserve">, </w:t>
      </w:r>
      <w:r w:rsidR="005000FF">
        <w:t>assess and</w:t>
      </w:r>
      <w:r>
        <w:t xml:space="preserve"> implement economic policies </w:t>
      </w:r>
      <w:r w:rsidR="00CE7956">
        <w:t>aligned with HfA</w:t>
      </w:r>
      <w:r w:rsidR="00C25458">
        <w:t>.</w:t>
      </w:r>
      <w:r>
        <w:t xml:space="preserve"> </w:t>
      </w:r>
      <w:r w:rsidR="009B4C4F" w:rsidRPr="3BFE7912">
        <w:rPr>
          <w:lang w:val="en-US"/>
        </w:rPr>
        <w:t>E</w:t>
      </w:r>
      <w:r w:rsidR="00D12D99" w:rsidRPr="3BFE7912">
        <w:rPr>
          <w:lang w:val="en-US"/>
        </w:rPr>
        <w:t>H</w:t>
      </w:r>
      <w:r w:rsidR="009B4C4F" w:rsidRPr="3BFE7912">
        <w:rPr>
          <w:lang w:val="en-US"/>
        </w:rPr>
        <w:t>f</w:t>
      </w:r>
      <w:r w:rsidR="00D12D99" w:rsidRPr="3BFE7912">
        <w:rPr>
          <w:lang w:val="en-US"/>
        </w:rPr>
        <w:t xml:space="preserve">A requires </w:t>
      </w:r>
      <w:r w:rsidR="00244FC0" w:rsidRPr="3BFE7912">
        <w:rPr>
          <w:lang w:val="en-US"/>
        </w:rPr>
        <w:t xml:space="preserve">fundamental shifts </w:t>
      </w:r>
      <w:r w:rsidR="00D12D99" w:rsidRPr="3BFE7912">
        <w:rPr>
          <w:lang w:val="en-US"/>
        </w:rPr>
        <w:t xml:space="preserve">for </w:t>
      </w:r>
      <w:r w:rsidR="009B4C4F" w:rsidRPr="3BFE7912">
        <w:rPr>
          <w:lang w:val="en-US"/>
        </w:rPr>
        <w:t xml:space="preserve">the </w:t>
      </w:r>
      <w:r w:rsidR="00D12D99" w:rsidRPr="3BFE7912">
        <w:rPr>
          <w:lang w:val="en-US"/>
        </w:rPr>
        <w:t xml:space="preserve">long-term </w:t>
      </w:r>
      <w:r w:rsidR="00EE24B2" w:rsidRPr="3BFE7912">
        <w:rPr>
          <w:lang w:val="en-US"/>
        </w:rPr>
        <w:lastRenderedPageBreak/>
        <w:t>transformation</w:t>
      </w:r>
      <w:r w:rsidR="004E1C95" w:rsidRPr="3BFE7912">
        <w:rPr>
          <w:lang w:val="en-US"/>
        </w:rPr>
        <w:t xml:space="preserve"> of </w:t>
      </w:r>
      <w:r w:rsidR="00E86176" w:rsidRPr="3BFE7912">
        <w:rPr>
          <w:lang w:val="en-US"/>
        </w:rPr>
        <w:t>economic systems,</w:t>
      </w:r>
      <w:r w:rsidR="005019ED" w:rsidRPr="3BFE7912">
        <w:rPr>
          <w:lang w:val="en-US"/>
        </w:rPr>
        <w:t xml:space="preserve"> but</w:t>
      </w:r>
      <w:r w:rsidR="00D12D99" w:rsidRPr="3BFE7912">
        <w:rPr>
          <w:lang w:val="en-US"/>
        </w:rPr>
        <w:t xml:space="preserve"> immediate actions </w:t>
      </w:r>
      <w:r w:rsidR="00CE318D" w:rsidRPr="3BFE7912">
        <w:rPr>
          <w:lang w:val="en-US"/>
        </w:rPr>
        <w:t>as proposed in this Strategy</w:t>
      </w:r>
      <w:r w:rsidR="00D12D99" w:rsidRPr="3BFE7912">
        <w:rPr>
          <w:lang w:val="en-US"/>
        </w:rPr>
        <w:t xml:space="preserve"> </w:t>
      </w:r>
      <w:r w:rsidR="005000FF" w:rsidRPr="3BFE7912">
        <w:rPr>
          <w:lang w:val="en-US"/>
        </w:rPr>
        <w:t>can make</w:t>
      </w:r>
      <w:r w:rsidR="00D12D99" w:rsidRPr="3BFE7912">
        <w:rPr>
          <w:lang w:val="en-US"/>
        </w:rPr>
        <w:t xml:space="preserve"> a difference</w:t>
      </w:r>
      <w:r w:rsidR="00CE318D" w:rsidRPr="3BFE7912">
        <w:rPr>
          <w:lang w:val="en-US"/>
        </w:rPr>
        <w:t xml:space="preserve"> now</w:t>
      </w:r>
      <w:r w:rsidR="00AE2F4A" w:rsidRPr="3BFE7912">
        <w:rPr>
          <w:lang w:val="en-US"/>
        </w:rPr>
        <w:t xml:space="preserve"> and for future generations. </w:t>
      </w:r>
      <w:r w:rsidR="00D12D99" w:rsidRPr="3BFE7912">
        <w:rPr>
          <w:lang w:val="en-US"/>
        </w:rPr>
        <w:t xml:space="preserve"> </w:t>
      </w:r>
      <w:r w:rsidR="00244FC0" w:rsidRPr="3BFE7912">
        <w:rPr>
          <w:lang w:val="en-US"/>
        </w:rPr>
        <w:t xml:space="preserve"> </w:t>
      </w:r>
      <w:bookmarkStart w:id="14" w:name="_Toc241471055"/>
    </w:p>
    <w:p w14:paraId="668B5853" w14:textId="77777777" w:rsidR="00677628" w:rsidRPr="00677628" w:rsidRDefault="00677628" w:rsidP="00677628">
      <w:pPr>
        <w:spacing w:line="276" w:lineRule="auto"/>
        <w:rPr>
          <w:lang w:val="en-US"/>
        </w:rPr>
      </w:pPr>
    </w:p>
    <w:p w14:paraId="4C715FCA" w14:textId="40A23210" w:rsidR="00F55651" w:rsidRDefault="00156C11" w:rsidP="00CD62DC">
      <w:pPr>
        <w:pStyle w:val="Heading2"/>
        <w:rPr>
          <w:rFonts w:ascii="Aptos" w:hAnsi="Aptos"/>
        </w:rPr>
      </w:pPr>
      <w:bookmarkStart w:id="15" w:name="_Toc196465243"/>
      <w:r w:rsidRPr="002F0449">
        <w:rPr>
          <w:rFonts w:ascii="Aptos" w:hAnsi="Aptos"/>
        </w:rPr>
        <w:t>Foundation</w:t>
      </w:r>
      <w:bookmarkEnd w:id="14"/>
      <w:r w:rsidR="008B6430">
        <w:rPr>
          <w:rFonts w:ascii="Aptos" w:hAnsi="Aptos"/>
        </w:rPr>
        <w:t>s</w:t>
      </w:r>
      <w:bookmarkEnd w:id="15"/>
      <w:r w:rsidR="003D1378">
        <w:rPr>
          <w:rFonts w:ascii="Aptos" w:hAnsi="Aptos"/>
        </w:rPr>
        <w:t xml:space="preserve"> </w:t>
      </w:r>
    </w:p>
    <w:p w14:paraId="34FCBB6C" w14:textId="77777777" w:rsidR="00C11E20" w:rsidRPr="00C11E20" w:rsidRDefault="00C11E20" w:rsidP="00C11E20"/>
    <w:p w14:paraId="69F4125F" w14:textId="1CBD8E06" w:rsidR="00620020" w:rsidRDefault="00BC0B91" w:rsidP="00A64324">
      <w:pPr>
        <w:rPr>
          <w:noProof/>
          <w:sz w:val="18"/>
          <w:szCs w:val="18"/>
        </w:rPr>
      </w:pPr>
      <w:r>
        <w:t>The</w:t>
      </w:r>
      <w:r w:rsidR="00E03912">
        <w:t xml:space="preserve"> </w:t>
      </w:r>
      <w:r w:rsidR="00E03912" w:rsidRPr="2735F9A5">
        <w:t>Global Strategy on the EH</w:t>
      </w:r>
      <w:r w:rsidR="00E03912">
        <w:t>f</w:t>
      </w:r>
      <w:r w:rsidR="00E03912" w:rsidRPr="2735F9A5">
        <w:t>A</w:t>
      </w:r>
      <w:r w:rsidR="00E03912">
        <w:t xml:space="preserve"> (</w:t>
      </w:r>
      <w:r>
        <w:t>GSEHfA</w:t>
      </w:r>
      <w:r w:rsidR="00E03912">
        <w:t>)</w:t>
      </w:r>
      <w:r>
        <w:t xml:space="preserve"> builds and complements other WHO resolutions (</w:t>
      </w:r>
      <w:r w:rsidR="0033067A">
        <w:t xml:space="preserve">Figure </w:t>
      </w:r>
      <w:r>
        <w:t xml:space="preserve">1), providing a guiding mission that links HfA </w:t>
      </w:r>
      <w:r w:rsidR="00E03912">
        <w:t>to</w:t>
      </w:r>
      <w:r>
        <w:t xml:space="preserve"> economic polic</w:t>
      </w:r>
      <w:r w:rsidR="00E03912">
        <w:t>y-making</w:t>
      </w:r>
      <w:r>
        <w:t>, investments and actions by governments and other actors.</w:t>
      </w:r>
      <w:r w:rsidR="00E03912">
        <w:t xml:space="preserve"> </w:t>
      </w:r>
      <w:r w:rsidR="00A64324">
        <w:t xml:space="preserve"> It</w:t>
      </w:r>
      <w:r w:rsidR="00A64324" w:rsidRPr="2735F9A5">
        <w:t xml:space="preserve"> </w:t>
      </w:r>
      <w:r w:rsidR="00A64324">
        <w:t xml:space="preserve">draws </w:t>
      </w:r>
      <w:r w:rsidR="00A64324" w:rsidRPr="2735F9A5">
        <w:t>on</w:t>
      </w:r>
      <w:r w:rsidR="00A64324">
        <w:t xml:space="preserve"> </w:t>
      </w:r>
      <w:r w:rsidR="0037682B">
        <w:t xml:space="preserve">work </w:t>
      </w:r>
      <w:r w:rsidR="00620020">
        <w:t xml:space="preserve">from </w:t>
      </w:r>
      <w:r w:rsidR="00A64324" w:rsidRPr="2735F9A5">
        <w:t xml:space="preserve">the WHO Council on the Economics of Health for All </w:t>
      </w:r>
      <w:r w:rsidR="00620020">
        <w:t>(</w:t>
      </w:r>
      <w:r w:rsidR="00A64324">
        <w:t xml:space="preserve">Figure </w:t>
      </w:r>
      <w:r w:rsidR="0033067A">
        <w:t>2</w:t>
      </w:r>
      <w:r w:rsidR="00A64324">
        <w:t xml:space="preserve">), </w:t>
      </w:r>
      <w:r w:rsidR="00A64324" w:rsidRPr="00882D9B">
        <w:t>urg</w:t>
      </w:r>
      <w:r w:rsidR="00A64324">
        <w:t>ing</w:t>
      </w:r>
      <w:r w:rsidR="00A64324" w:rsidRPr="00882D9B">
        <w:t xml:space="preserve"> for fundamental shifts in economic thinking and put</w:t>
      </w:r>
      <w:r w:rsidR="00A64324">
        <w:t>ting</w:t>
      </w:r>
      <w:r w:rsidR="00A64324" w:rsidRPr="00882D9B">
        <w:t xml:space="preserve"> forward recommendations to change the way health is valued, measured, distributed and </w:t>
      </w:r>
      <w:r w:rsidR="00A64324" w:rsidRPr="00114CB3">
        <w:t xml:space="preserve">governed </w:t>
      </w:r>
      <w:r w:rsidR="00A64324" w:rsidRPr="00114CB3">
        <w:fldChar w:fldCharType="begin"/>
      </w:r>
      <w:r w:rsidR="00BC3DDE" w:rsidRPr="00114CB3">
        <w:instrText xml:space="preserve"> ADDIN ZOTERO_ITEM CSL_CITATION {"citationID":"k33yyinK","properties":{"formattedCitation":"{\\i{}(3)}","plainCitation":"(3)","noteIndex":0},"citationItems":[{"id":512,"uris":["http://zotero.org/users/local/KFpzm6Se/items/ZVMFJ8A7","http://zotero.org/users/16750821/items/ZVMFJ8A7"],"itemData":{"id":512,"type":"report","event-place":"Geneva","page":"88","publisher":"World Health Organization","publisher-place":"Geneva","title":"Health for All - transforming economies to deliver what matters: Final report of the WHO Council on the Economics of Heallth for All","author":[{"literal":"WHO Council on the Economics of Health for All"}],"issued":{"date-parts":[["2023"]]}}}],"schema":"https://github.com/citation-style-language/schema/raw/master/csl-citation.json"} </w:instrText>
      </w:r>
      <w:r w:rsidR="00A64324" w:rsidRPr="00114CB3">
        <w:fldChar w:fldCharType="separate"/>
      </w:r>
      <w:r w:rsidR="00A125E9" w:rsidRPr="00114CB3">
        <w:rPr>
          <w:rFonts w:cs="Times New Roman"/>
          <w:kern w:val="0"/>
        </w:rPr>
        <w:t>(3)</w:t>
      </w:r>
      <w:r w:rsidR="00A64324" w:rsidRPr="00114CB3">
        <w:fldChar w:fldCharType="end"/>
      </w:r>
      <w:r w:rsidR="00A64324" w:rsidRPr="00114CB3">
        <w:t>.</w:t>
      </w:r>
      <w:r w:rsidR="00A64324" w:rsidRPr="1F17B7EB">
        <w:rPr>
          <w:noProof/>
          <w:sz w:val="18"/>
          <w:szCs w:val="18"/>
        </w:rPr>
        <w:t xml:space="preserve"> </w:t>
      </w:r>
      <w:r w:rsidR="00A64324">
        <w:rPr>
          <w:noProof/>
          <w:sz w:val="18"/>
          <w:szCs w:val="18"/>
        </w:rPr>
        <w:t xml:space="preserve"> </w:t>
      </w:r>
    </w:p>
    <w:p w14:paraId="0ABA707B" w14:textId="77777777" w:rsidR="00C11E20" w:rsidRDefault="00C11E20" w:rsidP="00A64324">
      <w:pPr>
        <w:rPr>
          <w:noProof/>
          <w:sz w:val="18"/>
          <w:szCs w:val="18"/>
        </w:rPr>
      </w:pPr>
    </w:p>
    <w:p w14:paraId="7E5E2CFA" w14:textId="7EBB8625" w:rsidR="00A64324" w:rsidRPr="00BA028C" w:rsidRDefault="00040BE2" w:rsidP="00A64324">
      <w:pPr>
        <w:pStyle w:val="Caption"/>
        <w:rPr>
          <w:i w:val="0"/>
          <w:sz w:val="22"/>
          <w:szCs w:val="22"/>
        </w:rPr>
      </w:pPr>
      <w:r>
        <w:rPr>
          <w:b/>
          <w:bCs/>
          <w:i w:val="0"/>
          <w:iCs w:val="0"/>
          <w:sz w:val="22"/>
          <w:szCs w:val="22"/>
        </w:rPr>
        <w:t xml:space="preserve">Figure </w:t>
      </w:r>
      <w:r w:rsidR="00A66552" w:rsidRPr="00DD76B7">
        <w:rPr>
          <w:b/>
          <w:bCs/>
          <w:i w:val="0"/>
          <w:iCs w:val="0"/>
          <w:sz w:val="22"/>
          <w:szCs w:val="22"/>
        </w:rPr>
        <w:fldChar w:fldCharType="begin"/>
      </w:r>
      <w:r w:rsidR="00A66552" w:rsidRPr="00DD76B7">
        <w:rPr>
          <w:b/>
          <w:bCs/>
          <w:i w:val="0"/>
          <w:iCs w:val="0"/>
          <w:sz w:val="22"/>
          <w:szCs w:val="22"/>
        </w:rPr>
        <w:instrText xml:space="preserve"> SEQ Figure \* ARABIC </w:instrText>
      </w:r>
      <w:r w:rsidR="00A66552" w:rsidRPr="00DD76B7">
        <w:rPr>
          <w:b/>
          <w:bCs/>
          <w:i w:val="0"/>
          <w:iCs w:val="0"/>
          <w:sz w:val="22"/>
          <w:szCs w:val="22"/>
        </w:rPr>
        <w:fldChar w:fldCharType="separate"/>
      </w:r>
      <w:r w:rsidR="00B23E56">
        <w:rPr>
          <w:b/>
          <w:bCs/>
          <w:i w:val="0"/>
          <w:iCs w:val="0"/>
          <w:noProof/>
          <w:sz w:val="22"/>
          <w:szCs w:val="22"/>
        </w:rPr>
        <w:t>1</w:t>
      </w:r>
      <w:r w:rsidR="00A66552" w:rsidRPr="00DD76B7">
        <w:rPr>
          <w:b/>
          <w:bCs/>
          <w:i w:val="0"/>
          <w:iCs w:val="0"/>
          <w:sz w:val="22"/>
          <w:szCs w:val="22"/>
        </w:rPr>
        <w:fldChar w:fldCharType="end"/>
      </w:r>
      <w:r w:rsidR="00A64324" w:rsidRPr="689EF8C7">
        <w:rPr>
          <w:b/>
          <w:bCs/>
          <w:i w:val="0"/>
          <w:iCs w:val="0"/>
          <w:sz w:val="22"/>
          <w:szCs w:val="22"/>
        </w:rPr>
        <w:t>:</w:t>
      </w:r>
      <w:r w:rsidR="00A64324" w:rsidRPr="689EF8C7">
        <w:rPr>
          <w:i w:val="0"/>
          <w:iCs w:val="0"/>
          <w:sz w:val="22"/>
          <w:szCs w:val="22"/>
        </w:rPr>
        <w:t xml:space="preserve"> </w:t>
      </w:r>
      <w:r w:rsidR="00A64324" w:rsidRPr="00F64969">
        <w:rPr>
          <w:i w:val="0"/>
          <w:iCs w:val="0"/>
          <w:sz w:val="22"/>
          <w:szCs w:val="22"/>
        </w:rPr>
        <w:t>Examples of related, recent WHA resolutions</w:t>
      </w:r>
    </w:p>
    <w:p w14:paraId="5A6920C8" w14:textId="76CB5A85" w:rsidR="00A57E90" w:rsidRDefault="00581B17" w:rsidP="004601EB">
      <w:pPr>
        <w:sectPr w:rsidR="00A57E90" w:rsidSect="00DF3C4C">
          <w:pgSz w:w="11906" w:h="16838"/>
          <w:pgMar w:top="1440" w:right="1080" w:bottom="1440" w:left="1080" w:header="708" w:footer="708" w:gutter="0"/>
          <w:cols w:space="708"/>
          <w:docGrid w:linePitch="360"/>
        </w:sectPr>
      </w:pPr>
      <w:r>
        <w:rPr>
          <w:noProof/>
        </w:rPr>
        <w:drawing>
          <wp:inline distT="0" distB="0" distL="0" distR="0" wp14:anchorId="2EA95F99" wp14:editId="1B5BDF2B">
            <wp:extent cx="6664644" cy="4238625"/>
            <wp:effectExtent l="0" t="0" r="3175" b="0"/>
            <wp:docPr id="16903588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0963" cy="4242644"/>
                    </a:xfrm>
                    <a:prstGeom prst="rect">
                      <a:avLst/>
                    </a:prstGeom>
                    <a:noFill/>
                  </pic:spPr>
                </pic:pic>
              </a:graphicData>
            </a:graphic>
          </wp:inline>
        </w:drawing>
      </w:r>
    </w:p>
    <w:p w14:paraId="0E489277" w14:textId="5BE2A776" w:rsidR="00FE12D5" w:rsidRPr="00E14760" w:rsidRDefault="00A64324" w:rsidP="00E14760">
      <w:pPr>
        <w:pStyle w:val="Caption"/>
        <w:rPr>
          <w:b/>
          <w:i w:val="0"/>
          <w:color w:val="auto"/>
          <w:sz w:val="22"/>
          <w:szCs w:val="22"/>
        </w:rPr>
      </w:pPr>
      <w:r w:rsidRPr="74425071">
        <w:rPr>
          <w:b/>
          <w:bCs/>
          <w:i w:val="0"/>
          <w:iCs w:val="0"/>
          <w:sz w:val="22"/>
          <w:szCs w:val="22"/>
        </w:rPr>
        <w:lastRenderedPageBreak/>
        <w:t xml:space="preserve">Figure </w:t>
      </w:r>
      <w:r w:rsidR="00BA028C" w:rsidRPr="00BA028C">
        <w:rPr>
          <w:b/>
          <w:bCs/>
          <w:i w:val="0"/>
          <w:iCs w:val="0"/>
          <w:sz w:val="22"/>
          <w:szCs w:val="22"/>
        </w:rPr>
        <w:fldChar w:fldCharType="begin"/>
      </w:r>
      <w:r w:rsidR="00BA028C" w:rsidRPr="00BA028C">
        <w:rPr>
          <w:b/>
          <w:bCs/>
          <w:i w:val="0"/>
          <w:iCs w:val="0"/>
          <w:sz w:val="22"/>
          <w:szCs w:val="22"/>
        </w:rPr>
        <w:instrText xml:space="preserve"> SEQ Figure \* ARABIC </w:instrText>
      </w:r>
      <w:r w:rsidR="00BA028C" w:rsidRPr="00BA028C">
        <w:rPr>
          <w:b/>
          <w:bCs/>
          <w:i w:val="0"/>
          <w:iCs w:val="0"/>
          <w:sz w:val="22"/>
          <w:szCs w:val="22"/>
        </w:rPr>
        <w:fldChar w:fldCharType="separate"/>
      </w:r>
      <w:r w:rsidR="00B23E56">
        <w:rPr>
          <w:b/>
          <w:bCs/>
          <w:i w:val="0"/>
          <w:iCs w:val="0"/>
          <w:noProof/>
          <w:sz w:val="22"/>
          <w:szCs w:val="22"/>
        </w:rPr>
        <w:t>2</w:t>
      </w:r>
      <w:r w:rsidR="00BA028C" w:rsidRPr="00BA028C">
        <w:rPr>
          <w:b/>
          <w:bCs/>
          <w:i w:val="0"/>
          <w:iCs w:val="0"/>
          <w:sz w:val="22"/>
          <w:szCs w:val="22"/>
        </w:rPr>
        <w:fldChar w:fldCharType="end"/>
      </w:r>
      <w:r w:rsidR="00BA028C" w:rsidRPr="00BA028C">
        <w:rPr>
          <w:i w:val="0"/>
          <w:iCs w:val="0"/>
          <w:sz w:val="22"/>
          <w:szCs w:val="22"/>
        </w:rPr>
        <w:t>:</w:t>
      </w:r>
      <w:r w:rsidRPr="00BA028C">
        <w:rPr>
          <w:i w:val="0"/>
          <w:sz w:val="22"/>
          <w:szCs w:val="22"/>
        </w:rPr>
        <w:t xml:space="preserve"> Preliminary framework for building up an economy for health</w:t>
      </w:r>
      <w:r w:rsidR="00A125E9">
        <w:rPr>
          <w:b/>
          <w:i w:val="0"/>
          <w:color w:val="auto"/>
          <w:sz w:val="22"/>
          <w:szCs w:val="22"/>
        </w:rPr>
        <w:t xml:space="preserve"> </w:t>
      </w:r>
      <w:r w:rsidR="00A125E9">
        <w:rPr>
          <w:b/>
          <w:i w:val="0"/>
          <w:color w:val="auto"/>
          <w:sz w:val="22"/>
          <w:szCs w:val="22"/>
        </w:rPr>
        <w:fldChar w:fldCharType="begin"/>
      </w:r>
      <w:r w:rsidR="00BC3DDE">
        <w:rPr>
          <w:b/>
          <w:i w:val="0"/>
          <w:color w:val="auto"/>
          <w:sz w:val="22"/>
          <w:szCs w:val="22"/>
        </w:rPr>
        <w:instrText xml:space="preserve"> ADDIN ZOTERO_ITEM CSL_CITATION {"citationID":"oiILKjxh","properties":{"formattedCitation":"{\\i{}(4)}","plainCitation":"(4)","noteIndex":0},"citationItems":[{"id":527,"uris":["http://zotero.org/users/local/KFpzm6Se/items/NCP56TQZ","http://zotero.org/users/16750821/items/NCP56TQZ"],"itemData":{"id":527,"type":"manuscript","genre":"Brief","number-of-pages":"24","title":"Valuing Health for All: Rethinking and building a whole-of-society approach","author":[{"literal":"WHO Council on the Economics of Health for All"}],"issued":{"date-parts":[["2022"]]}}}],"schema":"https://github.com/citation-style-language/schema/raw/master/csl-citation.json"} </w:instrText>
      </w:r>
      <w:r w:rsidR="00A125E9">
        <w:rPr>
          <w:b/>
          <w:i w:val="0"/>
          <w:color w:val="auto"/>
          <w:sz w:val="22"/>
          <w:szCs w:val="22"/>
        </w:rPr>
        <w:fldChar w:fldCharType="separate"/>
      </w:r>
      <w:r w:rsidR="00A125E9" w:rsidRPr="00A125E9">
        <w:rPr>
          <w:rFonts w:cs="Times New Roman"/>
          <w:i w:val="0"/>
          <w:iCs w:val="0"/>
          <w:kern w:val="0"/>
          <w:sz w:val="22"/>
        </w:rPr>
        <w:t>(4)</w:t>
      </w:r>
      <w:r w:rsidR="00A125E9">
        <w:rPr>
          <w:b/>
          <w:i w:val="0"/>
          <w:color w:val="auto"/>
          <w:sz w:val="22"/>
          <w:szCs w:val="22"/>
        </w:rPr>
        <w:fldChar w:fldCharType="end"/>
      </w:r>
      <w:r w:rsidRPr="00CB1728">
        <w:rPr>
          <w:b/>
          <w:i w:val="0"/>
          <w:color w:val="auto"/>
          <w:sz w:val="22"/>
          <w:szCs w:val="22"/>
        </w:rPr>
        <w:t xml:space="preserve"> </w:t>
      </w:r>
    </w:p>
    <w:p w14:paraId="74200B46" w14:textId="77777777" w:rsidR="00A64324" w:rsidRDefault="00A64324" w:rsidP="004601EB"/>
    <w:p w14:paraId="76596A01" w14:textId="6498CC58" w:rsidR="002A1CDE" w:rsidRDefault="00457B95" w:rsidP="00677628">
      <w:r w:rsidRPr="00457B95">
        <w:rPr>
          <w:noProof/>
        </w:rPr>
        <mc:AlternateContent>
          <mc:Choice Requires="wpg">
            <w:drawing>
              <wp:anchor distT="0" distB="0" distL="114300" distR="114300" simplePos="0" relativeHeight="251658240" behindDoc="0" locked="0" layoutInCell="1" allowOverlap="1" wp14:anchorId="00115CB6" wp14:editId="1F7D6B11">
                <wp:simplePos x="0" y="0"/>
                <wp:positionH relativeFrom="column">
                  <wp:posOffset>-2540</wp:posOffset>
                </wp:positionH>
                <wp:positionV relativeFrom="paragraph">
                  <wp:posOffset>0</wp:posOffset>
                </wp:positionV>
                <wp:extent cx="3863975" cy="3156585"/>
                <wp:effectExtent l="0" t="0" r="3175" b="5715"/>
                <wp:wrapSquare wrapText="bothSides"/>
                <wp:docPr id="261197861" name="Group 4"/>
                <wp:cNvGraphicFramePr/>
                <a:graphic xmlns:a="http://schemas.openxmlformats.org/drawingml/2006/main">
                  <a:graphicData uri="http://schemas.microsoft.com/office/word/2010/wordprocessingGroup">
                    <wpg:wgp>
                      <wpg:cNvGrpSpPr/>
                      <wpg:grpSpPr>
                        <a:xfrm>
                          <a:off x="0" y="0"/>
                          <a:ext cx="3863975" cy="3156585"/>
                          <a:chOff x="0" y="0"/>
                          <a:chExt cx="6125424" cy="4895850"/>
                        </a:xfrm>
                      </wpg:grpSpPr>
                      <pic:pic xmlns:pic="http://schemas.openxmlformats.org/drawingml/2006/picture">
                        <pic:nvPicPr>
                          <pic:cNvPr id="2122700583" name="Picture 2122700583"/>
                          <pic:cNvPicPr>
                            <a:picLocks noChangeAspect="1"/>
                          </pic:cNvPicPr>
                        </pic:nvPicPr>
                        <pic:blipFill>
                          <a:blip r:embed="rId14"/>
                          <a:stretch>
                            <a:fillRect/>
                          </a:stretch>
                        </pic:blipFill>
                        <pic:spPr>
                          <a:xfrm>
                            <a:off x="181824" y="0"/>
                            <a:ext cx="5943600" cy="4895850"/>
                          </a:xfrm>
                          <a:prstGeom prst="rect">
                            <a:avLst/>
                          </a:prstGeom>
                        </pic:spPr>
                      </pic:pic>
                      <wps:wsp>
                        <wps:cNvPr id="2058234326" name="Rectangle 2058234326"/>
                        <wps:cNvSpPr/>
                        <wps:spPr>
                          <a:xfrm>
                            <a:off x="0" y="0"/>
                            <a:ext cx="1629624" cy="6485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36E6191" id="Group 4" o:spid="_x0000_s1026" style="position:absolute;margin-left:-.2pt;margin-top:0;width:304.25pt;height:248.55pt;z-index:251658240" coordsize="61254,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2700583" o:spid="_x0000_s1027" type="#_x0000_t75" style="position:absolute;left:1818;width:59436;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">
                  <v:imagedata r:id="rId15" o:title=""/>
                </v:shape>
                <v:rect id="Rectangle 2058234326" o:spid="_x0000_s1028" style="position:absolute;width:16296;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" fillcolor="white [3212]" strokecolor="white [3212]" strokeweight="1pt"/>
                <w10:wrap type="square"/>
              </v:group>
            </w:pict>
          </mc:Fallback>
        </mc:AlternateContent>
      </w:r>
      <w:r w:rsidR="002F3F8D">
        <w:t>EHfA</w:t>
      </w:r>
      <w:r w:rsidR="000A41B7">
        <w:t xml:space="preserve"> </w:t>
      </w:r>
      <w:r w:rsidR="00E84F7D">
        <w:t xml:space="preserve">recognises the interaction between </w:t>
      </w:r>
      <w:r w:rsidR="00924A3B">
        <w:t xml:space="preserve">the economy and health at </w:t>
      </w:r>
      <w:r w:rsidR="00E84F7D">
        <w:t xml:space="preserve">structural, social, systemic and </w:t>
      </w:r>
      <w:r w:rsidR="00924A3B">
        <w:t>household level</w:t>
      </w:r>
      <w:r w:rsidR="00677BA3">
        <w:t>s</w:t>
      </w:r>
      <w:r w:rsidR="00D07F7F">
        <w:t xml:space="preserve">. It </w:t>
      </w:r>
      <w:r w:rsidR="000A41B7" w:rsidRPr="00882D9B">
        <w:t>emphasizes that economic factors at various levels fall under government jurisdiction, encompassing ministries, parliaments, legal systems, and other institutions that influence finance and economic policies, as well as within other sectors, including civil society and the private sector.</w:t>
      </w:r>
      <w:r w:rsidR="00AF0AEA">
        <w:t xml:space="preserve"> EHfA also builds </w:t>
      </w:r>
      <w:r w:rsidR="13A99DCE">
        <w:t xml:space="preserve">on </w:t>
      </w:r>
      <w:r w:rsidR="00AF0AEA" w:rsidRPr="2735F9A5">
        <w:t xml:space="preserve">other </w:t>
      </w:r>
      <w:r w:rsidR="00677BA3">
        <w:t xml:space="preserve">WHO’s </w:t>
      </w:r>
      <w:r w:rsidR="00AF0AEA" w:rsidRPr="2735F9A5">
        <w:t>initiatives in collaboration with Member States and partner</w:t>
      </w:r>
      <w:r w:rsidR="00F67826">
        <w:t>s</w:t>
      </w:r>
      <w:r w:rsidR="00AF0AEA" w:rsidRPr="2735F9A5">
        <w:t xml:space="preserve"> t</w:t>
      </w:r>
      <w:r w:rsidR="00AF0AEA">
        <w:t xml:space="preserve">o </w:t>
      </w:r>
      <w:r w:rsidR="00C031B9">
        <w:t xml:space="preserve">promote </w:t>
      </w:r>
      <w:r w:rsidR="006B0128">
        <w:t>HfA</w:t>
      </w:r>
      <w:r w:rsidR="00AF0AEA">
        <w:t xml:space="preserve"> through actions on their determinants </w:t>
      </w:r>
      <w:r w:rsidR="008E3608" w:rsidRPr="005F3CF9">
        <w:fldChar w:fldCharType="begin"/>
      </w:r>
      <w:r w:rsidR="00BC3DDE" w:rsidRPr="005F3CF9">
        <w:instrText xml:space="preserve"> ADDIN ZOTERO_ITEM CSL_CITATION {"citationID":"KLLs6BKC","properties":{"formattedCitation":"{\\i{}(5\\uc0\\u8211{}10)}","plainCitation":"(5–10)","noteIndex":0},"citationItems":[{"id":1085,"uris":["http://zotero.org/users/16750821/items/V8YN9YBJ"],"itemData":{"id":1085,"type":"webpage","abstract":"The new strategy is timely – it responds to and is in line with the 2030 Sustainable Development Agenda and the GPW13.","language":"en","title":"WHO global strategy on health, environment and climate change: the transformation needed to improve lives and wellbeing sustainably through healthy environments","title-short":"WHO global strategy on health, environment and climate change","URL":"https://www.who.int/publications/i/item/9789240000377","author":[{"literal":"WHO"}],"accessed":{"date-parts":[["2025",4,29]]},"issued":{"date-parts":[["2020"]]}}},{"id":1084,"uris":["http://zotero.org/users/16750821/items/MBEZC9X4"],"itemData":{"id":1084,"type":"webpage","abstract":"On 13–15 December 2021, WHO will hold the 10th Global Conference on Health Promotion.","language":"en","title":"Tenth Global Conference on Health Promotion","URL":"https://www.who.int/teams/health-promotion/enhanced-wellbeing/tenth-global-conference-on-health-promotion","author":[{"literal":"WHO"}],"accessed":{"date-parts":[["2025",4,29]]},"issued":{"date-parts":[["2021"]]}}},{"id":1083,"uris":["http://zotero.org/users/16750821/items/NLMQQMU7"],"itemData":{"id":1083,"type":"webpage","language":"en","title":"Multi-Country Initiative: Action on Social Determinants of Health for Advancing Health Equity (SDHE)","URL":"https://www.who.int/initiatives/action-on-the-social-determinants-of-health-for-advancing-equity/about","author":[{"literal":"WHO"}],"accessed":{"date-parts":[["2025",4,29]]},"issued":{"date-parts":[["2021"]]}}},{"id":518,"uris":["http://zotero.org/users/16750821/items/5EPVKH2T"],"itemData":{"id":518,"type":"webpage","abstract":"Commercial determinants of health are the conditions, actions and omissions by corporate actors that affect health. Commercial determinants arise in the context of the provision of goods or services for payment and include commercial activities, as well as the environment in which commerce takes place. They can have beneficial or detrimental impacts on health.","language":"en","title":"Commercial determinants of health","URL":"https://www.who.int/news-room/fact-sheets/detail/commercial-determinants-of-health","author":[{"literal":"WHO"}],"accessed":{"date-parts":[["2025",3,13]]},"issued":{"date-parts":[["2023"]]}}},{"id":1081,"uris":["http://zotero.org/users/16750821/items/JZB3IMMS"],"itemData":{"id":1081,"type":"book","edition":"1st ed","event-place":"Geneva","ISBN":"978-92-4-008485-8","language":"en","number-of-pages":"33","publisher":"World Health Organization","publisher-place":"Geneva","source":"K10plus ISBN","title":"Achieving Well-Being: a Global Framework for Integrating Well-being into Public Health Utilizing a Health Promotion Approach","title-short":"Achieving Well-Being","URL":"https://www.who.int/publications/i/item/9789240084858","author":[{"literal":"WHO"}],"issued":{"date-parts":[["2024"]]}}},{"id":526,"uris":["http://zotero.org/users/local/KFpzm6Se/items/95JPFL7X","http://zotero.org/users/16750821/items/95JPFL7X"],"itemData":{"id":526,"type":"manuscript","abstract":"This Operational framework for monitoring social determinants of health equity provides countries with critical guidance on monitoring the social determinants of health and actions addressing them, and using data for policy action across sectors to improve health equity.","language":"en","number-of-pages":"100","title":"Operational framework for monitoring social determinants of health equity","URL":"https://www.who.int/publications/i/item/9789240088320","author":[{"literal":"WHO"}],"accessed":{"date-parts":[["2025",3,13]]},"issued":{"date-parts":[["2024"]]}}}],"schema":"https://github.com/citation-style-language/schema/raw/master/csl-citation.json"} </w:instrText>
      </w:r>
      <w:r w:rsidR="008E3608" w:rsidRPr="005F3CF9">
        <w:fldChar w:fldCharType="separate"/>
      </w:r>
      <w:r w:rsidR="008E3608" w:rsidRPr="005F3CF9">
        <w:rPr>
          <w:rFonts w:cs="Times New Roman"/>
          <w:kern w:val="0"/>
        </w:rPr>
        <w:t>(5–10)</w:t>
      </w:r>
      <w:r w:rsidR="008E3608" w:rsidRPr="005F3CF9">
        <w:fldChar w:fldCharType="end"/>
      </w:r>
      <w:r w:rsidR="00AF0AEA" w:rsidRPr="005F3CF9">
        <w:t>.</w:t>
      </w:r>
      <w:r w:rsidR="00AF0AEA">
        <w:t xml:space="preserve"> </w:t>
      </w:r>
    </w:p>
    <w:p w14:paraId="7396C6C8" w14:textId="77777777" w:rsidR="00677628" w:rsidRDefault="00677628" w:rsidP="00677628"/>
    <w:p w14:paraId="7F09332B" w14:textId="77777777" w:rsidR="00677628" w:rsidRPr="00677628" w:rsidRDefault="00677628" w:rsidP="00677628"/>
    <w:p w14:paraId="48BE1E7F" w14:textId="36EED56F" w:rsidR="00416B85" w:rsidRDefault="006A53C0" w:rsidP="00416B85">
      <w:pPr>
        <w:pStyle w:val="Heading2"/>
        <w:rPr>
          <w:rFonts w:ascii="Aptos" w:hAnsi="Aptos"/>
        </w:rPr>
      </w:pPr>
      <w:bookmarkStart w:id="16" w:name="_Toc196465244"/>
      <w:r>
        <w:rPr>
          <w:rFonts w:ascii="Aptos" w:hAnsi="Aptos"/>
        </w:rPr>
        <w:t>A</w:t>
      </w:r>
      <w:r w:rsidR="00416B85" w:rsidRPr="003D1378">
        <w:rPr>
          <w:rFonts w:ascii="Aptos" w:hAnsi="Aptos"/>
        </w:rPr>
        <w:t>udience</w:t>
      </w:r>
      <w:bookmarkEnd w:id="16"/>
    </w:p>
    <w:p w14:paraId="79EC2274" w14:textId="77777777" w:rsidR="00C11E20" w:rsidRPr="00C11E20" w:rsidRDefault="00C11E20" w:rsidP="0015072A">
      <w:pPr>
        <w:spacing w:line="276" w:lineRule="auto"/>
      </w:pPr>
    </w:p>
    <w:p w14:paraId="2E7AC137" w14:textId="1203202D" w:rsidR="000A4108" w:rsidRDefault="00416B85" w:rsidP="00677628">
      <w:pPr>
        <w:spacing w:line="276" w:lineRule="auto"/>
        <w:rPr>
          <w:lang w:val="en-US"/>
        </w:rPr>
      </w:pPr>
      <w:r>
        <w:rPr>
          <w:lang w:val="en-US"/>
        </w:rPr>
        <w:t>The GS</w:t>
      </w:r>
      <w:r w:rsidRPr="117DF211">
        <w:rPr>
          <w:lang w:val="en-US"/>
        </w:rPr>
        <w:t>EH</w:t>
      </w:r>
      <w:r>
        <w:rPr>
          <w:lang w:val="en-US"/>
        </w:rPr>
        <w:t>f</w:t>
      </w:r>
      <w:r w:rsidRPr="117DF211">
        <w:rPr>
          <w:lang w:val="en-US"/>
        </w:rPr>
        <w:t>A is primarily intended for us</w:t>
      </w:r>
      <w:r>
        <w:rPr>
          <w:lang w:val="en-US"/>
        </w:rPr>
        <w:t>e</w:t>
      </w:r>
      <w:r w:rsidRPr="117DF211">
        <w:rPr>
          <w:lang w:val="en-US"/>
        </w:rPr>
        <w:t xml:space="preserve"> by heads of state, ministers</w:t>
      </w:r>
      <w:r>
        <w:rPr>
          <w:lang w:val="en-US"/>
        </w:rPr>
        <w:t xml:space="preserve">, </w:t>
      </w:r>
      <w:r w:rsidRPr="117DF211">
        <w:rPr>
          <w:lang w:val="en-US"/>
        </w:rPr>
        <w:t>governmental officials</w:t>
      </w:r>
      <w:r>
        <w:rPr>
          <w:lang w:val="en-US"/>
        </w:rPr>
        <w:t>, central bank leaders and politicians</w:t>
      </w:r>
      <w:r w:rsidRPr="117DF211">
        <w:rPr>
          <w:lang w:val="en-US"/>
        </w:rPr>
        <w:t xml:space="preserve"> </w:t>
      </w:r>
      <w:r>
        <w:rPr>
          <w:lang w:val="en-US"/>
        </w:rPr>
        <w:t xml:space="preserve">who design, shape or influence economic policies that affect HfA either directly or indirectly at subnational, national, regional and global levels. The GSEHfA </w:t>
      </w:r>
      <w:r w:rsidRPr="117DF211">
        <w:rPr>
          <w:lang w:val="en-US"/>
        </w:rPr>
        <w:t xml:space="preserve">also concerns the wide </w:t>
      </w:r>
      <w:r w:rsidRPr="7ACC520F">
        <w:rPr>
          <w:lang w:val="en-US"/>
        </w:rPr>
        <w:t>array of</w:t>
      </w:r>
      <w:r w:rsidRPr="117DF211">
        <w:rPr>
          <w:lang w:val="en-US"/>
        </w:rPr>
        <w:t xml:space="preserve"> stakeholders who can promot</w:t>
      </w:r>
      <w:r>
        <w:rPr>
          <w:lang w:val="en-US"/>
        </w:rPr>
        <w:t xml:space="preserve">e the adoption of an </w:t>
      </w:r>
      <w:r w:rsidRPr="117DF211">
        <w:rPr>
          <w:lang w:val="en-US"/>
        </w:rPr>
        <w:t>EH</w:t>
      </w:r>
      <w:r>
        <w:rPr>
          <w:lang w:val="en-US"/>
        </w:rPr>
        <w:t>f</w:t>
      </w:r>
      <w:r w:rsidRPr="117DF211">
        <w:rPr>
          <w:lang w:val="en-US"/>
        </w:rPr>
        <w:t>A</w:t>
      </w:r>
      <w:r>
        <w:rPr>
          <w:lang w:val="en-US"/>
        </w:rPr>
        <w:t xml:space="preserve"> approach, including</w:t>
      </w:r>
      <w:r w:rsidRPr="117DF211">
        <w:rPr>
          <w:lang w:val="en-US"/>
        </w:rPr>
        <w:t xml:space="preserve"> citizens, civil society organizations, </w:t>
      </w:r>
      <w:r>
        <w:rPr>
          <w:lang w:val="en-US"/>
        </w:rPr>
        <w:t>labour unions,</w:t>
      </w:r>
      <w:r w:rsidRPr="117DF211">
        <w:rPr>
          <w:lang w:val="en-US"/>
        </w:rPr>
        <w:t xml:space="preserve"> statistical offices, think-tanks and academia, international organizations, development banks, aid actors, medias, an</w:t>
      </w:r>
      <w:r>
        <w:rPr>
          <w:lang w:val="en-US"/>
        </w:rPr>
        <w:t>d</w:t>
      </w:r>
      <w:r w:rsidRPr="117DF211">
        <w:rPr>
          <w:lang w:val="en-US"/>
        </w:rPr>
        <w:t xml:space="preserve"> private sector and industry representatives. </w:t>
      </w:r>
    </w:p>
    <w:p w14:paraId="25C92C54" w14:textId="77777777" w:rsidR="00677628" w:rsidRPr="00677628" w:rsidRDefault="00677628" w:rsidP="00677628">
      <w:pPr>
        <w:spacing w:line="276" w:lineRule="auto"/>
        <w:rPr>
          <w:lang w:val="en-US"/>
        </w:rPr>
      </w:pPr>
    </w:p>
    <w:p w14:paraId="7FAC18D9" w14:textId="52DAC9C1" w:rsidR="00416B85" w:rsidRDefault="00416B85" w:rsidP="0015072A">
      <w:pPr>
        <w:pStyle w:val="Heading2"/>
        <w:spacing w:line="276" w:lineRule="auto"/>
        <w:rPr>
          <w:rFonts w:ascii="Aptos" w:hAnsi="Aptos"/>
        </w:rPr>
      </w:pPr>
      <w:bookmarkStart w:id="17" w:name="_Toc196465245"/>
      <w:r>
        <w:rPr>
          <w:rFonts w:ascii="Aptos" w:hAnsi="Aptos"/>
        </w:rPr>
        <w:t>Strategy development</w:t>
      </w:r>
      <w:bookmarkEnd w:id="17"/>
      <w:r>
        <w:rPr>
          <w:rFonts w:ascii="Aptos" w:hAnsi="Aptos"/>
        </w:rPr>
        <w:t xml:space="preserve"> </w:t>
      </w:r>
    </w:p>
    <w:p w14:paraId="43584951" w14:textId="77777777" w:rsidR="00C11E20" w:rsidRPr="00C11E20" w:rsidRDefault="00C11E20" w:rsidP="0015072A">
      <w:pPr>
        <w:spacing w:line="276" w:lineRule="auto"/>
      </w:pPr>
    </w:p>
    <w:p w14:paraId="5DCF1CD2" w14:textId="6BEEF6E7" w:rsidR="007D7B44" w:rsidRDefault="00416B85" w:rsidP="00214968">
      <w:pPr>
        <w:spacing w:line="276" w:lineRule="auto"/>
      </w:pPr>
      <w:r w:rsidRPr="00AF6844">
        <w:t xml:space="preserve">The </w:t>
      </w:r>
      <w:r>
        <w:t>GS</w:t>
      </w:r>
      <w:r w:rsidRPr="00AF6844">
        <w:t>EH</w:t>
      </w:r>
      <w:r>
        <w:t>f</w:t>
      </w:r>
      <w:r w:rsidRPr="00AF6844">
        <w:t xml:space="preserve">A was </w:t>
      </w:r>
      <w:r>
        <w:t xml:space="preserve">developed by </w:t>
      </w:r>
      <w:r w:rsidRPr="00AF6844">
        <w:t>WHO</w:t>
      </w:r>
      <w:r>
        <w:t>’s</w:t>
      </w:r>
      <w:r w:rsidRPr="00AF6844">
        <w:t xml:space="preserve"> Health Financing and Economics </w:t>
      </w:r>
      <w:r>
        <w:t>d</w:t>
      </w:r>
      <w:r w:rsidRPr="00AF6844">
        <w:t>epartment in</w:t>
      </w:r>
      <w:r>
        <w:t xml:space="preserve"> collaboration with the </w:t>
      </w:r>
      <w:r w:rsidRPr="00AF6844">
        <w:t>Organization</w:t>
      </w:r>
      <w:r>
        <w:t xml:space="preserve">’s </w:t>
      </w:r>
      <w:r w:rsidRPr="00AF6844">
        <w:t xml:space="preserve">three levels </w:t>
      </w:r>
      <w:r>
        <w:t>and through</w:t>
      </w:r>
      <w:r w:rsidRPr="00AF6844">
        <w:t xml:space="preserve"> </w:t>
      </w:r>
      <w:r>
        <w:t xml:space="preserve">global and regional </w:t>
      </w:r>
      <w:r w:rsidRPr="00AF6844">
        <w:t>consultation</w:t>
      </w:r>
      <w:r>
        <w:t>s</w:t>
      </w:r>
      <w:r w:rsidRPr="00AF6844">
        <w:t xml:space="preserve"> with Member States</w:t>
      </w:r>
      <w:r>
        <w:t xml:space="preserve"> </w:t>
      </w:r>
      <w:r w:rsidR="00580AA4" w:rsidRPr="00AF6844">
        <w:t>and external</w:t>
      </w:r>
      <w:r w:rsidRPr="00AF6844">
        <w:t xml:space="preserve"> stakeholders</w:t>
      </w:r>
      <w:r>
        <w:t>.</w:t>
      </w:r>
      <w:r w:rsidRPr="00AF6844">
        <w:t xml:space="preserve"> </w:t>
      </w:r>
      <w:bookmarkStart w:id="18" w:name="_Toc1806552523"/>
      <w:bookmarkStart w:id="19" w:name="_Toc196465246"/>
    </w:p>
    <w:p w14:paraId="244A22AE" w14:textId="77777777" w:rsidR="00214968" w:rsidRDefault="00214968" w:rsidP="00214968">
      <w:pPr>
        <w:spacing w:line="276" w:lineRule="auto"/>
      </w:pPr>
    </w:p>
    <w:p w14:paraId="1D79132E" w14:textId="77777777" w:rsidR="00214968" w:rsidRDefault="00214968" w:rsidP="00214968">
      <w:pPr>
        <w:spacing w:line="276" w:lineRule="auto"/>
      </w:pPr>
    </w:p>
    <w:p w14:paraId="725C9008" w14:textId="77777777" w:rsidR="006D1A73" w:rsidRDefault="006D1A73" w:rsidP="00214968">
      <w:pPr>
        <w:spacing w:line="276" w:lineRule="auto"/>
        <w:sectPr w:rsidR="006D1A73" w:rsidSect="00DF3C4C">
          <w:pgSz w:w="11906" w:h="16838"/>
          <w:pgMar w:top="1440" w:right="1080" w:bottom="1440" w:left="1080" w:header="708" w:footer="708" w:gutter="0"/>
          <w:cols w:space="708"/>
          <w:docGrid w:linePitch="360"/>
        </w:sectPr>
      </w:pPr>
    </w:p>
    <w:p w14:paraId="759683B9" w14:textId="12478BE9" w:rsidR="00881A17" w:rsidRPr="00E30BCE" w:rsidRDefault="00316DC9" w:rsidP="00CD62DC">
      <w:pPr>
        <w:pStyle w:val="Heading1"/>
        <w:rPr>
          <w:rFonts w:ascii="Aptos" w:hAnsi="Aptos"/>
        </w:rPr>
      </w:pPr>
      <w:r w:rsidRPr="00E30BCE">
        <w:rPr>
          <w:rFonts w:ascii="Aptos" w:hAnsi="Aptos"/>
        </w:rPr>
        <w:lastRenderedPageBreak/>
        <w:t xml:space="preserve">A global strategy to </w:t>
      </w:r>
      <w:bookmarkEnd w:id="18"/>
      <w:bookmarkEnd w:id="19"/>
      <w:r w:rsidR="46E55EEA" w:rsidRPr="00E30BCE">
        <w:rPr>
          <w:rFonts w:ascii="Aptos" w:hAnsi="Aptos"/>
        </w:rPr>
        <w:t>203</w:t>
      </w:r>
      <w:r w:rsidR="40E61E73" w:rsidRPr="00E30BCE">
        <w:rPr>
          <w:rFonts w:ascii="Aptos" w:hAnsi="Aptos"/>
        </w:rPr>
        <w:t>0</w:t>
      </w:r>
    </w:p>
    <w:p w14:paraId="148E08F8" w14:textId="77777777" w:rsidR="001B0C4A" w:rsidRDefault="001B0C4A" w:rsidP="006D708F"/>
    <w:p w14:paraId="1C7EAED7" w14:textId="5A88095A" w:rsidR="008C3E32" w:rsidRDefault="00597CD9" w:rsidP="0015072A">
      <w:pPr>
        <w:spacing w:line="276" w:lineRule="auto"/>
      </w:pPr>
      <w:r>
        <w:t>The GSEHfA</w:t>
      </w:r>
      <w:r w:rsidR="00FA6DB6">
        <w:t xml:space="preserve"> has been developed as a guiding framework for the health sector to engage in </w:t>
      </w:r>
      <w:r w:rsidR="00BD0752">
        <w:t>economic and financial policy and sectors</w:t>
      </w:r>
      <w:r w:rsidR="00924E65">
        <w:t>, on the request of member states</w:t>
      </w:r>
      <w:r w:rsidR="00BD0752">
        <w:t xml:space="preserve">. </w:t>
      </w:r>
      <w:r w:rsidR="00924E65">
        <w:t>The GSEHfA</w:t>
      </w:r>
      <w:r>
        <w:t xml:space="preserve"> </w:t>
      </w:r>
      <w:r w:rsidR="00924E65">
        <w:t xml:space="preserve">proposes </w:t>
      </w:r>
      <w:r>
        <w:t>a</w:t>
      </w:r>
      <w:r w:rsidR="00620020">
        <w:t>n</w:t>
      </w:r>
      <w:r>
        <w:t xml:space="preserve"> </w:t>
      </w:r>
      <w:r w:rsidR="003042C3">
        <w:t xml:space="preserve">overarching </w:t>
      </w:r>
      <w:r w:rsidR="6FBA8133" w:rsidRPr="006D708F">
        <w:t>framework</w:t>
      </w:r>
      <w:r>
        <w:t xml:space="preserve"> that</w:t>
      </w:r>
      <w:r w:rsidR="008D0A11">
        <w:t xml:space="preserve"> position</w:t>
      </w:r>
      <w:r>
        <w:t>s</w:t>
      </w:r>
      <w:r w:rsidR="008D0A11">
        <w:t xml:space="preserve"> </w:t>
      </w:r>
      <w:r w:rsidR="003321D6">
        <w:t>health and wellbeing at the centre of economic policy and investment</w:t>
      </w:r>
      <w:r w:rsidR="00C755AD">
        <w:t xml:space="preserve">. It redefines the purpose of the economy as serving people </w:t>
      </w:r>
      <w:r w:rsidR="009E2446">
        <w:t xml:space="preserve">and </w:t>
      </w:r>
      <w:r w:rsidR="005D79C7">
        <w:t xml:space="preserve">describes </w:t>
      </w:r>
      <w:r w:rsidR="004C29E6">
        <w:t xml:space="preserve">an EHfA </w:t>
      </w:r>
      <w:r w:rsidR="008D0A11">
        <w:t xml:space="preserve">to </w:t>
      </w:r>
      <w:r w:rsidR="004C29E6">
        <w:t xml:space="preserve">orient and </w:t>
      </w:r>
      <w:r w:rsidR="003F48E3">
        <w:t xml:space="preserve">align </w:t>
      </w:r>
      <w:r w:rsidR="000E0F2C">
        <w:t>economic policies with the goal of promoting, protecting and restoring HfA</w:t>
      </w:r>
      <w:r w:rsidR="008C3E32">
        <w:t xml:space="preserve">, offering a new approach grounded in equity and sustainability. </w:t>
      </w:r>
      <w:r w:rsidR="0094524F">
        <w:t xml:space="preserve">While not exhaustive, it addresses major upstream structural determinants of health and supports ongoing policy innovation for reducing health inequities at </w:t>
      </w:r>
      <w:r w:rsidR="00AC70A3">
        <w:t>s</w:t>
      </w:r>
      <w:r w:rsidR="0094524F">
        <w:t>ubnational</w:t>
      </w:r>
      <w:r w:rsidR="00AC70A3">
        <w:t>, national, regional and global</w:t>
      </w:r>
      <w:r w:rsidR="0094524F">
        <w:t xml:space="preserve"> levels.  </w:t>
      </w:r>
    </w:p>
    <w:p w14:paraId="48B2DD70" w14:textId="2EB002ED" w:rsidR="008F463E" w:rsidRPr="001B0C4A" w:rsidRDefault="008F463E" w:rsidP="006D708F">
      <w:pPr>
        <w:rPr>
          <w:lang w:val="en-US"/>
        </w:rPr>
      </w:pPr>
    </w:p>
    <w:p w14:paraId="070D7BC1" w14:textId="7999B932" w:rsidR="00E76482" w:rsidRPr="002F0449" w:rsidRDefault="00F967C3" w:rsidP="00CD62DC">
      <w:pPr>
        <w:pStyle w:val="Heading2"/>
        <w:rPr>
          <w:rFonts w:ascii="Aptos" w:hAnsi="Aptos"/>
        </w:rPr>
      </w:pPr>
      <w:bookmarkStart w:id="20" w:name="_Toc288726671"/>
      <w:bookmarkStart w:id="21" w:name="_Toc196465247"/>
      <w:r w:rsidRPr="002F0449">
        <w:rPr>
          <w:rFonts w:ascii="Aptos" w:hAnsi="Aptos"/>
        </w:rPr>
        <w:t>Vision</w:t>
      </w:r>
      <w:bookmarkEnd w:id="20"/>
      <w:bookmarkEnd w:id="21"/>
    </w:p>
    <w:p w14:paraId="0CB2679D" w14:textId="77777777" w:rsidR="006964FF" w:rsidRDefault="006964FF" w:rsidP="00CD62DC"/>
    <w:p w14:paraId="255B262D" w14:textId="69FC5690" w:rsidR="00AF0621" w:rsidRDefault="009A5140" w:rsidP="00CD62DC">
      <w:pPr>
        <w:rPr>
          <w:b/>
          <w:bCs/>
          <w:color w:val="2F5496" w:themeColor="accent1" w:themeShade="BF"/>
          <w:sz w:val="28"/>
          <w:szCs w:val="28"/>
        </w:rPr>
      </w:pPr>
      <w:r w:rsidRPr="689EF8C7">
        <w:rPr>
          <w:b/>
          <w:bCs/>
          <w:color w:val="2F5496" w:themeColor="accent1" w:themeShade="BF"/>
          <w:lang w:val="en-US"/>
        </w:rPr>
        <w:t>‘</w:t>
      </w:r>
      <w:r w:rsidR="00863243" w:rsidRPr="689EF8C7">
        <w:rPr>
          <w:b/>
          <w:bCs/>
          <w:color w:val="2F5496" w:themeColor="accent1" w:themeShade="BF"/>
          <w:sz w:val="28"/>
          <w:szCs w:val="28"/>
        </w:rPr>
        <w:t xml:space="preserve">A world in which the economy </w:t>
      </w:r>
      <w:r w:rsidR="005A3D7F" w:rsidRPr="530FB90B">
        <w:rPr>
          <w:b/>
          <w:color w:val="2F5496" w:themeColor="accent1" w:themeShade="BF"/>
          <w:sz w:val="28"/>
          <w:szCs w:val="28"/>
        </w:rPr>
        <w:t>serves</w:t>
      </w:r>
      <w:r w:rsidR="00863243" w:rsidRPr="689EF8C7">
        <w:rPr>
          <w:b/>
          <w:bCs/>
          <w:color w:val="2F5496" w:themeColor="accent1" w:themeShade="BF"/>
          <w:sz w:val="28"/>
          <w:szCs w:val="28"/>
        </w:rPr>
        <w:t xml:space="preserve"> health for all</w:t>
      </w:r>
      <w:r w:rsidRPr="689EF8C7">
        <w:rPr>
          <w:b/>
          <w:bCs/>
          <w:color w:val="2F5496" w:themeColor="accent1" w:themeShade="BF"/>
          <w:sz w:val="28"/>
          <w:szCs w:val="28"/>
        </w:rPr>
        <w:t>’</w:t>
      </w:r>
    </w:p>
    <w:p w14:paraId="0B8ACF4A" w14:textId="177292C5" w:rsidR="00CD5395" w:rsidRDefault="003D1E82" w:rsidP="00295A4B">
      <w:pPr>
        <w:spacing w:line="276" w:lineRule="auto"/>
      </w:pPr>
      <w:r>
        <w:t>EH</w:t>
      </w:r>
      <w:r w:rsidR="00CD0887">
        <w:t>f</w:t>
      </w:r>
      <w:r>
        <w:t xml:space="preserve">A </w:t>
      </w:r>
      <w:r w:rsidR="006A4B5F" w:rsidRPr="000C01F3">
        <w:t xml:space="preserve">envisions the economy as </w:t>
      </w:r>
      <w:r w:rsidR="006A4B5F" w:rsidRPr="0072099A">
        <w:rPr>
          <w:b/>
          <w:bCs/>
        </w:rPr>
        <w:t>a people-</w:t>
      </w:r>
      <w:r w:rsidR="00AB6998" w:rsidRPr="0072099A">
        <w:rPr>
          <w:b/>
          <w:bCs/>
        </w:rPr>
        <w:t>centred</w:t>
      </w:r>
      <w:r w:rsidR="006A4B5F" w:rsidRPr="0072099A">
        <w:rPr>
          <w:b/>
          <w:bCs/>
        </w:rPr>
        <w:t xml:space="preserve"> system</w:t>
      </w:r>
      <w:r w:rsidR="00197342">
        <w:rPr>
          <w:b/>
          <w:bCs/>
        </w:rPr>
        <w:t xml:space="preserve"> </w:t>
      </w:r>
      <w:r w:rsidR="00197342" w:rsidRPr="000D52AF">
        <w:t>where e</w:t>
      </w:r>
      <w:r w:rsidR="00020E09" w:rsidRPr="00E969E8">
        <w:t>conomic</w:t>
      </w:r>
      <w:r w:rsidR="00020E09">
        <w:t xml:space="preserve"> p</w:t>
      </w:r>
      <w:r w:rsidR="006D4FED" w:rsidRPr="000C01F3">
        <w:t xml:space="preserve">olicies </w:t>
      </w:r>
      <w:r w:rsidR="00197342">
        <w:t xml:space="preserve">prioritize the </w:t>
      </w:r>
      <w:r w:rsidR="006D4FED">
        <w:t>health and wellbeing</w:t>
      </w:r>
      <w:r w:rsidR="006D4FED" w:rsidRPr="000C01F3">
        <w:t xml:space="preserve"> </w:t>
      </w:r>
      <w:r w:rsidR="00197342">
        <w:t>of</w:t>
      </w:r>
      <w:r w:rsidR="006D4FED">
        <w:t xml:space="preserve"> all</w:t>
      </w:r>
      <w:r w:rsidR="00197342">
        <w:t xml:space="preserve">, both </w:t>
      </w:r>
      <w:r w:rsidR="00971DCE">
        <w:t>now and in the future</w:t>
      </w:r>
      <w:r w:rsidR="00197342">
        <w:t>. These policies go</w:t>
      </w:r>
      <w:r w:rsidR="00971DCE">
        <w:t xml:space="preserve"> </w:t>
      </w:r>
      <w:r w:rsidR="00B20E35" w:rsidRPr="000C01F3">
        <w:rPr>
          <w:b/>
          <w:bCs/>
        </w:rPr>
        <w:t>beyond average</w:t>
      </w:r>
      <w:r w:rsidR="00B20E35" w:rsidRPr="000C01F3">
        <w:t xml:space="preserve"> measures</w:t>
      </w:r>
      <w:r w:rsidR="00B20E35">
        <w:t xml:space="preserve"> to </w:t>
      </w:r>
      <w:r w:rsidR="00A1772F">
        <w:t>address</w:t>
      </w:r>
      <w:r w:rsidR="00B20E35">
        <w:t xml:space="preserve"> disparities</w:t>
      </w:r>
      <w:r w:rsidR="699411F2">
        <w:t>;</w:t>
      </w:r>
      <w:r w:rsidR="00B20E35">
        <w:t xml:space="preserve"> </w:t>
      </w:r>
      <w:r w:rsidR="00482DFA">
        <w:t xml:space="preserve">reflect the </w:t>
      </w:r>
      <w:r w:rsidR="00482DFA" w:rsidRPr="003D1E82">
        <w:rPr>
          <w:b/>
          <w:bCs/>
        </w:rPr>
        <w:t>values of the population</w:t>
      </w:r>
      <w:r w:rsidR="00197342">
        <w:rPr>
          <w:b/>
          <w:bCs/>
        </w:rPr>
        <w:t>s</w:t>
      </w:r>
      <w:r w:rsidR="00482DFA">
        <w:t xml:space="preserve"> they serve</w:t>
      </w:r>
      <w:r w:rsidR="00197342">
        <w:t xml:space="preserve"> and guide </w:t>
      </w:r>
      <w:r w:rsidR="003D279D">
        <w:t xml:space="preserve">public and private </w:t>
      </w:r>
      <w:r w:rsidR="00980061" w:rsidRPr="000C01F3">
        <w:t xml:space="preserve">investments </w:t>
      </w:r>
      <w:r w:rsidR="00197342">
        <w:t xml:space="preserve">toward </w:t>
      </w:r>
      <w:r w:rsidR="00980061" w:rsidRPr="000C01F3">
        <w:t>secur</w:t>
      </w:r>
      <w:r w:rsidR="00197342">
        <w:t>ing</w:t>
      </w:r>
      <w:r w:rsidR="00980061" w:rsidRPr="000C01F3">
        <w:t xml:space="preserve"> a </w:t>
      </w:r>
      <w:r w:rsidR="00980061" w:rsidRPr="000C01F3">
        <w:rPr>
          <w:b/>
          <w:bCs/>
        </w:rPr>
        <w:t xml:space="preserve">healthy future for </w:t>
      </w:r>
      <w:r w:rsidR="0030172E">
        <w:rPr>
          <w:b/>
          <w:bCs/>
        </w:rPr>
        <w:t>current and future</w:t>
      </w:r>
      <w:r w:rsidR="00980061" w:rsidRPr="000C01F3">
        <w:rPr>
          <w:b/>
          <w:bCs/>
        </w:rPr>
        <w:t xml:space="preserve"> generations</w:t>
      </w:r>
      <w:r w:rsidR="000D7D98">
        <w:t xml:space="preserve">. </w:t>
      </w:r>
    </w:p>
    <w:p w14:paraId="2EEF5CC0" w14:textId="77777777" w:rsidR="00295A4B" w:rsidRDefault="00295A4B" w:rsidP="00295A4B">
      <w:pPr>
        <w:spacing w:line="276" w:lineRule="auto"/>
      </w:pPr>
    </w:p>
    <w:p w14:paraId="14FD0D0D" w14:textId="5D16A4EF" w:rsidR="00E44C0B" w:rsidRPr="002F0449" w:rsidRDefault="00E44C0B" w:rsidP="00CD62DC">
      <w:pPr>
        <w:pStyle w:val="Heading2"/>
        <w:rPr>
          <w:rFonts w:ascii="Aptos" w:hAnsi="Aptos"/>
        </w:rPr>
      </w:pPr>
      <w:bookmarkStart w:id="22" w:name="_Toc1155585118"/>
      <w:bookmarkStart w:id="23" w:name="_Toc196465248"/>
      <w:r w:rsidRPr="002F0449">
        <w:rPr>
          <w:rFonts w:ascii="Aptos" w:hAnsi="Aptos"/>
        </w:rPr>
        <w:t>Guiding principles</w:t>
      </w:r>
      <w:bookmarkEnd w:id="22"/>
      <w:bookmarkEnd w:id="23"/>
      <w:r w:rsidRPr="002F0449">
        <w:rPr>
          <w:rFonts w:ascii="Aptos" w:hAnsi="Aptos"/>
        </w:rPr>
        <w:t xml:space="preserve"> </w:t>
      </w:r>
    </w:p>
    <w:p w14:paraId="25F7E452" w14:textId="205832EB" w:rsidR="00E44C0B" w:rsidRDefault="00E44C0B" w:rsidP="00CD62DC">
      <w:pPr>
        <w:spacing w:line="257" w:lineRule="auto"/>
        <w:rPr>
          <w:rFonts w:eastAsia="Calibri" w:cs="Calibri"/>
        </w:rPr>
      </w:pPr>
    </w:p>
    <w:p w14:paraId="7F775B05" w14:textId="2D036059" w:rsidR="006B0280" w:rsidRPr="0015072A" w:rsidRDefault="25581E63" w:rsidP="0015072A">
      <w:pPr>
        <w:spacing w:line="276" w:lineRule="auto"/>
        <w:rPr>
          <w:rFonts w:eastAsia="Calibri" w:cs="Calibri"/>
        </w:rPr>
      </w:pPr>
      <w:r w:rsidRPr="0015072A">
        <w:rPr>
          <w:rFonts w:eastAsia="Calibri" w:cs="Calibri"/>
        </w:rPr>
        <w:t>Seven</w:t>
      </w:r>
      <w:r w:rsidR="0EE0F336" w:rsidRPr="0015072A">
        <w:rPr>
          <w:rFonts w:eastAsia="Calibri" w:cs="Calibri"/>
        </w:rPr>
        <w:t xml:space="preserve"> guiding principles underpinned the development of the</w:t>
      </w:r>
      <w:r w:rsidR="18C6196F" w:rsidRPr="0015072A">
        <w:rPr>
          <w:rFonts w:eastAsia="Calibri" w:cs="Calibri"/>
        </w:rPr>
        <w:t xml:space="preserve"> GSEHfA</w:t>
      </w:r>
      <w:r w:rsidR="59717B0F" w:rsidRPr="0015072A">
        <w:rPr>
          <w:rFonts w:eastAsia="Calibri" w:cs="Calibri"/>
        </w:rPr>
        <w:t>.</w:t>
      </w:r>
      <w:r w:rsidR="36FFE18D" w:rsidRPr="0015072A">
        <w:rPr>
          <w:rFonts w:eastAsia="Calibri" w:cs="Calibri"/>
        </w:rPr>
        <w:t xml:space="preserve"> </w:t>
      </w:r>
    </w:p>
    <w:p w14:paraId="369EDC6A" w14:textId="38249BAB" w:rsidR="004C6ABF" w:rsidRPr="0015072A" w:rsidRDefault="004C6ABF" w:rsidP="0015072A">
      <w:pPr>
        <w:spacing w:after="0" w:line="276" w:lineRule="auto"/>
        <w:rPr>
          <w:rFonts w:eastAsia="Calibri" w:cs="Calibri"/>
          <w:b/>
          <w:bCs/>
          <w:color w:val="000000" w:themeColor="text1"/>
        </w:rPr>
      </w:pPr>
      <w:r w:rsidRPr="0015072A">
        <w:rPr>
          <w:rFonts w:eastAsia="Calibri" w:cs="Calibri"/>
          <w:b/>
          <w:bCs/>
          <w:color w:val="000000" w:themeColor="text1"/>
        </w:rPr>
        <w:t xml:space="preserve">People centred </w:t>
      </w:r>
    </w:p>
    <w:p w14:paraId="1E79A1EC" w14:textId="6A7F5D46" w:rsidR="00DD55E9" w:rsidRPr="0015072A" w:rsidRDefault="004A16BE" w:rsidP="0015072A">
      <w:pPr>
        <w:spacing w:after="0" w:line="276" w:lineRule="auto"/>
        <w:rPr>
          <w:rFonts w:eastAsia="Calibri" w:cs="Calibri"/>
          <w:color w:val="000000" w:themeColor="text1"/>
        </w:rPr>
      </w:pPr>
      <w:r w:rsidRPr="0015072A">
        <w:rPr>
          <w:rFonts w:eastAsia="Calibri" w:cs="Calibri"/>
          <w:color w:val="000000" w:themeColor="text1"/>
        </w:rPr>
        <w:t>E</w:t>
      </w:r>
      <w:r w:rsidR="000D5258" w:rsidRPr="0015072A">
        <w:rPr>
          <w:rFonts w:eastAsia="Calibri" w:cs="Calibri"/>
          <w:color w:val="000000" w:themeColor="text1"/>
        </w:rPr>
        <w:t>conomic p</w:t>
      </w:r>
      <w:r w:rsidR="008511CA" w:rsidRPr="0015072A">
        <w:rPr>
          <w:rFonts w:eastAsia="Calibri" w:cs="Calibri"/>
          <w:color w:val="000000" w:themeColor="text1"/>
        </w:rPr>
        <w:t>olicies</w:t>
      </w:r>
      <w:r w:rsidR="000D5258" w:rsidRPr="0015072A">
        <w:rPr>
          <w:rFonts w:eastAsia="Calibri" w:cs="Calibri"/>
          <w:color w:val="000000" w:themeColor="text1"/>
        </w:rPr>
        <w:t xml:space="preserve"> and</w:t>
      </w:r>
      <w:r w:rsidR="008511CA" w:rsidRPr="0015072A">
        <w:rPr>
          <w:rFonts w:eastAsia="Calibri" w:cs="Calibri"/>
          <w:color w:val="000000" w:themeColor="text1"/>
        </w:rPr>
        <w:t xml:space="preserve"> </w:t>
      </w:r>
      <w:r w:rsidR="545814E0" w:rsidRPr="0015072A">
        <w:rPr>
          <w:rFonts w:eastAsia="Calibri" w:cs="Calibri"/>
          <w:color w:val="000000" w:themeColor="text1"/>
        </w:rPr>
        <w:t>actions</w:t>
      </w:r>
      <w:r w:rsidRPr="0015072A">
        <w:rPr>
          <w:rFonts w:eastAsia="Calibri" w:cs="Calibri"/>
          <w:color w:val="000000" w:themeColor="text1"/>
        </w:rPr>
        <w:t xml:space="preserve"> </w:t>
      </w:r>
      <w:r w:rsidR="68E5E0EC" w:rsidRPr="0015072A">
        <w:rPr>
          <w:rFonts w:eastAsia="Calibri" w:cs="Calibri"/>
          <w:color w:val="000000" w:themeColor="text1"/>
        </w:rPr>
        <w:t>are</w:t>
      </w:r>
      <w:r w:rsidR="008511CA" w:rsidRPr="0015072A">
        <w:rPr>
          <w:rFonts w:eastAsia="Calibri" w:cs="Calibri"/>
          <w:color w:val="000000" w:themeColor="text1"/>
        </w:rPr>
        <w:t xml:space="preserve"> designed with and for people, recognizing their diverse needs</w:t>
      </w:r>
      <w:r w:rsidR="00165E59" w:rsidRPr="0015072A">
        <w:rPr>
          <w:rFonts w:eastAsia="Calibri" w:cs="Calibri"/>
          <w:color w:val="000000" w:themeColor="text1"/>
        </w:rPr>
        <w:t xml:space="preserve"> and </w:t>
      </w:r>
      <w:r w:rsidR="00265781" w:rsidRPr="0015072A">
        <w:rPr>
          <w:rFonts w:eastAsia="Calibri" w:cs="Calibri"/>
          <w:color w:val="000000" w:themeColor="text1"/>
        </w:rPr>
        <w:t>lived experiences</w:t>
      </w:r>
      <w:r w:rsidR="00165E59" w:rsidRPr="0015072A">
        <w:rPr>
          <w:rFonts w:eastAsia="Calibri" w:cs="Calibri"/>
          <w:color w:val="000000" w:themeColor="text1"/>
        </w:rPr>
        <w:t>, and acknowledging a</w:t>
      </w:r>
      <w:r w:rsidR="005F234B" w:rsidRPr="0015072A">
        <w:rPr>
          <w:rFonts w:eastAsia="Calibri" w:cs="Calibri"/>
          <w:color w:val="000000" w:themeColor="text1"/>
        </w:rPr>
        <w:t>gency as a central aspect of health and wellbeing.</w:t>
      </w:r>
    </w:p>
    <w:p w14:paraId="7D0344C0" w14:textId="77777777" w:rsidR="00DD55E9" w:rsidRPr="0015072A" w:rsidRDefault="00DD55E9" w:rsidP="0015072A">
      <w:pPr>
        <w:spacing w:after="0" w:line="276" w:lineRule="auto"/>
        <w:rPr>
          <w:rFonts w:eastAsia="Calibri" w:cs="Calibri"/>
          <w:color w:val="000000" w:themeColor="text1"/>
        </w:rPr>
      </w:pPr>
    </w:p>
    <w:p w14:paraId="701C7B43" w14:textId="77777777" w:rsidR="00DD55E9" w:rsidRPr="0015072A" w:rsidRDefault="00DD55E9" w:rsidP="0015072A">
      <w:pPr>
        <w:spacing w:after="0" w:line="276" w:lineRule="auto"/>
        <w:rPr>
          <w:rFonts w:eastAsia="Calibri" w:cs="Calibri"/>
          <w:b/>
          <w:bCs/>
          <w:color w:val="000000" w:themeColor="text1"/>
        </w:rPr>
      </w:pPr>
      <w:r w:rsidRPr="0015072A">
        <w:rPr>
          <w:rFonts w:eastAsia="Calibri" w:cs="Calibri"/>
          <w:b/>
          <w:bCs/>
          <w:color w:val="000000" w:themeColor="text1"/>
        </w:rPr>
        <w:t xml:space="preserve">Social participation  </w:t>
      </w:r>
    </w:p>
    <w:p w14:paraId="0FB19A00" w14:textId="3F5A6CC2" w:rsidR="00DD55E9" w:rsidRPr="0015072A" w:rsidRDefault="00DD55E9" w:rsidP="0015072A">
      <w:pPr>
        <w:spacing w:after="0" w:line="276" w:lineRule="auto"/>
        <w:rPr>
          <w:rFonts w:eastAsia="Calibri" w:cs="Calibri"/>
          <w:color w:val="000000" w:themeColor="text1"/>
        </w:rPr>
      </w:pPr>
      <w:r w:rsidRPr="0015072A">
        <w:rPr>
          <w:rFonts w:eastAsia="Calibri" w:cs="Calibri"/>
          <w:color w:val="000000" w:themeColor="text1"/>
        </w:rPr>
        <w:t xml:space="preserve">People actively participate in </w:t>
      </w:r>
      <w:r w:rsidR="000123F0" w:rsidRPr="0015072A">
        <w:rPr>
          <w:rFonts w:eastAsia="Calibri" w:cs="Calibri"/>
          <w:color w:val="000000" w:themeColor="text1"/>
        </w:rPr>
        <w:t xml:space="preserve">policy and investment </w:t>
      </w:r>
      <w:r w:rsidRPr="0015072A">
        <w:rPr>
          <w:rFonts w:eastAsia="Calibri" w:cs="Calibri"/>
          <w:color w:val="000000" w:themeColor="text1"/>
        </w:rPr>
        <w:t>decisions</w:t>
      </w:r>
      <w:r w:rsidR="000123F0" w:rsidRPr="0015072A">
        <w:rPr>
          <w:rFonts w:eastAsia="Calibri" w:cs="Calibri"/>
          <w:color w:val="000000" w:themeColor="text1"/>
        </w:rPr>
        <w:t xml:space="preserve"> </w:t>
      </w:r>
      <w:r w:rsidRPr="0015072A">
        <w:rPr>
          <w:rFonts w:eastAsia="Calibri" w:cs="Calibri"/>
          <w:color w:val="000000" w:themeColor="text1"/>
        </w:rPr>
        <w:t>that affect their lives. Inclusive, transparent and meaningful social participation across all layers of collective actions builds trust and ensure policies and services reflect the needs and aspirations of all communities, especially those most excluded.</w:t>
      </w:r>
    </w:p>
    <w:p w14:paraId="3949B312" w14:textId="77777777" w:rsidR="0084166F" w:rsidRPr="0015072A" w:rsidRDefault="0084166F" w:rsidP="0015072A">
      <w:pPr>
        <w:spacing w:after="0" w:line="276" w:lineRule="auto"/>
        <w:rPr>
          <w:rFonts w:eastAsia="Calibri" w:cs="Calibri"/>
          <w:b/>
          <w:bCs/>
          <w:color w:val="000000" w:themeColor="text1"/>
        </w:rPr>
      </w:pPr>
    </w:p>
    <w:p w14:paraId="6E782F0E" w14:textId="0B80AC10" w:rsidR="00C75AAF" w:rsidRPr="0015072A" w:rsidRDefault="00C75AAF" w:rsidP="0015072A">
      <w:pPr>
        <w:spacing w:after="0" w:line="276" w:lineRule="auto"/>
        <w:rPr>
          <w:rFonts w:eastAsia="Calibri" w:cs="Calibri"/>
          <w:b/>
          <w:bCs/>
          <w:color w:val="000000" w:themeColor="text1"/>
        </w:rPr>
      </w:pPr>
      <w:r w:rsidRPr="0015072A">
        <w:rPr>
          <w:rFonts w:eastAsia="Calibri" w:cs="Calibri"/>
          <w:b/>
          <w:bCs/>
          <w:color w:val="000000" w:themeColor="text1"/>
        </w:rPr>
        <w:t xml:space="preserve">Equity </w:t>
      </w:r>
    </w:p>
    <w:p w14:paraId="13B21F54" w14:textId="3DFA320D" w:rsidR="00C75AAF" w:rsidRPr="0015072A" w:rsidRDefault="00E30363" w:rsidP="0015072A">
      <w:pPr>
        <w:spacing w:after="0" w:line="276" w:lineRule="auto"/>
        <w:rPr>
          <w:color w:val="000000" w:themeColor="text1"/>
        </w:rPr>
      </w:pPr>
      <w:r w:rsidRPr="0015072A">
        <w:rPr>
          <w:color w:val="000000" w:themeColor="text1"/>
        </w:rPr>
        <w:t>The pursuit of inclusive and equitable approaches for H4A</w:t>
      </w:r>
      <w:r w:rsidR="004E5140" w:rsidRPr="0015072A">
        <w:rPr>
          <w:color w:val="000000" w:themeColor="text1"/>
        </w:rPr>
        <w:t>, aligned with justice for all</w:t>
      </w:r>
      <w:r w:rsidRPr="0015072A">
        <w:rPr>
          <w:color w:val="000000" w:themeColor="text1"/>
        </w:rPr>
        <w:t>.</w:t>
      </w:r>
      <w:r w:rsidR="003A68D7" w:rsidRPr="0015072A">
        <w:rPr>
          <w:color w:val="000000" w:themeColor="text1"/>
        </w:rPr>
        <w:t xml:space="preserve"> </w:t>
      </w:r>
      <w:r w:rsidR="009C7781" w:rsidRPr="0015072A">
        <w:rPr>
          <w:color w:val="000000" w:themeColor="text1"/>
        </w:rPr>
        <w:t>Special attention is given</w:t>
      </w:r>
      <w:r w:rsidR="6875F221" w:rsidRPr="0015072A">
        <w:rPr>
          <w:color w:val="000000" w:themeColor="text1"/>
        </w:rPr>
        <w:t xml:space="preserve"> </w:t>
      </w:r>
      <w:r w:rsidR="009C7781" w:rsidRPr="0015072A">
        <w:rPr>
          <w:color w:val="000000" w:themeColor="text1"/>
        </w:rPr>
        <w:t xml:space="preserve">to </w:t>
      </w:r>
      <w:r w:rsidR="00D86E88" w:rsidRPr="0015072A">
        <w:rPr>
          <w:color w:val="000000" w:themeColor="text1"/>
        </w:rPr>
        <w:t>the social gradient in health, implying universalism across the whole population and to factors that affect population</w:t>
      </w:r>
      <w:r w:rsidR="1555A82B" w:rsidRPr="0015072A">
        <w:rPr>
          <w:color w:val="000000" w:themeColor="text1"/>
        </w:rPr>
        <w:t>s</w:t>
      </w:r>
      <w:r w:rsidR="00C75AAF" w:rsidRPr="0015072A">
        <w:rPr>
          <w:color w:val="000000" w:themeColor="text1"/>
        </w:rPr>
        <w:t xml:space="preserve"> in vulnerable or marginalized situations</w:t>
      </w:r>
      <w:r w:rsidR="00D6530F" w:rsidRPr="0015072A">
        <w:rPr>
          <w:color w:val="000000" w:themeColor="text1"/>
        </w:rPr>
        <w:t>, including migrants, refugees and displaced persons</w:t>
      </w:r>
      <w:r w:rsidR="00C75AAF" w:rsidRPr="0015072A">
        <w:rPr>
          <w:color w:val="000000" w:themeColor="text1"/>
        </w:rPr>
        <w:t xml:space="preserve">. </w:t>
      </w:r>
    </w:p>
    <w:p w14:paraId="6262850A" w14:textId="77777777" w:rsidR="00D6530F" w:rsidRDefault="00D6530F" w:rsidP="0015072A">
      <w:pPr>
        <w:spacing w:after="0" w:line="276" w:lineRule="auto"/>
        <w:rPr>
          <w:rFonts w:eastAsia="Calibri" w:cs="Calibri"/>
          <w:b/>
          <w:bCs/>
          <w:color w:val="000000" w:themeColor="text1"/>
        </w:rPr>
      </w:pPr>
    </w:p>
    <w:p w14:paraId="5422B7E1" w14:textId="77777777" w:rsidR="00244B09" w:rsidRDefault="00244B09" w:rsidP="0015072A">
      <w:pPr>
        <w:spacing w:after="0" w:line="276" w:lineRule="auto"/>
        <w:rPr>
          <w:rFonts w:eastAsia="Calibri" w:cs="Calibri"/>
          <w:b/>
          <w:bCs/>
          <w:color w:val="000000" w:themeColor="text1"/>
        </w:rPr>
      </w:pPr>
    </w:p>
    <w:p w14:paraId="2115373A" w14:textId="77777777" w:rsidR="00244B09" w:rsidRDefault="00244B09" w:rsidP="0015072A">
      <w:pPr>
        <w:spacing w:after="0" w:line="276" w:lineRule="auto"/>
        <w:rPr>
          <w:rFonts w:eastAsia="Calibri" w:cs="Calibri"/>
          <w:b/>
          <w:bCs/>
          <w:color w:val="000000" w:themeColor="text1"/>
        </w:rPr>
      </w:pPr>
    </w:p>
    <w:p w14:paraId="503DD344" w14:textId="77777777" w:rsidR="00244B09" w:rsidRDefault="00244B09" w:rsidP="0015072A">
      <w:pPr>
        <w:spacing w:after="0" w:line="276" w:lineRule="auto"/>
        <w:rPr>
          <w:rFonts w:eastAsia="Calibri" w:cs="Calibri"/>
          <w:b/>
          <w:bCs/>
          <w:color w:val="000000" w:themeColor="text1"/>
        </w:rPr>
      </w:pPr>
    </w:p>
    <w:p w14:paraId="7CE59044" w14:textId="61A2206C" w:rsidR="7CCF5A27" w:rsidRDefault="7CCF5A27" w:rsidP="7CCF5A27">
      <w:pPr>
        <w:spacing w:after="0" w:line="276" w:lineRule="auto"/>
        <w:rPr>
          <w:rFonts w:eastAsia="Calibri" w:cs="Calibri"/>
          <w:b/>
          <w:bCs/>
          <w:color w:val="000000" w:themeColor="text1"/>
        </w:rPr>
      </w:pPr>
    </w:p>
    <w:p w14:paraId="24B4FDFE" w14:textId="155108DA" w:rsidR="7CCF5A27" w:rsidRDefault="7CCF5A27" w:rsidP="7CCF5A27">
      <w:pPr>
        <w:spacing w:after="0" w:line="276" w:lineRule="auto"/>
        <w:rPr>
          <w:rFonts w:eastAsia="Calibri" w:cs="Calibri"/>
          <w:b/>
          <w:bCs/>
          <w:color w:val="000000" w:themeColor="text1"/>
        </w:rPr>
      </w:pPr>
    </w:p>
    <w:p w14:paraId="0A90457B" w14:textId="45F48276" w:rsidR="00DD55E9" w:rsidRPr="0015072A" w:rsidRDefault="00DD55E9" w:rsidP="0015072A">
      <w:pPr>
        <w:spacing w:after="0" w:line="276" w:lineRule="auto"/>
        <w:rPr>
          <w:rFonts w:eastAsia="Calibri" w:cs="Calibri"/>
          <w:b/>
          <w:bCs/>
          <w:color w:val="000000" w:themeColor="text1"/>
        </w:rPr>
      </w:pPr>
      <w:r w:rsidRPr="0015072A">
        <w:rPr>
          <w:rFonts w:eastAsia="Calibri" w:cs="Calibri"/>
          <w:b/>
          <w:bCs/>
          <w:color w:val="000000" w:themeColor="text1"/>
        </w:rPr>
        <w:t xml:space="preserve">Gender equality </w:t>
      </w:r>
    </w:p>
    <w:p w14:paraId="5BC6460A" w14:textId="5724315B" w:rsidR="00DD55E9" w:rsidRPr="0015072A" w:rsidRDefault="00DD55E9" w:rsidP="0015072A">
      <w:pPr>
        <w:spacing w:after="0" w:line="276" w:lineRule="auto"/>
        <w:rPr>
          <w:rFonts w:eastAsia="Calibri" w:cs="Calibri"/>
          <w:color w:val="000000" w:themeColor="text1"/>
        </w:rPr>
      </w:pPr>
      <w:r w:rsidRPr="0015072A">
        <w:rPr>
          <w:rFonts w:eastAsia="Calibri" w:cs="Calibri"/>
          <w:color w:val="000000" w:themeColor="text1"/>
        </w:rPr>
        <w:t xml:space="preserve">Economic systems and policies </w:t>
      </w:r>
      <w:r w:rsidR="05B3A16E" w:rsidRPr="0015072A">
        <w:rPr>
          <w:rFonts w:eastAsia="Calibri" w:cs="Calibri"/>
          <w:color w:val="000000" w:themeColor="text1"/>
        </w:rPr>
        <w:t xml:space="preserve">should </w:t>
      </w:r>
      <w:r w:rsidRPr="0015072A">
        <w:rPr>
          <w:rFonts w:eastAsia="Calibri" w:cs="Calibri"/>
          <w:color w:val="000000" w:themeColor="text1"/>
        </w:rPr>
        <w:t xml:space="preserve">actively promote equal rights, opportunities, and outcomes for people regardless of gender by addressing structural inequalities and enabling full and equitable participation in all spheres of life and across the life course. </w:t>
      </w:r>
    </w:p>
    <w:p w14:paraId="232368BE" w14:textId="77777777" w:rsidR="00DD55E9" w:rsidRPr="0015072A" w:rsidRDefault="00DD55E9" w:rsidP="0015072A">
      <w:pPr>
        <w:spacing w:after="0" w:line="276" w:lineRule="auto"/>
      </w:pPr>
    </w:p>
    <w:p w14:paraId="446C904E" w14:textId="77777777" w:rsidR="00C321E1" w:rsidRPr="0015072A" w:rsidRDefault="00C321E1" w:rsidP="0015072A">
      <w:pPr>
        <w:spacing w:after="0" w:line="276" w:lineRule="auto"/>
        <w:rPr>
          <w:rFonts w:eastAsia="Calibri" w:cs="Calibri"/>
          <w:b/>
          <w:bCs/>
        </w:rPr>
      </w:pPr>
      <w:r w:rsidRPr="0015072A">
        <w:rPr>
          <w:rFonts w:eastAsia="Calibri" w:cs="Calibri"/>
          <w:b/>
          <w:bCs/>
        </w:rPr>
        <w:t xml:space="preserve">Country-led  </w:t>
      </w:r>
    </w:p>
    <w:p w14:paraId="6FEF8617" w14:textId="2F3B15C6" w:rsidR="00C321E1" w:rsidRPr="0015072A" w:rsidRDefault="00C321E1" w:rsidP="0015072A">
      <w:pPr>
        <w:spacing w:after="0" w:line="276" w:lineRule="auto"/>
        <w:rPr>
          <w:rFonts w:eastAsia="Calibri" w:cs="Calibri"/>
        </w:rPr>
      </w:pPr>
      <w:r w:rsidRPr="0015072A">
        <w:rPr>
          <w:rFonts w:eastAsia="Calibri" w:cs="Calibri"/>
        </w:rPr>
        <w:t>Sustainable development and progress towards HfA must be driven by country leadership with national and subnational governments and institutions at the centre of planning, decision-making and accountability</w:t>
      </w:r>
      <w:r w:rsidR="00965DF4" w:rsidRPr="0015072A">
        <w:rPr>
          <w:rFonts w:eastAsia="Calibri" w:cs="Calibri"/>
        </w:rPr>
        <w:t xml:space="preserve"> using a whole of government approach</w:t>
      </w:r>
      <w:r w:rsidRPr="0015072A">
        <w:rPr>
          <w:rFonts w:eastAsia="Calibri" w:cs="Calibri"/>
        </w:rPr>
        <w:t xml:space="preserve">. External support should align with national priorities, strengthen local capacity and respect country contexts to ensure ownership, effectiveness and long-term impact. </w:t>
      </w:r>
    </w:p>
    <w:p w14:paraId="3B9642FC" w14:textId="77777777" w:rsidR="000C26F5" w:rsidRPr="0015072A" w:rsidRDefault="000C26F5" w:rsidP="0015072A">
      <w:pPr>
        <w:spacing w:after="0" w:line="276" w:lineRule="auto"/>
        <w:rPr>
          <w:rFonts w:eastAsia="Calibri" w:cs="Calibri"/>
          <w:b/>
          <w:bCs/>
        </w:rPr>
      </w:pPr>
    </w:p>
    <w:p w14:paraId="69A8F088" w14:textId="77777777" w:rsidR="00C321E1" w:rsidRPr="0015072A" w:rsidRDefault="00C321E1" w:rsidP="0015072A">
      <w:pPr>
        <w:spacing w:after="0" w:line="276" w:lineRule="auto"/>
        <w:rPr>
          <w:rFonts w:eastAsia="Calibri" w:cs="Calibri"/>
          <w:b/>
          <w:bCs/>
        </w:rPr>
      </w:pPr>
      <w:r w:rsidRPr="0015072A">
        <w:rPr>
          <w:rFonts w:eastAsia="Calibri" w:cs="Calibri"/>
          <w:b/>
          <w:bCs/>
        </w:rPr>
        <w:t xml:space="preserve">Evidence-informed </w:t>
      </w:r>
    </w:p>
    <w:p w14:paraId="11207883" w14:textId="08BF256C" w:rsidR="00C321E1" w:rsidRPr="0015072A" w:rsidRDefault="00C321E1" w:rsidP="0015072A">
      <w:pPr>
        <w:spacing w:after="0" w:line="276" w:lineRule="auto"/>
        <w:rPr>
          <w:rFonts w:eastAsia="Calibri" w:cs="Calibri"/>
          <w:lang w:val="en-US"/>
        </w:rPr>
      </w:pPr>
      <w:r w:rsidRPr="0015072A">
        <w:rPr>
          <w:rFonts w:eastAsia="Calibri" w:cs="Calibri"/>
          <w:lang w:val="en-US"/>
        </w:rPr>
        <w:t>Policy and actions should be grounded in the best available evidence – combining data, research and local knowledge to inform decisions responsive to real-world needs. An evidence-informed approach values continuous learning, rigorous analysis, multidisciplinary collaboration</w:t>
      </w:r>
      <w:r w:rsidR="666FBFA8" w:rsidRPr="0015072A">
        <w:rPr>
          <w:rFonts w:eastAsia="Calibri" w:cs="Calibri"/>
          <w:lang w:val="en-US"/>
        </w:rPr>
        <w:t>,</w:t>
      </w:r>
      <w:r w:rsidRPr="0015072A">
        <w:rPr>
          <w:rFonts w:eastAsia="Calibri" w:cs="Calibri"/>
          <w:lang w:val="en-US"/>
        </w:rPr>
        <w:t xml:space="preserve"> adaptability in the face of complex challenges</w:t>
      </w:r>
      <w:r w:rsidR="09611C1E" w:rsidRPr="0015072A">
        <w:rPr>
          <w:rFonts w:eastAsia="Calibri" w:cs="Calibri"/>
          <w:lang w:val="en-US"/>
        </w:rPr>
        <w:t xml:space="preserve"> and commitment to impact</w:t>
      </w:r>
      <w:r w:rsidRPr="0015072A">
        <w:rPr>
          <w:rFonts w:eastAsia="Calibri" w:cs="Calibri"/>
          <w:lang w:val="en-US"/>
        </w:rPr>
        <w:t>.</w:t>
      </w:r>
    </w:p>
    <w:p w14:paraId="7B28F3B3" w14:textId="77777777" w:rsidR="00C75AAF" w:rsidRDefault="00C75AAF" w:rsidP="0015072A">
      <w:pPr>
        <w:spacing w:after="0" w:line="276" w:lineRule="auto"/>
        <w:rPr>
          <w:rFonts w:eastAsia="Calibri" w:cs="Calibri"/>
          <w:b/>
          <w:color w:val="000000" w:themeColor="text1"/>
        </w:rPr>
      </w:pPr>
    </w:p>
    <w:p w14:paraId="49A206A6" w14:textId="2653E29A" w:rsidR="007945E0" w:rsidRPr="0015072A" w:rsidRDefault="000C5260" w:rsidP="0015072A">
      <w:pPr>
        <w:spacing w:after="0" w:line="276" w:lineRule="auto"/>
        <w:rPr>
          <w:rFonts w:eastAsia="Calibri" w:cs="Calibri"/>
          <w:b/>
          <w:bCs/>
          <w:color w:val="000000" w:themeColor="text1"/>
        </w:rPr>
      </w:pPr>
      <w:r w:rsidRPr="0015072A">
        <w:rPr>
          <w:rFonts w:eastAsia="Calibri" w:cs="Calibri"/>
          <w:b/>
          <w:bCs/>
          <w:color w:val="000000" w:themeColor="text1"/>
        </w:rPr>
        <w:t>Environment</w:t>
      </w:r>
      <w:r w:rsidR="00817724" w:rsidRPr="0015072A">
        <w:rPr>
          <w:rFonts w:eastAsia="Calibri" w:cs="Calibri"/>
          <w:b/>
          <w:bCs/>
          <w:color w:val="000000" w:themeColor="text1"/>
        </w:rPr>
        <w:t>al</w:t>
      </w:r>
      <w:r w:rsidR="007945E0" w:rsidRPr="0015072A">
        <w:rPr>
          <w:rFonts w:eastAsia="Calibri" w:cs="Calibri"/>
          <w:b/>
          <w:bCs/>
          <w:color w:val="000000" w:themeColor="text1"/>
        </w:rPr>
        <w:t xml:space="preserve"> sustainability</w:t>
      </w:r>
    </w:p>
    <w:p w14:paraId="615BB23A" w14:textId="069AC695" w:rsidR="00BA33E3" w:rsidRDefault="007945E0" w:rsidP="00295A4B">
      <w:pPr>
        <w:spacing w:after="0" w:line="276" w:lineRule="auto"/>
        <w:rPr>
          <w:rFonts w:eastAsia="Calibri" w:cs="Calibri"/>
          <w:color w:val="000000" w:themeColor="text1"/>
        </w:rPr>
      </w:pPr>
      <w:r w:rsidRPr="0015072A">
        <w:rPr>
          <w:rFonts w:eastAsia="Calibri" w:cs="Calibri"/>
          <w:color w:val="000000" w:themeColor="text1"/>
        </w:rPr>
        <w:t>Decisions and actions</w:t>
      </w:r>
      <w:r w:rsidR="0036281D" w:rsidRPr="0015072A">
        <w:rPr>
          <w:rFonts w:eastAsia="Calibri" w:cs="Calibri"/>
          <w:color w:val="000000" w:themeColor="text1"/>
        </w:rPr>
        <w:t xml:space="preserve"> by governments and stakeholders</w:t>
      </w:r>
      <w:r w:rsidRPr="0015072A">
        <w:rPr>
          <w:rFonts w:eastAsia="Calibri" w:cs="Calibri"/>
          <w:color w:val="000000" w:themeColor="text1"/>
        </w:rPr>
        <w:t xml:space="preserve"> must protect and sustain the natural environment for current and future generations.  </w:t>
      </w:r>
      <w:r w:rsidR="00C607D2" w:rsidRPr="0015072A">
        <w:rPr>
          <w:rFonts w:eastAsia="Calibri" w:cs="Calibri"/>
          <w:color w:val="000000" w:themeColor="text1"/>
        </w:rPr>
        <w:t xml:space="preserve"> </w:t>
      </w:r>
    </w:p>
    <w:p w14:paraId="57281227" w14:textId="77777777" w:rsidR="00295A4B" w:rsidRDefault="00295A4B" w:rsidP="00295A4B">
      <w:pPr>
        <w:spacing w:after="0" w:line="276" w:lineRule="auto"/>
        <w:rPr>
          <w:rFonts w:eastAsia="Calibri" w:cs="Calibri"/>
          <w:color w:val="000000" w:themeColor="text1"/>
        </w:rPr>
      </w:pPr>
    </w:p>
    <w:p w14:paraId="5FC39CF1" w14:textId="77777777" w:rsidR="00295A4B" w:rsidRPr="00295A4B" w:rsidRDefault="00295A4B" w:rsidP="00295A4B">
      <w:pPr>
        <w:spacing w:after="0" w:line="276" w:lineRule="auto"/>
        <w:rPr>
          <w:rFonts w:eastAsia="Calibri" w:cs="Calibri"/>
          <w:color w:val="000000" w:themeColor="text1"/>
        </w:rPr>
      </w:pPr>
    </w:p>
    <w:p w14:paraId="4F73169E" w14:textId="6E1CC919" w:rsidR="003A48F3" w:rsidRPr="002F0449" w:rsidRDefault="00747C08" w:rsidP="00CD62DC">
      <w:pPr>
        <w:pStyle w:val="Heading2"/>
        <w:rPr>
          <w:rFonts w:ascii="Aptos" w:hAnsi="Aptos"/>
        </w:rPr>
      </w:pPr>
      <w:bookmarkStart w:id="24" w:name="_Toc815774197"/>
      <w:bookmarkStart w:id="25" w:name="_Toc196465249"/>
      <w:r w:rsidRPr="002F0449">
        <w:rPr>
          <w:rFonts w:ascii="Aptos" w:hAnsi="Aptos"/>
        </w:rPr>
        <w:t>Objectives</w:t>
      </w:r>
      <w:bookmarkEnd w:id="24"/>
      <w:bookmarkEnd w:id="25"/>
    </w:p>
    <w:p w14:paraId="179468C6" w14:textId="77777777" w:rsidR="00D16052" w:rsidRDefault="00D16052" w:rsidP="00CD62DC"/>
    <w:p w14:paraId="362AC7DD" w14:textId="5DEE3C83" w:rsidR="0C6F383F" w:rsidRDefault="007C5348" w:rsidP="00CD62DC">
      <w:pPr>
        <w:rPr>
          <w:b/>
          <w:bCs/>
        </w:rPr>
      </w:pPr>
      <w:r>
        <w:t xml:space="preserve">The </w:t>
      </w:r>
      <w:r w:rsidR="007A62F5">
        <w:t>GSEHFA</w:t>
      </w:r>
      <w:r w:rsidR="00A6369B">
        <w:t xml:space="preserve">’s </w:t>
      </w:r>
      <w:r w:rsidR="0C6F383F">
        <w:t>objectives are</w:t>
      </w:r>
      <w:r w:rsidR="65530BC7">
        <w:t xml:space="preserve"> to</w:t>
      </w:r>
      <w:r w:rsidR="0C6F383F">
        <w:t>:</w:t>
      </w:r>
    </w:p>
    <w:p w14:paraId="39AA49D3" w14:textId="13AC527E" w:rsidR="00274741" w:rsidRPr="0008209A" w:rsidRDefault="00274741" w:rsidP="0008209A">
      <w:pPr>
        <w:pStyle w:val="ListParagraph"/>
        <w:numPr>
          <w:ilvl w:val="0"/>
          <w:numId w:val="80"/>
        </w:numPr>
        <w:rPr>
          <w:color w:val="000000" w:themeColor="text1"/>
        </w:rPr>
      </w:pPr>
      <w:r w:rsidRPr="0008209A">
        <w:rPr>
          <w:b/>
          <w:bCs/>
          <w:color w:val="000000" w:themeColor="text1"/>
        </w:rPr>
        <w:t xml:space="preserve">Orientate economic </w:t>
      </w:r>
      <w:r w:rsidR="00E377EB" w:rsidRPr="0008209A">
        <w:rPr>
          <w:b/>
          <w:bCs/>
          <w:color w:val="000000" w:themeColor="text1"/>
        </w:rPr>
        <w:t>systems</w:t>
      </w:r>
      <w:r w:rsidRPr="0008209A">
        <w:rPr>
          <w:b/>
          <w:bCs/>
          <w:color w:val="000000" w:themeColor="text1"/>
        </w:rPr>
        <w:t xml:space="preserve"> and</w:t>
      </w:r>
      <w:r w:rsidR="00E377EB" w:rsidRPr="0008209A">
        <w:rPr>
          <w:b/>
          <w:bCs/>
          <w:color w:val="000000" w:themeColor="text1"/>
        </w:rPr>
        <w:t xml:space="preserve"> institutions </w:t>
      </w:r>
      <w:r w:rsidR="00E377EB" w:rsidRPr="0008209A">
        <w:rPr>
          <w:color w:val="000000" w:themeColor="text1"/>
        </w:rPr>
        <w:t xml:space="preserve">to the benefit of health and prosperity of </w:t>
      </w:r>
      <w:r w:rsidRPr="0008209A">
        <w:rPr>
          <w:color w:val="000000" w:themeColor="text1"/>
        </w:rPr>
        <w:t>populations</w:t>
      </w:r>
    </w:p>
    <w:p w14:paraId="6C495669" w14:textId="2E787229" w:rsidR="1FE1F8A1" w:rsidRPr="0008209A" w:rsidRDefault="7BD374F0" w:rsidP="0008209A">
      <w:pPr>
        <w:pStyle w:val="ListParagraph"/>
        <w:numPr>
          <w:ilvl w:val="0"/>
          <w:numId w:val="80"/>
        </w:numPr>
        <w:rPr>
          <w:color w:val="000000" w:themeColor="text1"/>
        </w:rPr>
      </w:pPr>
      <w:r w:rsidRPr="0008209A">
        <w:rPr>
          <w:b/>
          <w:bCs/>
          <w:color w:val="000000" w:themeColor="text1"/>
        </w:rPr>
        <w:t xml:space="preserve">Improve health and </w:t>
      </w:r>
      <w:r w:rsidR="5939FA78" w:rsidRPr="0008209A">
        <w:rPr>
          <w:b/>
          <w:bCs/>
          <w:color w:val="000000" w:themeColor="text1"/>
        </w:rPr>
        <w:t>r</w:t>
      </w:r>
      <w:r w:rsidR="00662949" w:rsidRPr="0008209A">
        <w:rPr>
          <w:b/>
          <w:bCs/>
          <w:color w:val="000000" w:themeColor="text1"/>
        </w:rPr>
        <w:t>educe health inequalit</w:t>
      </w:r>
      <w:r w:rsidR="00281423" w:rsidRPr="0008209A">
        <w:rPr>
          <w:b/>
          <w:bCs/>
          <w:color w:val="000000" w:themeColor="text1"/>
        </w:rPr>
        <w:t>y</w:t>
      </w:r>
      <w:r w:rsidR="00662949" w:rsidRPr="0008209A">
        <w:rPr>
          <w:b/>
          <w:bCs/>
          <w:color w:val="000000" w:themeColor="text1"/>
        </w:rPr>
        <w:t xml:space="preserve"> </w:t>
      </w:r>
      <w:r w:rsidR="00662949" w:rsidRPr="0008209A">
        <w:rPr>
          <w:color w:val="000000" w:themeColor="text1"/>
        </w:rPr>
        <w:t xml:space="preserve">by ensuring economic policies and investments </w:t>
      </w:r>
      <w:r w:rsidR="2C92D913" w:rsidRPr="0008209A">
        <w:rPr>
          <w:color w:val="000000" w:themeColor="text1"/>
        </w:rPr>
        <w:t>value</w:t>
      </w:r>
      <w:r w:rsidR="00662949" w:rsidRPr="0008209A">
        <w:rPr>
          <w:color w:val="000000" w:themeColor="text1"/>
        </w:rPr>
        <w:t xml:space="preserve"> </w:t>
      </w:r>
      <w:r w:rsidR="00281423" w:rsidRPr="0008209A">
        <w:rPr>
          <w:color w:val="000000" w:themeColor="text1"/>
        </w:rPr>
        <w:t>health</w:t>
      </w:r>
      <w:r w:rsidR="00E361DA" w:rsidRPr="0008209A">
        <w:rPr>
          <w:color w:val="000000" w:themeColor="text1"/>
        </w:rPr>
        <w:t xml:space="preserve">. </w:t>
      </w:r>
    </w:p>
    <w:p w14:paraId="1958B57B" w14:textId="5ECBEBB2" w:rsidR="00D44DBD" w:rsidRPr="0008209A" w:rsidRDefault="617A70D2" w:rsidP="0008209A">
      <w:pPr>
        <w:pStyle w:val="ListParagraph"/>
        <w:numPr>
          <w:ilvl w:val="0"/>
          <w:numId w:val="80"/>
        </w:numPr>
        <w:rPr>
          <w:color w:val="000000" w:themeColor="text1"/>
        </w:rPr>
      </w:pPr>
      <w:r w:rsidRPr="0008209A">
        <w:rPr>
          <w:b/>
          <w:bCs/>
          <w:color w:val="000000" w:themeColor="text1"/>
        </w:rPr>
        <w:t xml:space="preserve">Empower </w:t>
      </w:r>
      <w:r w:rsidR="00220261" w:rsidRPr="0008209A">
        <w:rPr>
          <w:b/>
          <w:bCs/>
          <w:color w:val="000000" w:themeColor="text1"/>
        </w:rPr>
        <w:t>countries to</w:t>
      </w:r>
      <w:r w:rsidR="61ACCD6D" w:rsidRPr="0008209A">
        <w:rPr>
          <w:b/>
          <w:bCs/>
          <w:color w:val="000000" w:themeColor="text1"/>
        </w:rPr>
        <w:t xml:space="preserve"> make </w:t>
      </w:r>
      <w:r w:rsidR="7128C516" w:rsidRPr="0008209A">
        <w:rPr>
          <w:b/>
          <w:bCs/>
          <w:color w:val="000000" w:themeColor="text1"/>
        </w:rPr>
        <w:t>informed</w:t>
      </w:r>
      <w:r w:rsidR="3B703DD8" w:rsidRPr="0008209A">
        <w:rPr>
          <w:b/>
          <w:bCs/>
          <w:color w:val="000000" w:themeColor="text1"/>
        </w:rPr>
        <w:t xml:space="preserve"> </w:t>
      </w:r>
      <w:r w:rsidR="19B3EE0E" w:rsidRPr="0008209A">
        <w:rPr>
          <w:b/>
          <w:bCs/>
          <w:color w:val="000000" w:themeColor="text1"/>
        </w:rPr>
        <w:t xml:space="preserve">policy </w:t>
      </w:r>
      <w:r w:rsidR="7128C516" w:rsidRPr="0008209A">
        <w:rPr>
          <w:b/>
          <w:bCs/>
          <w:color w:val="000000" w:themeColor="text1"/>
        </w:rPr>
        <w:t>choices</w:t>
      </w:r>
      <w:r w:rsidR="7128C516" w:rsidRPr="0008209A">
        <w:rPr>
          <w:color w:val="000000" w:themeColor="text1"/>
        </w:rPr>
        <w:t xml:space="preserve"> </w:t>
      </w:r>
      <w:r w:rsidR="79B6279D" w:rsidRPr="0008209A">
        <w:rPr>
          <w:color w:val="000000" w:themeColor="text1"/>
        </w:rPr>
        <w:t>and take concrete actions</w:t>
      </w:r>
      <w:r w:rsidR="007E70A2" w:rsidRPr="0008209A">
        <w:rPr>
          <w:color w:val="000000" w:themeColor="text1"/>
        </w:rPr>
        <w:t xml:space="preserve"> that consider both health and the economy</w:t>
      </w:r>
      <w:r w:rsidR="00D44DBD" w:rsidRPr="0008209A">
        <w:rPr>
          <w:color w:val="000000" w:themeColor="text1"/>
        </w:rPr>
        <w:t xml:space="preserve">. </w:t>
      </w:r>
    </w:p>
    <w:p w14:paraId="79B7C9AE" w14:textId="0110AF4D" w:rsidR="007E70A2" w:rsidRPr="0008209A" w:rsidRDefault="00220261" w:rsidP="0008209A">
      <w:pPr>
        <w:pStyle w:val="ListParagraph"/>
        <w:numPr>
          <w:ilvl w:val="0"/>
          <w:numId w:val="80"/>
        </w:numPr>
        <w:rPr>
          <w:color w:val="000000" w:themeColor="text1"/>
        </w:rPr>
      </w:pPr>
      <w:r w:rsidRPr="0008209A">
        <w:rPr>
          <w:b/>
          <w:bCs/>
          <w:color w:val="000000" w:themeColor="text1"/>
        </w:rPr>
        <w:t>Coordinate global</w:t>
      </w:r>
      <w:r w:rsidR="024FE52B" w:rsidRPr="0008209A">
        <w:rPr>
          <w:b/>
          <w:bCs/>
          <w:color w:val="000000" w:themeColor="text1"/>
        </w:rPr>
        <w:t>, regional</w:t>
      </w:r>
      <w:r w:rsidR="00DF2631" w:rsidRPr="0008209A">
        <w:rPr>
          <w:b/>
          <w:bCs/>
          <w:color w:val="000000" w:themeColor="text1"/>
        </w:rPr>
        <w:t xml:space="preserve"> and domestic </w:t>
      </w:r>
      <w:r w:rsidR="29A52ECD" w:rsidRPr="0008209A">
        <w:rPr>
          <w:b/>
          <w:bCs/>
          <w:color w:val="000000" w:themeColor="text1"/>
        </w:rPr>
        <w:t>health and economic actors</w:t>
      </w:r>
      <w:r w:rsidR="00EE66A4" w:rsidRPr="0008209A">
        <w:rPr>
          <w:color w:val="000000" w:themeColor="text1"/>
        </w:rPr>
        <w:t xml:space="preserve"> </w:t>
      </w:r>
      <w:r w:rsidR="002C2E68" w:rsidRPr="0008209A">
        <w:rPr>
          <w:color w:val="000000" w:themeColor="text1"/>
        </w:rPr>
        <w:t xml:space="preserve">behind </w:t>
      </w:r>
      <w:r w:rsidR="4627B121" w:rsidRPr="0008209A">
        <w:rPr>
          <w:color w:val="000000" w:themeColor="text1"/>
        </w:rPr>
        <w:t>the</w:t>
      </w:r>
      <w:r w:rsidR="002C2E68" w:rsidRPr="0008209A">
        <w:rPr>
          <w:color w:val="000000" w:themeColor="text1"/>
        </w:rPr>
        <w:t xml:space="preserve"> common </w:t>
      </w:r>
      <w:r w:rsidR="19131C62" w:rsidRPr="0008209A">
        <w:rPr>
          <w:color w:val="000000" w:themeColor="text1"/>
        </w:rPr>
        <w:t>goal</w:t>
      </w:r>
      <w:r w:rsidR="460E8D21" w:rsidRPr="0008209A">
        <w:rPr>
          <w:color w:val="000000" w:themeColor="text1"/>
        </w:rPr>
        <w:t xml:space="preserve"> of </w:t>
      </w:r>
      <w:r w:rsidR="00187082" w:rsidRPr="0008209A">
        <w:rPr>
          <w:color w:val="000000" w:themeColor="text1"/>
        </w:rPr>
        <w:t xml:space="preserve">health and wellbeing </w:t>
      </w:r>
      <w:r w:rsidR="00B5A479" w:rsidRPr="0008209A">
        <w:rPr>
          <w:color w:val="000000" w:themeColor="text1"/>
        </w:rPr>
        <w:t>f</w:t>
      </w:r>
      <w:r w:rsidR="00187082" w:rsidRPr="0008209A">
        <w:rPr>
          <w:color w:val="000000" w:themeColor="text1"/>
        </w:rPr>
        <w:t>o</w:t>
      </w:r>
      <w:r w:rsidR="3389635A" w:rsidRPr="0008209A">
        <w:rPr>
          <w:color w:val="000000" w:themeColor="text1"/>
        </w:rPr>
        <w:t>r</w:t>
      </w:r>
      <w:r w:rsidR="00187082" w:rsidRPr="0008209A">
        <w:rPr>
          <w:color w:val="000000" w:themeColor="text1"/>
        </w:rPr>
        <w:t xml:space="preserve"> </w:t>
      </w:r>
      <w:r w:rsidR="4544253A" w:rsidRPr="0008209A">
        <w:rPr>
          <w:color w:val="000000" w:themeColor="text1"/>
        </w:rPr>
        <w:t xml:space="preserve">all. </w:t>
      </w:r>
      <w:bookmarkStart w:id="26" w:name="_Toc1849729823"/>
      <w:bookmarkStart w:id="27" w:name="_Toc196465250"/>
    </w:p>
    <w:p w14:paraId="42A8B013" w14:textId="77777777" w:rsidR="00295A4B" w:rsidRDefault="00295A4B" w:rsidP="00295A4B">
      <w:pPr>
        <w:ind w:left="360"/>
        <w:rPr>
          <w:rFonts w:asciiTheme="majorHAnsi" w:eastAsiaTheme="majorEastAsia" w:hAnsiTheme="majorHAnsi" w:cstheme="majorBidi"/>
          <w:b/>
          <w:color w:val="000000" w:themeColor="text1"/>
          <w:sz w:val="28"/>
          <w:szCs w:val="28"/>
        </w:rPr>
      </w:pPr>
    </w:p>
    <w:p w14:paraId="11552C02" w14:textId="77777777" w:rsidR="00295A4B" w:rsidRDefault="00295A4B" w:rsidP="00295A4B">
      <w:pPr>
        <w:ind w:left="360"/>
        <w:rPr>
          <w:rFonts w:asciiTheme="majorHAnsi" w:eastAsiaTheme="majorEastAsia" w:hAnsiTheme="majorHAnsi" w:cstheme="majorBidi"/>
          <w:b/>
          <w:color w:val="000000" w:themeColor="text1"/>
          <w:sz w:val="28"/>
          <w:szCs w:val="28"/>
        </w:rPr>
      </w:pPr>
    </w:p>
    <w:p w14:paraId="6EDEAED8" w14:textId="77777777" w:rsidR="00244B09" w:rsidRDefault="00244B09" w:rsidP="00295A4B">
      <w:pPr>
        <w:ind w:left="360"/>
        <w:rPr>
          <w:rFonts w:asciiTheme="majorHAnsi" w:eastAsiaTheme="majorEastAsia" w:hAnsiTheme="majorHAnsi" w:cstheme="majorBidi"/>
          <w:b/>
          <w:color w:val="000000" w:themeColor="text1"/>
          <w:sz w:val="28"/>
          <w:szCs w:val="28"/>
        </w:rPr>
        <w:sectPr w:rsidR="00244B09" w:rsidSect="00DF3C4C">
          <w:pgSz w:w="11906" w:h="16838"/>
          <w:pgMar w:top="1440" w:right="1080" w:bottom="1440" w:left="1080" w:header="708" w:footer="708" w:gutter="0"/>
          <w:cols w:space="708"/>
          <w:docGrid w:linePitch="360"/>
        </w:sectPr>
      </w:pPr>
    </w:p>
    <w:p w14:paraId="2CA7F725" w14:textId="58790262" w:rsidR="00B07069" w:rsidRPr="002F0449" w:rsidRDefault="450DD203" w:rsidP="00CD62DC">
      <w:pPr>
        <w:pStyle w:val="Heading2"/>
        <w:rPr>
          <w:rFonts w:ascii="Aptos" w:hAnsi="Aptos"/>
        </w:rPr>
      </w:pPr>
      <w:r w:rsidRPr="002F0449">
        <w:rPr>
          <w:rFonts w:ascii="Aptos" w:hAnsi="Aptos"/>
        </w:rPr>
        <w:lastRenderedPageBreak/>
        <w:t>S</w:t>
      </w:r>
      <w:r w:rsidR="0B8A542F" w:rsidRPr="002F0449">
        <w:rPr>
          <w:rFonts w:ascii="Aptos" w:hAnsi="Aptos"/>
        </w:rPr>
        <w:t>trategic Directions</w:t>
      </w:r>
      <w:bookmarkEnd w:id="26"/>
      <w:bookmarkEnd w:id="27"/>
    </w:p>
    <w:p w14:paraId="4ADDE889" w14:textId="77777777" w:rsidR="007E70A2" w:rsidRDefault="007E70A2" w:rsidP="00D85631">
      <w:pPr>
        <w:pStyle w:val="NoSpacing"/>
        <w:spacing w:line="276" w:lineRule="auto"/>
        <w:rPr>
          <w:lang w:val="en-US"/>
        </w:rPr>
      </w:pPr>
    </w:p>
    <w:p w14:paraId="68F8E367" w14:textId="28D94AA3" w:rsidR="24F349C8" w:rsidRPr="00E23998" w:rsidRDefault="005C2948" w:rsidP="00D85631">
      <w:pPr>
        <w:pStyle w:val="NoSpacing"/>
        <w:spacing w:line="276" w:lineRule="auto"/>
        <w:rPr>
          <w:rFonts w:eastAsia="Aptos Display" w:cs="Aptos Display"/>
        </w:rPr>
      </w:pPr>
      <w:r w:rsidRPr="7C4FDC25">
        <w:rPr>
          <w:lang w:val="en-US"/>
        </w:rPr>
        <w:t xml:space="preserve">EHfA requires </w:t>
      </w:r>
      <w:r w:rsidR="08DB2BB5" w:rsidRPr="7C4FDC25">
        <w:rPr>
          <w:lang w:val="en-US"/>
        </w:rPr>
        <w:t xml:space="preserve">action across </w:t>
      </w:r>
      <w:r w:rsidRPr="7C4FDC25">
        <w:rPr>
          <w:lang w:val="en-US"/>
        </w:rPr>
        <w:t xml:space="preserve">five </w:t>
      </w:r>
      <w:r w:rsidR="008A0BED">
        <w:t xml:space="preserve">interconnected strategic directions (Fig. </w:t>
      </w:r>
      <w:r w:rsidR="00CC7C3B">
        <w:t>3</w:t>
      </w:r>
      <w:r w:rsidR="008A0BED">
        <w:t xml:space="preserve">). </w:t>
      </w:r>
      <w:r w:rsidR="24F349C8" w:rsidRPr="7C4FDC25">
        <w:rPr>
          <w:rFonts w:eastAsia="Aptos Display" w:cs="Aptos Display"/>
        </w:rPr>
        <w:t xml:space="preserve">Under </w:t>
      </w:r>
      <w:r w:rsidR="0CF39E6A" w:rsidRPr="7C4FDC25">
        <w:rPr>
          <w:rFonts w:eastAsia="Aptos Display" w:cs="Aptos Display"/>
        </w:rPr>
        <w:t xml:space="preserve">each </w:t>
      </w:r>
      <w:r w:rsidR="24F349C8" w:rsidRPr="00D85631">
        <w:rPr>
          <w:rFonts w:eastAsia="Aptos Display" w:cs="Aptos Display"/>
        </w:rPr>
        <w:t xml:space="preserve">direction, </w:t>
      </w:r>
      <w:r w:rsidR="00357348">
        <w:rPr>
          <w:rFonts w:eastAsia="Aptos Display" w:cs="Aptos Display"/>
        </w:rPr>
        <w:t>priority actions are proposed for consideration</w:t>
      </w:r>
      <w:r w:rsidR="00D62B13">
        <w:rPr>
          <w:rFonts w:eastAsia="Aptos Display" w:cs="Aptos Display"/>
        </w:rPr>
        <w:t xml:space="preserve">, adaptation and prioritization by countries </w:t>
      </w:r>
      <w:r w:rsidR="24F349C8" w:rsidRPr="00D85631">
        <w:rPr>
          <w:rFonts w:eastAsia="Aptos Display" w:cs="Aptos Display"/>
        </w:rPr>
        <w:t>depending on</w:t>
      </w:r>
      <w:r w:rsidR="00D62B13">
        <w:rPr>
          <w:rFonts w:eastAsia="Aptos Display" w:cs="Aptos Display"/>
        </w:rPr>
        <w:t xml:space="preserve"> their own</w:t>
      </w:r>
      <w:r w:rsidR="24F349C8" w:rsidRPr="00D85631">
        <w:rPr>
          <w:rFonts w:eastAsia="Aptos Display" w:cs="Aptos Display"/>
        </w:rPr>
        <w:t xml:space="preserve"> context</w:t>
      </w:r>
      <w:r w:rsidR="00D62B13">
        <w:rPr>
          <w:rFonts w:eastAsia="Aptos Display" w:cs="Aptos Display"/>
        </w:rPr>
        <w:t>s</w:t>
      </w:r>
      <w:r w:rsidR="036D0DBF" w:rsidRPr="7C4FDC25">
        <w:rPr>
          <w:rFonts w:eastAsia="Aptos Display" w:cs="Aptos Display"/>
        </w:rPr>
        <w:t>.</w:t>
      </w:r>
      <w:r w:rsidR="24F349C8" w:rsidRPr="00D85631">
        <w:rPr>
          <w:rFonts w:eastAsia="Aptos Display" w:cs="Aptos Display"/>
          <w:u w:val="single"/>
        </w:rPr>
        <w:t xml:space="preserve"> </w:t>
      </w:r>
      <w:r w:rsidR="02BF424D" w:rsidRPr="0067798B">
        <w:rPr>
          <w:rFonts w:eastAsia="Aptos Display" w:cs="Aptos Display"/>
        </w:rPr>
        <w:t>S</w:t>
      </w:r>
      <w:r w:rsidR="24F349C8" w:rsidRPr="0067798B">
        <w:rPr>
          <w:rFonts w:eastAsia="Aptos Display" w:cs="Aptos Display"/>
        </w:rPr>
        <w:t xml:space="preserve">ome </w:t>
      </w:r>
      <w:r w:rsidR="00630E5C" w:rsidRPr="0067798B">
        <w:rPr>
          <w:rFonts w:eastAsia="Aptos Display" w:cs="Aptos Display"/>
        </w:rPr>
        <w:t xml:space="preserve">of these </w:t>
      </w:r>
      <w:r w:rsidR="24F349C8" w:rsidRPr="0067798B">
        <w:rPr>
          <w:rFonts w:eastAsia="Aptos Display" w:cs="Aptos Display"/>
        </w:rPr>
        <w:t>actions may require international coordinat</w:t>
      </w:r>
      <w:r w:rsidR="00630E5C" w:rsidRPr="0067798B">
        <w:rPr>
          <w:rFonts w:eastAsia="Aptos Display" w:cs="Aptos Display"/>
        </w:rPr>
        <w:t xml:space="preserve">ed actions and country support.  </w:t>
      </w:r>
      <w:r w:rsidR="24F349C8" w:rsidRPr="00E23998">
        <w:rPr>
          <w:rFonts w:eastAsia="Aptos Display" w:cs="Aptos Display"/>
        </w:rPr>
        <w:t xml:space="preserve"> </w:t>
      </w:r>
    </w:p>
    <w:p w14:paraId="0F4E6D66" w14:textId="77777777" w:rsidR="00A519ED" w:rsidRDefault="00A519ED" w:rsidP="005C2948">
      <w:pPr>
        <w:pStyle w:val="NoSpacing"/>
        <w:spacing w:line="276" w:lineRule="auto"/>
        <w:rPr>
          <w:lang w:val="en-US"/>
        </w:rPr>
      </w:pPr>
    </w:p>
    <w:p w14:paraId="2FB30951" w14:textId="3204D876" w:rsidR="002C50E4" w:rsidRPr="00924FA6" w:rsidRDefault="00E24B4C" w:rsidP="00924FA6">
      <w:pPr>
        <w:pStyle w:val="Caption"/>
        <w:rPr>
          <w:i w:val="0"/>
          <w:sz w:val="22"/>
          <w:szCs w:val="22"/>
          <w:lang w:val="en-US"/>
        </w:rPr>
      </w:pPr>
      <w:r w:rsidRPr="0085079E">
        <w:rPr>
          <w:b/>
          <w:i w:val="0"/>
          <w:sz w:val="22"/>
          <w:szCs w:val="22"/>
        </w:rPr>
        <w:t xml:space="preserve">Figure </w:t>
      </w:r>
      <w:r w:rsidRPr="0085079E">
        <w:rPr>
          <w:b/>
          <w:i w:val="0"/>
          <w:sz w:val="22"/>
          <w:szCs w:val="22"/>
        </w:rPr>
        <w:fldChar w:fldCharType="begin"/>
      </w:r>
      <w:r w:rsidRPr="0085079E">
        <w:rPr>
          <w:b/>
          <w:i w:val="0"/>
          <w:sz w:val="22"/>
          <w:szCs w:val="22"/>
        </w:rPr>
        <w:instrText xml:space="preserve"> SEQ Figure \* ARABIC </w:instrText>
      </w:r>
      <w:r w:rsidRPr="0085079E">
        <w:rPr>
          <w:b/>
          <w:i w:val="0"/>
          <w:sz w:val="22"/>
          <w:szCs w:val="22"/>
        </w:rPr>
        <w:fldChar w:fldCharType="separate"/>
      </w:r>
      <w:r w:rsidR="00B23E56">
        <w:rPr>
          <w:b/>
          <w:i w:val="0"/>
          <w:noProof/>
          <w:sz w:val="22"/>
          <w:szCs w:val="22"/>
        </w:rPr>
        <w:t>3</w:t>
      </w:r>
      <w:r w:rsidRPr="0085079E">
        <w:rPr>
          <w:b/>
          <w:i w:val="0"/>
          <w:sz w:val="22"/>
          <w:szCs w:val="22"/>
        </w:rPr>
        <w:fldChar w:fldCharType="end"/>
      </w:r>
      <w:r w:rsidR="00B20DA2" w:rsidRPr="1D4AD184">
        <w:rPr>
          <w:b/>
          <w:bCs/>
          <w:i w:val="0"/>
          <w:iCs w:val="0"/>
          <w:sz w:val="22"/>
          <w:szCs w:val="22"/>
        </w:rPr>
        <w:t>:</w:t>
      </w:r>
      <w:r w:rsidR="00B20DA2" w:rsidRPr="1D4AD184">
        <w:rPr>
          <w:i w:val="0"/>
          <w:iCs w:val="0"/>
          <w:sz w:val="22"/>
          <w:szCs w:val="22"/>
        </w:rPr>
        <w:t xml:space="preserve"> </w:t>
      </w:r>
      <w:r w:rsidR="003C3975" w:rsidRPr="00F25B1A">
        <w:rPr>
          <w:i w:val="0"/>
          <w:sz w:val="22"/>
          <w:szCs w:val="22"/>
        </w:rPr>
        <w:t>V</w:t>
      </w:r>
      <w:r w:rsidR="00B20DA2" w:rsidRPr="00F25B1A">
        <w:rPr>
          <w:i w:val="0"/>
          <w:sz w:val="22"/>
          <w:szCs w:val="22"/>
        </w:rPr>
        <w:t>ision and</w:t>
      </w:r>
      <w:r w:rsidR="00B20DA2" w:rsidRPr="1D4AD184">
        <w:rPr>
          <w:i w:val="0"/>
          <w:iCs w:val="0"/>
          <w:color w:val="auto"/>
          <w:sz w:val="22"/>
          <w:szCs w:val="22"/>
          <w:lang w:val="en-US"/>
        </w:rPr>
        <w:t xml:space="preserve"> strategic directions</w:t>
      </w:r>
      <w:r w:rsidR="0085079E" w:rsidRPr="1D4AD184">
        <w:rPr>
          <w:i w:val="0"/>
          <w:iCs w:val="0"/>
          <w:color w:val="auto"/>
          <w:sz w:val="22"/>
          <w:szCs w:val="22"/>
          <w:lang w:val="en-US"/>
        </w:rPr>
        <w:t>.</w:t>
      </w:r>
    </w:p>
    <w:p w14:paraId="6164A5E9" w14:textId="77777777" w:rsidR="00924FA6" w:rsidRDefault="00924FA6" w:rsidP="001316A2">
      <w:pPr>
        <w:rPr>
          <w:lang w:val="en-US"/>
        </w:rPr>
      </w:pPr>
    </w:p>
    <w:p w14:paraId="3364F50D" w14:textId="68500008" w:rsidR="00924FA6" w:rsidRDefault="00924FA6" w:rsidP="001316A2">
      <w:pPr>
        <w:rPr>
          <w:lang w:val="en-US"/>
        </w:rPr>
      </w:pPr>
      <w:r>
        <w:rPr>
          <w:noProof/>
          <w:lang w:val="en-US"/>
        </w:rPr>
        <w:drawing>
          <wp:inline distT="0" distB="0" distL="0" distR="0" wp14:anchorId="0B63AF1E" wp14:editId="706AFB95">
            <wp:extent cx="4967214" cy="3646380"/>
            <wp:effectExtent l="0" t="0" r="0" b="0"/>
            <wp:docPr id="2130510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3073" cy="3658022"/>
                    </a:xfrm>
                    <a:prstGeom prst="rect">
                      <a:avLst/>
                    </a:prstGeom>
                    <a:noFill/>
                  </pic:spPr>
                </pic:pic>
              </a:graphicData>
            </a:graphic>
          </wp:inline>
        </w:drawing>
      </w:r>
    </w:p>
    <w:p w14:paraId="0E6D664D" w14:textId="77777777" w:rsidR="00F907D0" w:rsidRDefault="00F907D0" w:rsidP="001316A2">
      <w:pPr>
        <w:rPr>
          <w:lang w:val="en-US"/>
        </w:rPr>
      </w:pPr>
    </w:p>
    <w:p w14:paraId="2A94166E" w14:textId="77777777" w:rsidR="00F907D0" w:rsidRDefault="00F907D0" w:rsidP="001316A2">
      <w:pPr>
        <w:rPr>
          <w:lang w:val="en-US"/>
        </w:rPr>
      </w:pPr>
    </w:p>
    <w:p w14:paraId="127FCC14" w14:textId="77777777" w:rsidR="00F907D0" w:rsidRDefault="00F907D0" w:rsidP="001316A2">
      <w:pPr>
        <w:rPr>
          <w:lang w:val="en-US"/>
        </w:rPr>
      </w:pPr>
    </w:p>
    <w:p w14:paraId="0725AE42" w14:textId="77777777" w:rsidR="00F907D0" w:rsidRDefault="00F907D0" w:rsidP="001316A2">
      <w:pPr>
        <w:rPr>
          <w:lang w:val="en-US"/>
        </w:rPr>
      </w:pPr>
    </w:p>
    <w:p w14:paraId="34879211" w14:textId="77777777" w:rsidR="00F907D0" w:rsidRDefault="00F907D0" w:rsidP="001316A2">
      <w:pPr>
        <w:rPr>
          <w:lang w:val="en-US"/>
        </w:rPr>
      </w:pPr>
    </w:p>
    <w:p w14:paraId="492CE080" w14:textId="77777777" w:rsidR="00F907D0" w:rsidRDefault="00F907D0" w:rsidP="001316A2">
      <w:pPr>
        <w:rPr>
          <w:lang w:val="en-US"/>
        </w:rPr>
      </w:pPr>
    </w:p>
    <w:p w14:paraId="5C885055" w14:textId="77777777" w:rsidR="00F907D0" w:rsidRDefault="00F907D0" w:rsidP="001316A2">
      <w:pPr>
        <w:rPr>
          <w:lang w:val="en-US"/>
        </w:rPr>
      </w:pPr>
    </w:p>
    <w:p w14:paraId="078857B0" w14:textId="77777777" w:rsidR="00F907D0" w:rsidRDefault="00F907D0" w:rsidP="001316A2">
      <w:pPr>
        <w:rPr>
          <w:lang w:val="en-US"/>
        </w:rPr>
      </w:pPr>
    </w:p>
    <w:p w14:paraId="5F0F297A" w14:textId="77777777" w:rsidR="005F6C09" w:rsidRDefault="005F6C09" w:rsidP="001316A2">
      <w:pPr>
        <w:rPr>
          <w:lang w:val="en-US"/>
        </w:rPr>
        <w:sectPr w:rsidR="005F6C09" w:rsidSect="00DF3C4C">
          <w:pgSz w:w="11906" w:h="16838"/>
          <w:pgMar w:top="1440" w:right="1080" w:bottom="1440" w:left="1080" w:header="708" w:footer="708" w:gutter="0"/>
          <w:cols w:space="708"/>
          <w:docGrid w:linePitch="360"/>
        </w:sectPr>
      </w:pPr>
    </w:p>
    <w:p w14:paraId="46C53646" w14:textId="7745066A" w:rsidR="0064328D" w:rsidRDefault="00C9252C" w:rsidP="00CD62DC">
      <w:pPr>
        <w:pStyle w:val="Heading2"/>
        <w:rPr>
          <w:rFonts w:ascii="Aptos" w:hAnsi="Aptos"/>
        </w:rPr>
      </w:pPr>
      <w:bookmarkStart w:id="28" w:name="_Toc1075021205"/>
      <w:bookmarkStart w:id="29" w:name="_Toc196465251"/>
      <w:r w:rsidRPr="0047132A">
        <w:rPr>
          <w:rFonts w:ascii="Aptos" w:hAnsi="Aptos"/>
        </w:rPr>
        <w:lastRenderedPageBreak/>
        <w:t xml:space="preserve">Economic Policy </w:t>
      </w:r>
      <w:r w:rsidR="00AF78D5" w:rsidRPr="0047132A">
        <w:rPr>
          <w:rFonts w:ascii="Aptos" w:hAnsi="Aptos"/>
        </w:rPr>
        <w:t xml:space="preserve">for </w:t>
      </w:r>
      <w:r w:rsidRPr="0047132A">
        <w:rPr>
          <w:rFonts w:ascii="Aptos" w:hAnsi="Aptos"/>
        </w:rPr>
        <w:t>H</w:t>
      </w:r>
      <w:r w:rsidR="00FD7950" w:rsidRPr="0047132A">
        <w:rPr>
          <w:rFonts w:ascii="Aptos" w:hAnsi="Aptos"/>
        </w:rPr>
        <w:t>fA</w:t>
      </w:r>
      <w:bookmarkEnd w:id="28"/>
      <w:bookmarkEnd w:id="29"/>
    </w:p>
    <w:p w14:paraId="2ADD7E96" w14:textId="77777777" w:rsidR="00F570FD" w:rsidRPr="005E35FC" w:rsidRDefault="00F570FD" w:rsidP="00E90B9F">
      <w:pPr>
        <w:rPr>
          <w:color w:val="000000" w:themeColor="text1"/>
        </w:rPr>
      </w:pPr>
    </w:p>
    <w:p w14:paraId="7CBEEA64" w14:textId="64E0AE5D" w:rsidR="00E341B0" w:rsidRPr="005E35FC" w:rsidRDefault="00AA62FC" w:rsidP="0015072A">
      <w:pPr>
        <w:pStyle w:val="NoSpacing"/>
        <w:spacing w:line="276" w:lineRule="auto"/>
        <w:rPr>
          <w:color w:val="000000" w:themeColor="text1"/>
        </w:rPr>
      </w:pPr>
      <w:r w:rsidRPr="005E35FC">
        <w:rPr>
          <w:color w:val="000000" w:themeColor="text1"/>
        </w:rPr>
        <w:t xml:space="preserve">Economic policy </w:t>
      </w:r>
      <w:r w:rsidR="00A06262" w:rsidRPr="005E35FC">
        <w:rPr>
          <w:color w:val="000000" w:themeColor="text1"/>
        </w:rPr>
        <w:t>on</w:t>
      </w:r>
      <w:r w:rsidR="00667153" w:rsidRPr="005E35FC">
        <w:rPr>
          <w:color w:val="000000" w:themeColor="text1"/>
        </w:rPr>
        <w:t xml:space="preserve"> </w:t>
      </w:r>
      <w:r w:rsidR="0002436F" w:rsidRPr="005E35FC">
        <w:rPr>
          <w:color w:val="000000" w:themeColor="text1"/>
        </w:rPr>
        <w:t>taxation, trade, industry, labour and social protection</w:t>
      </w:r>
      <w:r w:rsidR="00E91A7B" w:rsidRPr="005E35FC">
        <w:rPr>
          <w:color w:val="000000" w:themeColor="text1"/>
        </w:rPr>
        <w:t xml:space="preserve"> </w:t>
      </w:r>
      <w:r w:rsidR="001B2850" w:rsidRPr="005E35FC">
        <w:rPr>
          <w:color w:val="000000" w:themeColor="text1"/>
        </w:rPr>
        <w:t>are</w:t>
      </w:r>
      <w:r w:rsidR="008D3B5A" w:rsidRPr="005E35FC">
        <w:rPr>
          <w:color w:val="000000" w:themeColor="text1"/>
        </w:rPr>
        <w:t xml:space="preserve"> key levers for </w:t>
      </w:r>
      <w:r w:rsidR="00610E6D" w:rsidRPr="005E35FC">
        <w:rPr>
          <w:color w:val="000000" w:themeColor="text1"/>
        </w:rPr>
        <w:t>shaping the broader</w:t>
      </w:r>
      <w:r w:rsidR="008D3B5A" w:rsidRPr="005E35FC">
        <w:rPr>
          <w:color w:val="000000" w:themeColor="text1"/>
        </w:rPr>
        <w:t xml:space="preserve"> enabling</w:t>
      </w:r>
      <w:r w:rsidR="00610E6D" w:rsidRPr="005E35FC">
        <w:rPr>
          <w:color w:val="000000" w:themeColor="text1"/>
        </w:rPr>
        <w:t xml:space="preserve"> environment </w:t>
      </w:r>
      <w:r w:rsidR="008D3B5A" w:rsidRPr="005E35FC">
        <w:rPr>
          <w:color w:val="000000" w:themeColor="text1"/>
        </w:rPr>
        <w:t>needed to achieve</w:t>
      </w:r>
      <w:r w:rsidR="00610E6D" w:rsidRPr="005E35FC">
        <w:rPr>
          <w:color w:val="000000" w:themeColor="text1"/>
        </w:rPr>
        <w:t xml:space="preserve"> HfA</w:t>
      </w:r>
      <w:r w:rsidR="00D11FCA" w:rsidRPr="005E35FC">
        <w:rPr>
          <w:color w:val="000000" w:themeColor="text1"/>
        </w:rPr>
        <w:t xml:space="preserve"> (</w:t>
      </w:r>
      <w:r w:rsidR="006A6F65">
        <w:rPr>
          <w:color w:val="000000" w:themeColor="text1"/>
        </w:rPr>
        <w:t>B</w:t>
      </w:r>
      <w:r w:rsidR="00D11FCA" w:rsidRPr="005E35FC">
        <w:rPr>
          <w:color w:val="000000" w:themeColor="text1"/>
        </w:rPr>
        <w:t xml:space="preserve">ox </w:t>
      </w:r>
      <w:r w:rsidR="006644D8">
        <w:rPr>
          <w:color w:val="000000" w:themeColor="text1"/>
        </w:rPr>
        <w:t>1</w:t>
      </w:r>
      <w:r w:rsidR="005E35FC" w:rsidRPr="005E35FC">
        <w:rPr>
          <w:color w:val="000000" w:themeColor="text1"/>
        </w:rPr>
        <w:t xml:space="preserve">). This </w:t>
      </w:r>
      <w:r w:rsidR="00075714" w:rsidRPr="005E35FC">
        <w:rPr>
          <w:color w:val="000000" w:themeColor="text1"/>
        </w:rPr>
        <w:t>strategic direction</w:t>
      </w:r>
      <w:r w:rsidR="005E35FC">
        <w:rPr>
          <w:color w:val="000000" w:themeColor="text1"/>
        </w:rPr>
        <w:t xml:space="preserve"> focuses on </w:t>
      </w:r>
      <w:r w:rsidR="00EF320E" w:rsidRPr="005E35FC">
        <w:rPr>
          <w:color w:val="000000" w:themeColor="text1"/>
        </w:rPr>
        <w:t>reviewing and realigning core economic policies to actively promote HfA</w:t>
      </w:r>
      <w:r w:rsidR="00BA0856" w:rsidRPr="005E35FC">
        <w:rPr>
          <w:color w:val="000000" w:themeColor="text1"/>
        </w:rPr>
        <w:t xml:space="preserve">. </w:t>
      </w:r>
      <w:r w:rsidR="00610E6D" w:rsidRPr="005E35FC">
        <w:rPr>
          <w:color w:val="000000" w:themeColor="text1"/>
        </w:rPr>
        <w:t xml:space="preserve"> </w:t>
      </w:r>
    </w:p>
    <w:p w14:paraId="294FF9BD" w14:textId="77777777" w:rsidR="00F570FD" w:rsidRDefault="00F570FD" w:rsidP="009D1410">
      <w:pPr>
        <w:pStyle w:val="NoSpacing"/>
        <w:rPr>
          <w:color w:val="4472C4" w:themeColor="accent1"/>
        </w:rPr>
      </w:pPr>
    </w:p>
    <w:p w14:paraId="733DB3B7" w14:textId="7770851B" w:rsidR="004D31B8" w:rsidRPr="00105EF2" w:rsidRDefault="006F4EB0" w:rsidP="00105EF2">
      <w:pPr>
        <w:pStyle w:val="Caption"/>
        <w:rPr>
          <w:b/>
          <w:i w:val="0"/>
          <w:sz w:val="22"/>
          <w:szCs w:val="22"/>
        </w:rPr>
      </w:pPr>
      <w:r w:rsidRPr="00375DB5">
        <w:rPr>
          <w:b/>
          <w:i w:val="0"/>
          <w:sz w:val="22"/>
          <w:szCs w:val="22"/>
        </w:rPr>
        <w:t xml:space="preserve">Table </w:t>
      </w:r>
      <w:r w:rsidRPr="00375DB5">
        <w:rPr>
          <w:b/>
          <w:i w:val="0"/>
          <w:sz w:val="22"/>
          <w:szCs w:val="22"/>
        </w:rPr>
        <w:fldChar w:fldCharType="begin"/>
      </w:r>
      <w:r w:rsidRPr="00375DB5">
        <w:rPr>
          <w:b/>
          <w:i w:val="0"/>
          <w:sz w:val="22"/>
          <w:szCs w:val="22"/>
        </w:rPr>
        <w:instrText xml:space="preserve"> SEQ Table \* ARABIC </w:instrText>
      </w:r>
      <w:r w:rsidRPr="00375DB5">
        <w:rPr>
          <w:b/>
          <w:i w:val="0"/>
          <w:sz w:val="22"/>
          <w:szCs w:val="22"/>
        </w:rPr>
        <w:fldChar w:fldCharType="separate"/>
      </w:r>
      <w:r w:rsidR="00B23E56">
        <w:rPr>
          <w:b/>
          <w:i w:val="0"/>
          <w:noProof/>
          <w:sz w:val="22"/>
          <w:szCs w:val="22"/>
        </w:rPr>
        <w:t>1</w:t>
      </w:r>
      <w:r w:rsidRPr="00375DB5">
        <w:rPr>
          <w:b/>
          <w:i w:val="0"/>
          <w:sz w:val="22"/>
          <w:szCs w:val="22"/>
        </w:rPr>
        <w:fldChar w:fldCharType="end"/>
      </w:r>
      <w:r w:rsidRPr="00375DB5">
        <w:rPr>
          <w:b/>
          <w:i w:val="0"/>
          <w:sz w:val="22"/>
          <w:szCs w:val="22"/>
        </w:rPr>
        <w:t>:</w:t>
      </w:r>
      <w:r w:rsidR="006962C4" w:rsidRPr="00375DB5">
        <w:rPr>
          <w:i w:val="0"/>
          <w:sz w:val="22"/>
          <w:szCs w:val="22"/>
        </w:rPr>
        <w:t xml:space="preserve"> Scope of economic polic</w:t>
      </w:r>
      <w:r w:rsidR="00D11FCA" w:rsidRPr="00375DB5">
        <w:rPr>
          <w:i w:val="0"/>
          <w:sz w:val="22"/>
          <w:szCs w:val="22"/>
        </w:rPr>
        <w:t>y areas</w:t>
      </w:r>
      <w:r w:rsidR="006962C4" w:rsidRPr="00375DB5">
        <w:rPr>
          <w:i w:val="0"/>
          <w:sz w:val="22"/>
          <w:szCs w:val="22"/>
        </w:rPr>
        <w:t xml:space="preserve"> </w:t>
      </w:r>
      <w:r w:rsidR="00D11FCA" w:rsidRPr="00375DB5">
        <w:rPr>
          <w:i w:val="0"/>
          <w:sz w:val="22"/>
          <w:szCs w:val="22"/>
        </w:rPr>
        <w:t>considered</w:t>
      </w:r>
    </w:p>
    <w:p w14:paraId="21741F18" w14:textId="77777777" w:rsidR="004D31B8" w:rsidRDefault="004D31B8" w:rsidP="000D71B8">
      <w:pPr>
        <w:pStyle w:val="NoSpacing"/>
        <w:rPr>
          <w:b/>
          <w:bCs/>
        </w:rPr>
      </w:pPr>
    </w:p>
    <w:p w14:paraId="68DCAB4C" w14:textId="3C49719F" w:rsidR="004D31B8" w:rsidRDefault="00C1758A" w:rsidP="000D71B8">
      <w:pPr>
        <w:pStyle w:val="NoSpacing"/>
        <w:rPr>
          <w:b/>
          <w:bCs/>
        </w:rPr>
      </w:pPr>
      <w:r>
        <w:rPr>
          <w:b/>
          <w:bCs/>
          <w:noProof/>
        </w:rPr>
        <w:drawing>
          <wp:inline distT="0" distB="0" distL="0" distR="0" wp14:anchorId="4E08EEE7" wp14:editId="6AD0BE49">
            <wp:extent cx="6386786" cy="2885704"/>
            <wp:effectExtent l="0" t="0" r="0" b="0"/>
            <wp:docPr id="352324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1210" cy="2892221"/>
                    </a:xfrm>
                    <a:prstGeom prst="rect">
                      <a:avLst/>
                    </a:prstGeom>
                    <a:noFill/>
                  </pic:spPr>
                </pic:pic>
              </a:graphicData>
            </a:graphic>
          </wp:inline>
        </w:drawing>
      </w:r>
    </w:p>
    <w:p w14:paraId="0B0C857F" w14:textId="77777777" w:rsidR="004D31B8" w:rsidRDefault="004D31B8" w:rsidP="000D71B8">
      <w:pPr>
        <w:pStyle w:val="NoSpacing"/>
        <w:rPr>
          <w:b/>
          <w:bCs/>
        </w:rPr>
      </w:pPr>
    </w:p>
    <w:p w14:paraId="5262B568" w14:textId="47A48D79" w:rsidR="00392FB0" w:rsidRPr="007D2302" w:rsidRDefault="001D0D77" w:rsidP="00392FB0">
      <w:pPr>
        <w:pStyle w:val="Caption"/>
        <w:rPr>
          <w:i w:val="0"/>
          <w:iCs w:val="0"/>
          <w:color w:val="auto"/>
          <w:sz w:val="22"/>
          <w:szCs w:val="22"/>
        </w:rPr>
      </w:pPr>
      <w:r w:rsidRPr="007D2302">
        <w:rPr>
          <w:b/>
          <w:bCs/>
          <w:i w:val="0"/>
          <w:iCs w:val="0"/>
          <w:sz w:val="22"/>
          <w:szCs w:val="22"/>
        </w:rPr>
        <w:t xml:space="preserve">Figure </w:t>
      </w:r>
      <w:r w:rsidRPr="007D2302">
        <w:rPr>
          <w:b/>
          <w:bCs/>
          <w:i w:val="0"/>
          <w:iCs w:val="0"/>
          <w:sz w:val="22"/>
          <w:szCs w:val="22"/>
        </w:rPr>
        <w:fldChar w:fldCharType="begin"/>
      </w:r>
      <w:r w:rsidRPr="007D2302">
        <w:rPr>
          <w:b/>
          <w:bCs/>
          <w:i w:val="0"/>
          <w:iCs w:val="0"/>
          <w:sz w:val="22"/>
          <w:szCs w:val="22"/>
        </w:rPr>
        <w:instrText xml:space="preserve"> SEQ Figure \* ARABIC </w:instrText>
      </w:r>
      <w:r w:rsidRPr="007D2302">
        <w:rPr>
          <w:b/>
          <w:bCs/>
          <w:i w:val="0"/>
          <w:iCs w:val="0"/>
          <w:sz w:val="22"/>
          <w:szCs w:val="22"/>
        </w:rPr>
        <w:fldChar w:fldCharType="separate"/>
      </w:r>
      <w:r w:rsidR="00B23E56">
        <w:rPr>
          <w:b/>
          <w:bCs/>
          <w:i w:val="0"/>
          <w:iCs w:val="0"/>
          <w:noProof/>
          <w:sz w:val="22"/>
          <w:szCs w:val="22"/>
        </w:rPr>
        <w:t>4</w:t>
      </w:r>
      <w:r w:rsidRPr="007D2302">
        <w:rPr>
          <w:b/>
          <w:bCs/>
          <w:i w:val="0"/>
          <w:iCs w:val="0"/>
          <w:sz w:val="22"/>
          <w:szCs w:val="22"/>
        </w:rPr>
        <w:fldChar w:fldCharType="end"/>
      </w:r>
      <w:r w:rsidRPr="007D2302">
        <w:rPr>
          <w:b/>
          <w:bCs/>
          <w:i w:val="0"/>
          <w:iCs w:val="0"/>
          <w:sz w:val="22"/>
          <w:szCs w:val="22"/>
        </w:rPr>
        <w:t>:</w:t>
      </w:r>
      <w:r w:rsidR="009F1796" w:rsidRPr="007D2302">
        <w:rPr>
          <w:b/>
          <w:bCs/>
          <w:i w:val="0"/>
          <w:iCs w:val="0"/>
          <w:sz w:val="22"/>
          <w:szCs w:val="22"/>
        </w:rPr>
        <w:t xml:space="preserve"> </w:t>
      </w:r>
      <w:r w:rsidR="009F1796" w:rsidRPr="007D2302">
        <w:rPr>
          <w:i w:val="0"/>
          <w:iCs w:val="0"/>
          <w:color w:val="auto"/>
          <w:sz w:val="22"/>
          <w:szCs w:val="22"/>
        </w:rPr>
        <w:t>Overview of priority actions</w:t>
      </w:r>
    </w:p>
    <w:p w14:paraId="5BAE8E72" w14:textId="5E8F7C85" w:rsidR="0064304F" w:rsidRPr="00BA299A" w:rsidRDefault="00BA299A" w:rsidP="00392FB0">
      <w:pPr>
        <w:pStyle w:val="Caption"/>
        <w:rPr>
          <w:i w:val="0"/>
        </w:rPr>
      </w:pPr>
      <w:r>
        <w:rPr>
          <w:i w:val="0"/>
          <w:iCs w:val="0"/>
          <w:noProof/>
        </w:rPr>
        <w:drawing>
          <wp:inline distT="0" distB="0" distL="0" distR="0" wp14:anchorId="3A62CC86" wp14:editId="0007C489">
            <wp:extent cx="5284470" cy="3529590"/>
            <wp:effectExtent l="0" t="0" r="0" b="0"/>
            <wp:docPr id="58541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499" cy="3534952"/>
                    </a:xfrm>
                    <a:prstGeom prst="rect">
                      <a:avLst/>
                    </a:prstGeom>
                    <a:noFill/>
                  </pic:spPr>
                </pic:pic>
              </a:graphicData>
            </a:graphic>
          </wp:inline>
        </w:drawing>
      </w:r>
    </w:p>
    <w:p w14:paraId="412F98ED" w14:textId="3F929066" w:rsidR="00732B5C" w:rsidRPr="0055254B" w:rsidRDefault="00AA27E7" w:rsidP="00265781">
      <w:pPr>
        <w:spacing w:line="276" w:lineRule="auto"/>
      </w:pPr>
      <w:r>
        <w:rPr>
          <w:b/>
          <w:bCs/>
        </w:rPr>
        <w:lastRenderedPageBreak/>
        <w:t>Re</w:t>
      </w:r>
      <w:r w:rsidR="00F67529">
        <w:rPr>
          <w:b/>
          <w:bCs/>
        </w:rPr>
        <w:t xml:space="preserve">view </w:t>
      </w:r>
      <w:r w:rsidR="006759FA">
        <w:rPr>
          <w:b/>
          <w:bCs/>
        </w:rPr>
        <w:t xml:space="preserve">and </w:t>
      </w:r>
      <w:r w:rsidR="001C2E14">
        <w:rPr>
          <w:b/>
          <w:bCs/>
        </w:rPr>
        <w:t>assess the impact of tax</w:t>
      </w:r>
      <w:r w:rsidR="009A6A1D">
        <w:rPr>
          <w:b/>
          <w:bCs/>
        </w:rPr>
        <w:t xml:space="preserve"> policy </w:t>
      </w:r>
      <w:r w:rsidR="008A7A94">
        <w:rPr>
          <w:b/>
          <w:bCs/>
        </w:rPr>
        <w:t>on HfA</w:t>
      </w:r>
      <w:r w:rsidR="00894D08">
        <w:rPr>
          <w:b/>
          <w:bCs/>
        </w:rPr>
        <w:t xml:space="preserve">. </w:t>
      </w:r>
      <w:r w:rsidR="003A3179">
        <w:t>Tax</w:t>
      </w:r>
      <w:r w:rsidR="005012E5">
        <w:t xml:space="preserve">ation is </w:t>
      </w:r>
      <w:r w:rsidR="006E6B81">
        <w:t xml:space="preserve">key to </w:t>
      </w:r>
      <w:r w:rsidR="00EF6A7F">
        <w:t xml:space="preserve">both </w:t>
      </w:r>
      <w:r w:rsidR="006E6B81">
        <w:t xml:space="preserve">mobilize revenues to finance </w:t>
      </w:r>
      <w:r w:rsidR="00E90097">
        <w:t>for health services</w:t>
      </w:r>
      <w:r w:rsidR="00A1291F">
        <w:t xml:space="preserve"> </w:t>
      </w:r>
      <w:r w:rsidR="006E6B81">
        <w:t xml:space="preserve">and </w:t>
      </w:r>
      <w:r w:rsidR="00A1291F">
        <w:t>s</w:t>
      </w:r>
      <w:r w:rsidR="003A3179">
        <w:t>hap</w:t>
      </w:r>
      <w:r w:rsidR="00A1291F">
        <w:t>e</w:t>
      </w:r>
      <w:r w:rsidR="003A3179">
        <w:t xml:space="preserve"> inclusive and sustainable economies</w:t>
      </w:r>
      <w:r w:rsidR="00C2049C">
        <w:t xml:space="preserve"> (Box </w:t>
      </w:r>
      <w:r w:rsidR="00DA39F3">
        <w:t>1</w:t>
      </w:r>
      <w:r w:rsidR="00142BDC">
        <w:t>).</w:t>
      </w:r>
      <w:r w:rsidR="003A3179">
        <w:t xml:space="preserve"> </w:t>
      </w:r>
      <w:r w:rsidR="00C62814">
        <w:t xml:space="preserve"> Analyses of the </w:t>
      </w:r>
      <w:r w:rsidR="007F3135">
        <w:t xml:space="preserve">economic and </w:t>
      </w:r>
      <w:r w:rsidR="00C62814">
        <w:t>social costs of</w:t>
      </w:r>
      <w:r w:rsidR="0056745F">
        <w:t xml:space="preserve"> current</w:t>
      </w:r>
      <w:r w:rsidR="00C62814">
        <w:t xml:space="preserve"> tax systems can help reprogramme tax polic</w:t>
      </w:r>
      <w:r w:rsidR="007F3135">
        <w:t>y</w:t>
      </w:r>
      <w:r w:rsidR="00AD1480">
        <w:t xml:space="preserve"> in a way that</w:t>
      </w:r>
      <w:r w:rsidR="00C62814">
        <w:t xml:space="preserve"> strengthen</w:t>
      </w:r>
      <w:r w:rsidR="00AD1480">
        <w:t>s</w:t>
      </w:r>
      <w:r w:rsidR="00C62814">
        <w:t xml:space="preserve"> </w:t>
      </w:r>
      <w:r w:rsidR="007861C4">
        <w:t xml:space="preserve">domestic </w:t>
      </w:r>
      <w:r w:rsidR="00C62814">
        <w:t xml:space="preserve">revenue </w:t>
      </w:r>
      <w:r w:rsidR="007861C4" w:rsidRPr="003E5AB4">
        <w:t>mobilisation and ensure</w:t>
      </w:r>
      <w:r w:rsidR="00AD1480" w:rsidRPr="003E5AB4">
        <w:t>s</w:t>
      </w:r>
      <w:r w:rsidR="007F3135" w:rsidRPr="003E5AB4">
        <w:t xml:space="preserve"> social justice</w:t>
      </w:r>
      <w:r w:rsidR="00AD5218" w:rsidRPr="003E5AB4">
        <w:t xml:space="preserve"> </w:t>
      </w:r>
      <w:r w:rsidR="00C62814" w:rsidRPr="003E5AB4">
        <w:t xml:space="preserve"> </w:t>
      </w:r>
      <w:r w:rsidR="00C62814" w:rsidRPr="0055254B">
        <w:fldChar w:fldCharType="begin"/>
      </w:r>
      <w:r w:rsidR="0055254B" w:rsidRPr="0055254B">
        <w:instrText xml:space="preserve"> ADDIN ZOTERO_ITEM CSL_CITATION {"citationID":"wXFNK5gf","properties":{"formattedCitation":"{\\i{}(11\\uc0\\u8211{}13)}","plainCitation":"(11–13)","noteIndex":0},"citationItems":[{"id":508,"uris":["http://zotero.org/users/local/KFpzm6Se/items/D5DRH264","http://zotero.org/users/16750821/items/D5DRH264"],"itemData":{"id":508,"type":"report","page":"49","publisher":"commissioned by the Brazilian G20 presidency","title":"A blueprint for a coordinated minimum effective taxation standard for ultra-high-net-worth individual","URL":"https://gabriel-zucman.eu/files/report-g20.pdf","author":[{"literal":"Gabriel Zucman"}],"issued":{"date-parts":[["2024"]]}}},{"id":1079,"uris":["http://zotero.org/users/16750821/items/35238YKG"],"itemData":{"id":1079,"type":"webpage","container-title":"Tax Justice Network","language":"en-US","title":"Take back control","URL":"https://taxjustice.net/take-back-control/","author":[{"literal":"The Tax Justice Network"}],"accessed":{"date-parts":[["2025",4,29]]},"issued":{"date-parts":[["2024"]]}}},{"id":1124,"uris":["http://zotero.org/users/16750821/items/AYSGB2AJ"],"itemData":{"id":1124,"type":"webpage","abstract":"In an earlier blog post, we argued that rationalizing tax expenditures (TEs)—comprising exemptions, deductions, and reduced rates providing preferential tax treatments for specific groups of individuals, regions, or sectors—is critical to enhancing the capacity of low- and low-middle income countries (LMICs) for domestic resource mobilization (DRM) and to finance development. When we wrote it, these countries were recovering from the COVID-19 pandemic and beginning to feel the effects of Russia’s war with Ukraine, which intensified over time. In this blog, we argue that the case for streamlining and reforming TEs has become even more urgent.","container-title":"Center For Global Development","language":"en","title":"A Renewed Urgency to Rationalize Tax Expenditures in Low- and Middle-Income Countries","URL":"https://www.cgdev.org/blog/renewed-urgency-rationalize-tax-expenditures-low-and-middle-income-countries","author":[{"literal":"Sanjeev Gupta"},{"literal":"Agustin Redonda"}],"accessed":{"date-parts":[["2025",5,1]]},"issued":{"date-parts":[["2025"]]}}}],"schema":"https://github.com/citation-style-language/schema/raw/master/csl-citation.json"} </w:instrText>
      </w:r>
      <w:r w:rsidR="00C62814" w:rsidRPr="0055254B">
        <w:fldChar w:fldCharType="separate"/>
      </w:r>
      <w:r w:rsidR="0055254B" w:rsidRPr="0055254B">
        <w:rPr>
          <w:rFonts w:cs="Times New Roman"/>
          <w:kern w:val="0"/>
        </w:rPr>
        <w:t>(11–13)</w:t>
      </w:r>
      <w:r w:rsidR="00C62814" w:rsidRPr="0055254B">
        <w:fldChar w:fldCharType="end"/>
      </w:r>
      <w:r w:rsidR="00C62814" w:rsidRPr="0055254B">
        <w:rPr>
          <w:rStyle w:val="Hyperlink"/>
          <w:rFonts w:eastAsia="Aptos Display" w:cs="Aptos Display"/>
          <w:color w:val="0000EE"/>
        </w:rPr>
        <w:t>.</w:t>
      </w:r>
      <w:r w:rsidR="00142BDC" w:rsidRPr="0055254B">
        <w:t xml:space="preserve"> </w:t>
      </w:r>
      <w:r w:rsidR="00712C3E" w:rsidRPr="0055254B">
        <w:t xml:space="preserve">Well </w:t>
      </w:r>
      <w:r w:rsidR="00D7024F" w:rsidRPr="0055254B">
        <w:t xml:space="preserve">designed </w:t>
      </w:r>
      <w:r w:rsidR="00C65373" w:rsidRPr="0055254B">
        <w:t xml:space="preserve">and implemented </w:t>
      </w:r>
      <w:r w:rsidR="00D7024F" w:rsidRPr="0055254B">
        <w:t>excise taxes</w:t>
      </w:r>
      <w:r w:rsidR="005B3AEE" w:rsidRPr="0055254B">
        <w:t xml:space="preserve"> </w:t>
      </w:r>
      <w:r w:rsidR="00980EFB" w:rsidRPr="0055254B">
        <w:t xml:space="preserve">for </w:t>
      </w:r>
      <w:r w:rsidR="005B3AEE" w:rsidRPr="0055254B">
        <w:t>reduc</w:t>
      </w:r>
      <w:r w:rsidR="00980EFB" w:rsidRPr="0055254B">
        <w:t>ing</w:t>
      </w:r>
      <w:r w:rsidR="005B3AEE" w:rsidRPr="0055254B">
        <w:t xml:space="preserve"> unhealthy goods</w:t>
      </w:r>
      <w:r w:rsidR="00D7024F" w:rsidRPr="0055254B">
        <w:t xml:space="preserve"> </w:t>
      </w:r>
      <w:r w:rsidR="00AC4156" w:rsidRPr="0055254B">
        <w:t xml:space="preserve">consumption </w:t>
      </w:r>
      <w:r w:rsidR="00712C3E" w:rsidRPr="0055254B">
        <w:t xml:space="preserve">(including tobacco, alcohol and sugar and sweet beverages) may also substantially </w:t>
      </w:r>
      <w:r w:rsidR="00287800" w:rsidRPr="0055254B">
        <w:t xml:space="preserve">improve population health and </w:t>
      </w:r>
      <w:r w:rsidR="005050F1" w:rsidRPr="0055254B">
        <w:t xml:space="preserve">generate additional revenue </w:t>
      </w:r>
      <w:r w:rsidR="002C780B" w:rsidRPr="0055254B">
        <w:fldChar w:fldCharType="begin"/>
      </w:r>
      <w:r w:rsidR="0055254B" w:rsidRPr="0055254B">
        <w:instrText xml:space="preserve"> ADDIN ZOTERO_ITEM CSL_CITATION {"citationID":"epSmmINX","properties":{"formattedCitation":"{\\i{}(14,15)}","plainCitation":"(14,15)","noteIndex":0},"citationItems":[{"id":519,"uris":["http://zotero.org/users/local/KFpzm6Se/items/9GGU2DCV","http://zotero.org/users/16750821/items/9GGU2DCV"],"itemData":{"id":519,"type":"article-journal","container-title":"The Lancet","DOI":"10.1016/S0140-6736(23)00011-9","ISSN":"01406736","issue":"10383","journalAbbreviation":"The Lancet","language":"en","page":"1229-1240","source":"DOI.org (Crossref)","title":"Commercial determinants of health: future directions","title-short":"Commercial determinants of health","volume":"401","author":[{"family":"Friel","given":"Sharon"},{"family":"Collin","given":"Jeff"},{"family":"Daube","given":"Mike"},{"family":"Depoux","given":"Anneliese"},{"family":"Freudenberg","given":"Nicholas"},{"family":"Gilmore","given":"Anna B"},{"family":"Johns","given":"Paula"},{"family":"Laar","given":"Amos"},{"family":"Marten","given":"Robert"},{"family":"McKee","given":"Martin"},{"family":"Mialon","given":"Melissa"}],"issued":{"date-parts":[["2023",4]]}}},{"id":1078,"uris":["http://zotero.org/users/16750821/items/WFNRBCQI"],"itemData":{"id":1078,"type":"webpage","abstract":"Higher taxes on tobacco, alcohol, and sugary drinks can raise vital funds for development","container-title":"International Monetary Fund","language":"ENG","title":"The Case for Health Taxes","URL":"https://www.imf.org/en/Publications/fandd/issues/2025/03/point-of-view-the-case-for-health-taxes","author":[{"literal":"Masood Ahmed"},{"literal":"Minouche Shafik"}],"accessed":{"date-parts":[["2025",4,29]]},"issued":{"date-parts":[["2025"]]}}}],"schema":"https://github.com/citation-style-language/schema/raw/master/csl-citation.json"} </w:instrText>
      </w:r>
      <w:r w:rsidR="002C780B" w:rsidRPr="0055254B">
        <w:fldChar w:fldCharType="separate"/>
      </w:r>
      <w:r w:rsidR="0055254B" w:rsidRPr="0055254B">
        <w:rPr>
          <w:rFonts w:cs="Times New Roman"/>
          <w:kern w:val="0"/>
        </w:rPr>
        <w:t>(14,15)</w:t>
      </w:r>
      <w:r w:rsidR="002C780B" w:rsidRPr="0055254B">
        <w:fldChar w:fldCharType="end"/>
      </w:r>
      <w:r w:rsidR="002C780B" w:rsidRPr="0055254B">
        <w:t xml:space="preserve">. </w:t>
      </w:r>
      <w:r w:rsidR="00982A30" w:rsidRPr="0055254B">
        <w:t xml:space="preserve"> </w:t>
      </w:r>
    </w:p>
    <w:p w14:paraId="276869BC" w14:textId="5B6DE25A" w:rsidR="007C468A" w:rsidRPr="0055254B" w:rsidRDefault="00653B9A" w:rsidP="00265781">
      <w:pPr>
        <w:pStyle w:val="NoSpacing"/>
        <w:spacing w:line="276" w:lineRule="auto"/>
        <w:rPr>
          <w:color w:val="000000" w:themeColor="text1"/>
        </w:rPr>
      </w:pPr>
      <w:r w:rsidRPr="0055254B">
        <w:rPr>
          <w:b/>
          <w:bCs/>
          <w:color w:val="000000" w:themeColor="text1"/>
        </w:rPr>
        <w:t>Integrate HfA considerations into trade policy</w:t>
      </w:r>
      <w:r w:rsidR="003A3179" w:rsidRPr="0055254B">
        <w:rPr>
          <w:b/>
          <w:bCs/>
          <w:color w:val="000000" w:themeColor="text1"/>
        </w:rPr>
        <w:t>.</w:t>
      </w:r>
      <w:r w:rsidR="00AA79EA" w:rsidRPr="0055254B">
        <w:rPr>
          <w:b/>
          <w:bCs/>
          <w:color w:val="000000" w:themeColor="text1"/>
        </w:rPr>
        <w:t xml:space="preserve"> </w:t>
      </w:r>
      <w:r w:rsidR="003A3179" w:rsidRPr="0055254B">
        <w:rPr>
          <w:b/>
          <w:bCs/>
          <w:color w:val="000000" w:themeColor="text1"/>
        </w:rPr>
        <w:t xml:space="preserve"> </w:t>
      </w:r>
      <w:r w:rsidR="00A23264" w:rsidRPr="0055254B">
        <w:rPr>
          <w:color w:val="000000" w:themeColor="text1"/>
        </w:rPr>
        <w:t>G</w:t>
      </w:r>
      <w:r w:rsidR="00493C9E" w:rsidRPr="0055254B">
        <w:rPr>
          <w:color w:val="000000" w:themeColor="text1"/>
        </w:rPr>
        <w:t>overnments can</w:t>
      </w:r>
      <w:r w:rsidR="00961141" w:rsidRPr="0055254B">
        <w:rPr>
          <w:color w:val="000000" w:themeColor="text1"/>
        </w:rPr>
        <w:t xml:space="preserve"> create enabling conditions to</w:t>
      </w:r>
      <w:r w:rsidR="005C03FA" w:rsidRPr="0055254B">
        <w:rPr>
          <w:color w:val="000000" w:themeColor="text1"/>
        </w:rPr>
        <w:t xml:space="preserve"> ensure public health is incorporated in trade policies</w:t>
      </w:r>
      <w:r w:rsidR="00B276B6" w:rsidRPr="0055254B">
        <w:rPr>
          <w:color w:val="000000" w:themeColor="text1"/>
        </w:rPr>
        <w:t xml:space="preserve">. Trade policy can both impact public </w:t>
      </w:r>
      <w:r w:rsidR="005C03FA" w:rsidRPr="0055254B">
        <w:rPr>
          <w:color w:val="000000" w:themeColor="text1"/>
        </w:rPr>
        <w:t xml:space="preserve">revenues for health services and </w:t>
      </w:r>
      <w:r w:rsidR="00B276B6" w:rsidRPr="0055254B">
        <w:rPr>
          <w:color w:val="000000" w:themeColor="text1"/>
        </w:rPr>
        <w:t>help en</w:t>
      </w:r>
      <w:r w:rsidR="00296AB8" w:rsidRPr="0055254B">
        <w:rPr>
          <w:color w:val="000000" w:themeColor="text1"/>
        </w:rPr>
        <w:t>hance</w:t>
      </w:r>
      <w:r w:rsidR="00B276B6" w:rsidRPr="0055254B">
        <w:rPr>
          <w:color w:val="000000" w:themeColor="text1"/>
        </w:rPr>
        <w:t xml:space="preserve"> access to </w:t>
      </w:r>
      <w:r w:rsidR="00CF6DF3" w:rsidRPr="0055254B">
        <w:rPr>
          <w:color w:val="000000" w:themeColor="text1"/>
        </w:rPr>
        <w:t xml:space="preserve">essential </w:t>
      </w:r>
      <w:r w:rsidR="00AF24A2" w:rsidRPr="0055254B">
        <w:rPr>
          <w:color w:val="000000" w:themeColor="text1"/>
        </w:rPr>
        <w:t>good</w:t>
      </w:r>
      <w:r w:rsidR="00CF6DF3" w:rsidRPr="0055254B">
        <w:rPr>
          <w:color w:val="000000" w:themeColor="text1"/>
        </w:rPr>
        <w:t>s</w:t>
      </w:r>
      <w:r w:rsidR="009E5EB3" w:rsidRPr="0055254B">
        <w:rPr>
          <w:color w:val="000000" w:themeColor="text1"/>
        </w:rPr>
        <w:t xml:space="preserve"> (Box </w:t>
      </w:r>
      <w:r w:rsidR="00A33024" w:rsidRPr="0055254B">
        <w:rPr>
          <w:color w:val="000000" w:themeColor="text1"/>
        </w:rPr>
        <w:t>1)</w:t>
      </w:r>
      <w:r w:rsidR="009E5EB3" w:rsidRPr="0055254B">
        <w:rPr>
          <w:color w:val="000000" w:themeColor="text1"/>
        </w:rPr>
        <w:t xml:space="preserve"> </w:t>
      </w:r>
      <w:r w:rsidR="00AF24A2" w:rsidRPr="0055254B">
        <w:rPr>
          <w:color w:val="000000" w:themeColor="text1"/>
        </w:rPr>
        <w:t xml:space="preserve">. </w:t>
      </w:r>
      <w:r w:rsidR="008D72A5" w:rsidRPr="0055254B">
        <w:rPr>
          <w:color w:val="000000" w:themeColor="text1"/>
        </w:rPr>
        <w:t xml:space="preserve">Various </w:t>
      </w:r>
      <w:r w:rsidR="00AF24A2" w:rsidRPr="0055254B">
        <w:rPr>
          <w:color w:val="000000" w:themeColor="text1"/>
        </w:rPr>
        <w:t>approaches</w:t>
      </w:r>
      <w:r w:rsidR="008D72A5" w:rsidRPr="0055254B">
        <w:rPr>
          <w:color w:val="000000" w:themeColor="text1"/>
        </w:rPr>
        <w:t xml:space="preserve"> </w:t>
      </w:r>
      <w:r w:rsidR="00AF24A2" w:rsidRPr="0055254B">
        <w:rPr>
          <w:color w:val="000000" w:themeColor="text1"/>
        </w:rPr>
        <w:t xml:space="preserve">may </w:t>
      </w:r>
      <w:r w:rsidR="00D20F62" w:rsidRPr="0055254B">
        <w:rPr>
          <w:color w:val="000000" w:themeColor="text1"/>
        </w:rPr>
        <w:t xml:space="preserve">influence trade </w:t>
      </w:r>
      <w:r w:rsidR="00265781" w:rsidRPr="0055254B">
        <w:rPr>
          <w:color w:val="000000" w:themeColor="text1"/>
        </w:rPr>
        <w:t>policymaking</w:t>
      </w:r>
      <w:r w:rsidR="008D72A5" w:rsidRPr="0055254B">
        <w:rPr>
          <w:color w:val="000000" w:themeColor="text1"/>
        </w:rPr>
        <w:t xml:space="preserve">, including </w:t>
      </w:r>
      <w:r w:rsidR="00AF24A2" w:rsidRPr="0055254B">
        <w:rPr>
          <w:color w:val="000000" w:themeColor="text1"/>
        </w:rPr>
        <w:t xml:space="preserve">gathering and providing </w:t>
      </w:r>
      <w:r w:rsidR="0048347A" w:rsidRPr="0055254B">
        <w:rPr>
          <w:color w:val="000000" w:themeColor="text1"/>
        </w:rPr>
        <w:t>evidence</w:t>
      </w:r>
      <w:r w:rsidR="00D20F62" w:rsidRPr="0055254B">
        <w:rPr>
          <w:color w:val="000000" w:themeColor="text1"/>
        </w:rPr>
        <w:t xml:space="preserve">, </w:t>
      </w:r>
      <w:r w:rsidR="008D72A5" w:rsidRPr="0055254B">
        <w:rPr>
          <w:color w:val="000000" w:themeColor="text1"/>
        </w:rPr>
        <w:t xml:space="preserve">notably from </w:t>
      </w:r>
      <w:r w:rsidR="0048347A" w:rsidRPr="0055254B">
        <w:rPr>
          <w:color w:val="000000" w:themeColor="text1"/>
        </w:rPr>
        <w:t>health impact assessment</w:t>
      </w:r>
      <w:r w:rsidR="008D72A5" w:rsidRPr="0055254B">
        <w:rPr>
          <w:color w:val="000000" w:themeColor="text1"/>
        </w:rPr>
        <w:t>s</w:t>
      </w:r>
      <w:r w:rsidR="00AF24A2" w:rsidRPr="0055254B">
        <w:rPr>
          <w:color w:val="000000" w:themeColor="text1"/>
        </w:rPr>
        <w:t xml:space="preserve"> around trade policies</w:t>
      </w:r>
      <w:r w:rsidR="00F4223F" w:rsidRPr="0055254B">
        <w:rPr>
          <w:color w:val="000000" w:themeColor="text1"/>
        </w:rPr>
        <w:t xml:space="preserve">, </w:t>
      </w:r>
      <w:r w:rsidR="00D1434A" w:rsidRPr="0055254B">
        <w:rPr>
          <w:color w:val="000000" w:themeColor="text1"/>
        </w:rPr>
        <w:t>form</w:t>
      </w:r>
      <w:r w:rsidR="00D20F62" w:rsidRPr="0055254B">
        <w:rPr>
          <w:color w:val="000000" w:themeColor="text1"/>
        </w:rPr>
        <w:t>ing</w:t>
      </w:r>
      <w:r w:rsidR="00AD5E08" w:rsidRPr="0055254B">
        <w:rPr>
          <w:color w:val="000000" w:themeColor="text1"/>
        </w:rPr>
        <w:t xml:space="preserve"> </w:t>
      </w:r>
      <w:r w:rsidR="00B2353C" w:rsidRPr="0055254B">
        <w:rPr>
          <w:color w:val="000000" w:themeColor="text1"/>
        </w:rPr>
        <w:t>multi</w:t>
      </w:r>
      <w:r w:rsidR="00D20F62" w:rsidRPr="0055254B">
        <w:rPr>
          <w:color w:val="000000" w:themeColor="text1"/>
        </w:rPr>
        <w:t>-</w:t>
      </w:r>
      <w:r w:rsidR="00B2353C" w:rsidRPr="0055254B">
        <w:rPr>
          <w:color w:val="000000" w:themeColor="text1"/>
        </w:rPr>
        <w:t xml:space="preserve">country </w:t>
      </w:r>
      <w:r w:rsidR="00D20F62" w:rsidRPr="0055254B">
        <w:rPr>
          <w:color w:val="000000" w:themeColor="text1"/>
        </w:rPr>
        <w:t>or/and</w:t>
      </w:r>
      <w:r w:rsidR="00FE2EB6" w:rsidRPr="0055254B">
        <w:rPr>
          <w:color w:val="000000" w:themeColor="text1"/>
        </w:rPr>
        <w:t xml:space="preserve"> civil society coalitions</w:t>
      </w:r>
      <w:r w:rsidR="00B276B6" w:rsidRPr="0055254B">
        <w:rPr>
          <w:color w:val="000000" w:themeColor="text1"/>
        </w:rPr>
        <w:t xml:space="preserve"> to protect and enhance</w:t>
      </w:r>
      <w:r w:rsidR="00CF6DF3" w:rsidRPr="0055254B">
        <w:rPr>
          <w:color w:val="000000" w:themeColor="text1"/>
        </w:rPr>
        <w:t xml:space="preserve"> access to essential health goods</w:t>
      </w:r>
      <w:r w:rsidR="006559DA" w:rsidRPr="0055254B">
        <w:rPr>
          <w:color w:val="000000" w:themeColor="text1"/>
        </w:rPr>
        <w:t xml:space="preserve"> or other commodities that enhance health</w:t>
      </w:r>
      <w:r w:rsidR="0085786F" w:rsidRPr="0055254B">
        <w:rPr>
          <w:color w:val="000000" w:themeColor="text1"/>
        </w:rPr>
        <w:t xml:space="preserve"> </w:t>
      </w:r>
      <w:r w:rsidR="00097193" w:rsidRPr="0055254B">
        <w:rPr>
          <w:color w:val="000000" w:themeColor="text1"/>
        </w:rPr>
        <w:fldChar w:fldCharType="begin"/>
      </w:r>
      <w:r w:rsidR="0055254B" w:rsidRPr="0055254B">
        <w:rPr>
          <w:color w:val="000000" w:themeColor="text1"/>
        </w:rPr>
        <w:instrText xml:space="preserve"> ADDIN ZOTERO_ITEM CSL_CITATION {"citationID":"wk2ekEx3","properties":{"formattedCitation":"{\\i{}(16)}","plainCitation":"(16)","noteIndex":0},"citationItems":[{"id":1077,"uris":["http://zotero.org/users/16750821/items/RJ9NGEFJ"],"itemData":{"id":1077,"type":"article-journal","abstract":"Despite accumulating evidence of the implications of trade policy for public health, trade and health sectors continue to operate largely in silos. Numerous barriers to advancing health have been identified, including the dominance of a neoliberal paradigm, powerful private sector interests, and constraints associated with policymaking processes. Scholars and policy actors have recommended improved governance practices for trade policy, including: greater transparency and accountability; intersectoral collaboration; the use of health impact assessments; South-South networking; and mechanisms for civil society participation. These policy prescriptions have been generated from specific cases, such as the World Trade Organization’s Doha Declaration on TRIPS and Public Health or specific instances of trade-related policymaking at the national level. There has not yet been a comprehensive analysis of what enables the elevation of health goals on trade policy agendas. This narrative review seeks to address this gap by collating and analysing known studies across different levels of policymaking and different health issues.","container-title":"Globalization and Health","DOI":"10.1186/s12992-023-00960-7","ISSN":"1744-8603","issue":"1","journalAbbreviation":"Globalization and Health","page":"60","source":"BioMed Central","title":"Public health advocacy strategies to influence policy agendas: lessons from a narrative review of success in trade policy","title-short":"Public health advocacy strategies to influence policy agendas","volume":"19","author":[{"family":"Townsend","given":"Belinda"},{"family":"Tenni","given":"Brigitte Frances"},{"family":"Goldman","given":"Sharni"},{"family":"Gleeson","given":"Deborah"}],"issued":{"date-parts":[["2023",8,23]]}}}],"schema":"https://github.com/citation-style-language/schema/raw/master/csl-citation.json"} </w:instrText>
      </w:r>
      <w:r w:rsidR="00097193" w:rsidRPr="0055254B">
        <w:rPr>
          <w:color w:val="000000" w:themeColor="text1"/>
        </w:rPr>
        <w:fldChar w:fldCharType="separate"/>
      </w:r>
      <w:r w:rsidR="0055254B" w:rsidRPr="0055254B">
        <w:rPr>
          <w:rFonts w:cs="Times New Roman"/>
          <w:kern w:val="0"/>
        </w:rPr>
        <w:t>(16)</w:t>
      </w:r>
      <w:r w:rsidR="00097193" w:rsidRPr="0055254B">
        <w:rPr>
          <w:color w:val="000000" w:themeColor="text1"/>
        </w:rPr>
        <w:fldChar w:fldCharType="end"/>
      </w:r>
      <w:r w:rsidR="00797D61">
        <w:rPr>
          <w:color w:val="000000" w:themeColor="text1"/>
        </w:rPr>
        <w:t>.</w:t>
      </w:r>
    </w:p>
    <w:p w14:paraId="3370B8EA" w14:textId="77777777" w:rsidR="009A6A1D" w:rsidRPr="0055254B" w:rsidRDefault="009A6A1D" w:rsidP="00265781">
      <w:pPr>
        <w:pStyle w:val="NoSpacing"/>
        <w:spacing w:line="276" w:lineRule="auto"/>
        <w:rPr>
          <w:color w:val="000000" w:themeColor="text1"/>
        </w:rPr>
      </w:pPr>
    </w:p>
    <w:p w14:paraId="7EAFAD93" w14:textId="06440DB9" w:rsidR="0010458D" w:rsidRPr="003E5AB4" w:rsidRDefault="0010458D" w:rsidP="0010458D">
      <w:pPr>
        <w:pStyle w:val="NoSpacing"/>
        <w:spacing w:line="276" w:lineRule="auto"/>
      </w:pPr>
      <w:r w:rsidRPr="0055254B">
        <w:rPr>
          <w:b/>
          <w:bCs/>
        </w:rPr>
        <w:t xml:space="preserve">Use industrial policy as lever to shape and co-create markets for HfA. </w:t>
      </w:r>
      <w:r w:rsidRPr="0055254B">
        <w:rPr>
          <w:color w:val="000000" w:themeColor="text1"/>
        </w:rPr>
        <w:t xml:space="preserve">Governments can orient industrial strategies towards reducing the production and consumption of health-harming products and services.  They may use regulation, marketing and advertising restrictions (e.g. nutrition labelling policies) and subsidies tied to decent work conditions and sustainable practices, amongst others </w:t>
      </w:r>
      <w:r w:rsidR="009A2E26" w:rsidRPr="0055254B">
        <w:rPr>
          <w:color w:val="000000" w:themeColor="text1"/>
        </w:rPr>
        <w:fldChar w:fldCharType="begin"/>
      </w:r>
      <w:r w:rsidR="0055254B" w:rsidRPr="0055254B">
        <w:rPr>
          <w:color w:val="000000" w:themeColor="text1"/>
        </w:rPr>
        <w:instrText xml:space="preserve"> ADDIN ZOTERO_ITEM CSL_CITATION {"citationID":"Gl9EgNpI","properties":{"formattedCitation":"{\\i{}(17)}","plainCitation":"(17)","noteIndex":0},"citationItems":[{"id":1115,"uris":["http://zotero.org/users/16750821/items/6K5CFPQH"],"itemData":{"id":1115,"type":"report","event-place":"Geneva, Switzerland","publisher":"World Health Organization","publisher-place":"Geneva, Switzerland","title":"Global Report on the Commercial Determinants of Health (Forthcoming)","URL":"https://www.who.int/teams/social-determinants-of-health/economic-and-commercial-determinants-of-health/global-report","author":[{"literal":"WHO"}],"issued":{"date-parts":[["2025"]]}}}],"schema":"https://github.com/citation-style-language/schema/raw/master/csl-citation.json"} </w:instrText>
      </w:r>
      <w:r w:rsidR="009A2E26" w:rsidRPr="0055254B">
        <w:rPr>
          <w:color w:val="000000" w:themeColor="text1"/>
        </w:rPr>
        <w:fldChar w:fldCharType="separate"/>
      </w:r>
      <w:r w:rsidR="0055254B" w:rsidRPr="0055254B">
        <w:rPr>
          <w:rFonts w:cs="Times New Roman"/>
          <w:kern w:val="0"/>
        </w:rPr>
        <w:t>(17)</w:t>
      </w:r>
      <w:r w:rsidR="009A2E26" w:rsidRPr="0055254B">
        <w:rPr>
          <w:color w:val="000000" w:themeColor="text1"/>
        </w:rPr>
        <w:fldChar w:fldCharType="end"/>
      </w:r>
      <w:r w:rsidRPr="0055254B">
        <w:rPr>
          <w:color w:val="000000" w:themeColor="text1"/>
        </w:rPr>
        <w:t xml:space="preserve">.  </w:t>
      </w:r>
      <w:r w:rsidRPr="003E5AB4">
        <w:rPr>
          <w:color w:val="000000" w:themeColor="text1"/>
        </w:rPr>
        <w:t xml:space="preserve">Equally important is the regulation of industries which products or services may not be inherently harmful, but which commercial practices may negatively impact public health (e.g. regulating vehicle emissions standards, social media). As major purchasers of goods and services, governments can leverage public procurement to shape markets in support of HfA, for example, by selecting suppliers based on social and environmental criteria </w:t>
      </w:r>
      <w:r w:rsidRPr="00797D61">
        <w:rPr>
          <w:color w:val="000000" w:themeColor="text1"/>
        </w:rPr>
        <w:fldChar w:fldCharType="begin"/>
      </w:r>
      <w:r w:rsidR="0055254B" w:rsidRPr="00797D61">
        <w:rPr>
          <w:color w:val="000000" w:themeColor="text1"/>
        </w:rPr>
        <w:instrText xml:space="preserve"> ADDIN ZOTERO_ITEM CSL_CITATION {"citationID":"9cmETz4w","properties":{"formattedCitation":"{\\i{}(18)}","plainCitation":"(18)","noteIndex":0},"citationItems":[{"id":1070,"uris":["http://zotero.org/users/16750821/items/LXS3V8PQ"],"itemData":{"id":1070,"type":"report","event-place":"Geneva - Switzerland","language":"en","publisher":"World Health Organization","publisher-place":"Geneva - Switzerland","title":"World Report on Social Determinants of Health Equity","URL":"https://www.who.int/initiatives/action-on-the-social-determinants-of-health-for-advancing-equity/world-report-on-social-determinants-of-health-equity","author":[{"literal":"WHO"}],"accessed":{"date-parts":[["2025",4,29]]},"issued":{"date-parts":[["2025"]]}}}],"schema":"https://github.com/citation-style-language/schema/raw/master/csl-citation.json"} </w:instrText>
      </w:r>
      <w:r w:rsidRPr="00797D61">
        <w:rPr>
          <w:color w:val="000000" w:themeColor="text1"/>
        </w:rPr>
        <w:fldChar w:fldCharType="separate"/>
      </w:r>
      <w:r w:rsidR="0055254B" w:rsidRPr="00797D61">
        <w:rPr>
          <w:rFonts w:cs="Times New Roman"/>
          <w:kern w:val="0"/>
        </w:rPr>
        <w:t>(18)</w:t>
      </w:r>
      <w:r w:rsidRPr="00797D61">
        <w:rPr>
          <w:color w:val="000000" w:themeColor="text1"/>
        </w:rPr>
        <w:fldChar w:fldCharType="end"/>
      </w:r>
      <w:r w:rsidRPr="00797D61">
        <w:rPr>
          <w:color w:val="000000" w:themeColor="text1"/>
        </w:rPr>
        <w:t>.</w:t>
      </w:r>
      <w:r w:rsidRPr="003E5AB4">
        <w:rPr>
          <w:color w:val="000000" w:themeColor="text1"/>
        </w:rPr>
        <w:t xml:space="preserve"> </w:t>
      </w:r>
      <w:r w:rsidRPr="003E5AB4">
        <w:rPr>
          <w:b/>
          <w:bCs/>
          <w:color w:val="000000" w:themeColor="text1"/>
        </w:rPr>
        <w:t xml:space="preserve">  </w:t>
      </w:r>
      <w:r w:rsidRPr="003E5AB4">
        <w:rPr>
          <w:color w:val="000000" w:themeColor="text1"/>
        </w:rPr>
        <w:t>Finally, governments can review how to channel public investments more purposively toward HfA, developing public-private innovation ecosystems, ensuring attractive conditions for private investors in public health goods, whilst setting the terms for accessing public funding and market opportunitie</w:t>
      </w:r>
      <w:r w:rsidRPr="003E5AB4">
        <w:t xml:space="preserve">s around product affordability and equitable access </w:t>
      </w:r>
      <w:r w:rsidRPr="00797D61">
        <w:fldChar w:fldCharType="begin"/>
      </w:r>
      <w:r w:rsidR="0055254B" w:rsidRPr="00797D61">
        <w:instrText xml:space="preserve"> ADDIN ZOTERO_ITEM CSL_CITATION {"citationID":"LKFNELik","properties":{"formattedCitation":"{\\i{}(19,20)}","plainCitation":"(19,20)","noteIndex":0},"citationItems":[{"id":530,"uris":["http://zotero.org/users/local/KFpzm6Se/items/N25S5L3L","http://zotero.org/users/16750821/items/N25S5L3L"],"itemData":{"id":530,"type":"manuscript","genre":"Brief","number-of-pages":"15","title":"Governing health innovation for the common good","author":[{"literal":"WHO Council on the Economics of Health for All"}],"issued":{"date-parts":[["2021"]]}}},{"id":1071,"uris":["http://zotero.org/users/16750821/items/CY7X7XZQ"],"itemData":{"id":1071,"type":"report","abstract":"This case study, conducted in 2022-2023, builds on the vision of the WHO Council on the Economics of Health for All to put health, well-being and equity at the centre of the economy, and adopts the Council’s core themes of rethinking value, finance, innovation and capacity in the economy. The study puts forward a bold new value proposition that frames the mRNA TT Programme as a collective effort among participating stakeholders towards resilient epidemic preparedness and response capacity for the common good.","genre":"Council case study","language":"en","page":"48","title":"The mRNA Vaccine Technology Transfer Hub: a pilot for transformative change for the common good?","title-short":"The mRNA Vaccine Technology Transfer Hub","URL":"https://www.who.int/publications/m/item/the-mrna-vaccine-technology-transfer-hub--a-pilot-for-transformative-change-for-the-common-good","author":[{"literal":"WHO Council on the Economics of Health for All"}],"accessed":{"date-parts":[["2025",4,29]]},"issued":{"date-parts":[["2023"]]}}}],"schema":"https://github.com/citation-style-language/schema/raw/master/csl-citation.json"} </w:instrText>
      </w:r>
      <w:r w:rsidRPr="00797D61">
        <w:fldChar w:fldCharType="separate"/>
      </w:r>
      <w:r w:rsidR="0055254B" w:rsidRPr="00797D61">
        <w:rPr>
          <w:rFonts w:cs="Times New Roman"/>
          <w:kern w:val="0"/>
        </w:rPr>
        <w:t>(19,20)</w:t>
      </w:r>
      <w:r w:rsidRPr="00797D61">
        <w:fldChar w:fldCharType="end"/>
      </w:r>
      <w:r w:rsidRPr="003E5AB4">
        <w:t xml:space="preserve"> (</w:t>
      </w:r>
      <w:r w:rsidRPr="00284EE4">
        <w:t>Boxes</w:t>
      </w:r>
      <w:r w:rsidR="00AD78C6" w:rsidRPr="00284EE4">
        <w:t xml:space="preserve"> 2</w:t>
      </w:r>
      <w:r w:rsidR="00BB045A" w:rsidRPr="00284EE4">
        <w:t xml:space="preserve"> &amp; 3)</w:t>
      </w:r>
      <w:r w:rsidR="003E5AB4" w:rsidRPr="003E5AB4">
        <w:t>.</w:t>
      </w:r>
    </w:p>
    <w:p w14:paraId="6A0E6EB8" w14:textId="77777777" w:rsidR="0010458D" w:rsidRDefault="0010458D" w:rsidP="00A03C0D">
      <w:pPr>
        <w:pStyle w:val="NoSpacing"/>
        <w:spacing w:line="276" w:lineRule="auto"/>
        <w:rPr>
          <w:color w:val="000000" w:themeColor="text1"/>
        </w:rPr>
      </w:pPr>
    </w:p>
    <w:p w14:paraId="3E6CA7A5" w14:textId="138B6557" w:rsidR="00A03C0D" w:rsidRPr="00A60F57" w:rsidRDefault="00A60F57" w:rsidP="00BA38BF">
      <w:pPr>
        <w:pStyle w:val="Caption"/>
        <w:rPr>
          <w:i w:val="0"/>
          <w:iCs w:val="0"/>
          <w:color w:val="000000" w:themeColor="text1"/>
          <w:sz w:val="22"/>
          <w:szCs w:val="22"/>
        </w:rPr>
      </w:pPr>
      <w:r w:rsidRPr="00A60F57">
        <w:rPr>
          <w:b/>
          <w:bCs/>
          <w:i w:val="0"/>
          <w:iCs w:val="0"/>
          <w:sz w:val="22"/>
          <w:szCs w:val="22"/>
        </w:rPr>
        <w:t xml:space="preserve">Box </w:t>
      </w:r>
      <w:r w:rsidRPr="00A60F57">
        <w:rPr>
          <w:b/>
          <w:bCs/>
          <w:i w:val="0"/>
          <w:iCs w:val="0"/>
          <w:sz w:val="22"/>
          <w:szCs w:val="22"/>
        </w:rPr>
        <w:fldChar w:fldCharType="begin"/>
      </w:r>
      <w:r w:rsidRPr="00A60F57">
        <w:rPr>
          <w:b/>
          <w:bCs/>
          <w:i w:val="0"/>
          <w:iCs w:val="0"/>
          <w:sz w:val="22"/>
          <w:szCs w:val="22"/>
        </w:rPr>
        <w:instrText xml:space="preserve"> SEQ Box \* ARABIC </w:instrText>
      </w:r>
      <w:r w:rsidRPr="00A60F57">
        <w:rPr>
          <w:b/>
          <w:bCs/>
          <w:i w:val="0"/>
          <w:iCs w:val="0"/>
          <w:sz w:val="22"/>
          <w:szCs w:val="22"/>
        </w:rPr>
        <w:fldChar w:fldCharType="separate"/>
      </w:r>
      <w:r w:rsidR="00B23E56">
        <w:rPr>
          <w:b/>
          <w:bCs/>
          <w:i w:val="0"/>
          <w:iCs w:val="0"/>
          <w:noProof/>
          <w:sz w:val="22"/>
          <w:szCs w:val="22"/>
        </w:rPr>
        <w:t>1</w:t>
      </w:r>
      <w:r w:rsidRPr="00A60F57">
        <w:rPr>
          <w:b/>
          <w:bCs/>
          <w:i w:val="0"/>
          <w:iCs w:val="0"/>
          <w:sz w:val="22"/>
          <w:szCs w:val="22"/>
        </w:rPr>
        <w:fldChar w:fldCharType="end"/>
      </w:r>
      <w:r w:rsidRPr="00A60F57">
        <w:rPr>
          <w:b/>
          <w:bCs/>
          <w:i w:val="0"/>
          <w:iCs w:val="0"/>
          <w:sz w:val="22"/>
          <w:szCs w:val="22"/>
        </w:rPr>
        <w:t>:</w:t>
      </w:r>
      <w:r w:rsidRPr="00A60F57">
        <w:rPr>
          <w:i w:val="0"/>
          <w:iCs w:val="0"/>
          <w:sz w:val="22"/>
          <w:szCs w:val="22"/>
        </w:rPr>
        <w:t xml:space="preserve"> Tax policy reforms in Rwanda</w:t>
      </w:r>
      <w:r w:rsidR="00BA38BF">
        <w:rPr>
          <w:b/>
          <w:bCs/>
          <w:color w:val="000000" w:themeColor="text1"/>
        </w:rPr>
        <w:t xml:space="preserve"> </w:t>
      </w:r>
      <w:r w:rsidR="00BA38BF">
        <w:rPr>
          <w:b/>
          <w:bCs/>
          <w:color w:val="000000" w:themeColor="text1"/>
        </w:rPr>
        <w:fldChar w:fldCharType="begin"/>
      </w:r>
      <w:r w:rsidR="0055254B">
        <w:rPr>
          <w:b/>
          <w:bCs/>
          <w:color w:val="000000" w:themeColor="text1"/>
        </w:rPr>
        <w:instrText xml:space="preserve"> ADDIN ZOTERO_ITEM CSL_CITATION {"citationID":"63CwwHNq","properties":{"formattedCitation":"{\\i{}(21,22)}","plainCitation":"(21,22)","noteIndex":0},"citationItems":[{"id":1108,"uris":["http://zotero.org/users/16750821/items/V8JLMVHW"],"itemData":{"id":1108,"type":"report","event-place":"Rwanda","page":"15","publisher":"Rwanda Revenue Authority","publisher-place":"Rwanda","title":"Taxes for Growth and Development: New Changes in Tax Laws","URL":"https://www.rra.gov.rw/fileadmin/user_upload/CHANGES_IN_TAX_LAWS_Oct_2023.pdf","author":[{"literal":"RRA"}],"issued":{"date-parts":[["2023"]]}}},{"id":1109,"uris":["http://zotero.org/users/16750821/items/Q6T6NNVP"],"itemData":{"id":1109,"type":"webpage","language":"en-US","title":"Key tax policy reforms for 2024/2025","URL":"https://www.rra.gov.rw/en/details?tx_news_pi1%5Baction%5D=detail&amp;tx_news_pi1%5Bcontroller%5D=News&amp;tx_news_pi1%5Bnews%5D=2166&amp;cHash=ff3830e143baefbe9bbd0802837e4c8e","author":[{"literal":"RRA"}],"accessed":{"date-parts":[["2025",4,30]]},"issued":{"date-parts":[["2024"]]}}}],"schema":"https://github.com/citation-style-language/schema/raw/master/csl-citation.json"} </w:instrText>
      </w:r>
      <w:r w:rsidR="00BA38BF">
        <w:rPr>
          <w:b/>
          <w:bCs/>
          <w:color w:val="000000" w:themeColor="text1"/>
        </w:rPr>
        <w:fldChar w:fldCharType="separate"/>
      </w:r>
      <w:r w:rsidR="0055254B" w:rsidRPr="7CCF5A27">
        <w:rPr>
          <w:rFonts w:cs="Times New Roman"/>
          <w:i w:val="0"/>
          <w:kern w:val="0"/>
          <w:sz w:val="22"/>
          <w:szCs w:val="22"/>
        </w:rPr>
        <w:t>(21,22)</w:t>
      </w:r>
      <w:r w:rsidR="00BA38BF">
        <w:rPr>
          <w:b/>
          <w:bCs/>
          <w:color w:val="000000" w:themeColor="text1"/>
        </w:rPr>
        <w:fldChar w:fldCharType="end"/>
      </w:r>
      <w:commentRangeStart w:id="30"/>
      <w:commentRangeEnd w:id="30"/>
      <w:r>
        <w:rPr>
          <w:rStyle w:val="CommentReference"/>
        </w:rPr>
        <w:commentReference w:id="30"/>
      </w:r>
    </w:p>
    <w:p w14:paraId="0CF43194" w14:textId="3D0D2AFB" w:rsidR="00C5407B" w:rsidRDefault="00C5407B" w:rsidP="00A03C0D">
      <w:pPr>
        <w:pStyle w:val="NoSpacing"/>
        <w:spacing w:line="276" w:lineRule="auto"/>
        <w:rPr>
          <w:b/>
          <w:bCs/>
          <w:color w:val="000000" w:themeColor="text1"/>
        </w:rPr>
      </w:pPr>
      <w:r>
        <w:rPr>
          <w:b/>
          <w:bCs/>
          <w:noProof/>
          <w:color w:val="000000" w:themeColor="text1"/>
        </w:rPr>
        <w:drawing>
          <wp:inline distT="0" distB="0" distL="0" distR="0" wp14:anchorId="15CC531F" wp14:editId="68665FD2">
            <wp:extent cx="6397518" cy="2466975"/>
            <wp:effectExtent l="0" t="0" r="3810" b="0"/>
            <wp:docPr id="15019872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8374" cy="2471161"/>
                    </a:xfrm>
                    <a:prstGeom prst="rect">
                      <a:avLst/>
                    </a:prstGeom>
                    <a:noFill/>
                  </pic:spPr>
                </pic:pic>
              </a:graphicData>
            </a:graphic>
          </wp:inline>
        </w:drawing>
      </w:r>
    </w:p>
    <w:p w14:paraId="5CA82E12" w14:textId="588EE295" w:rsidR="00A03C0D" w:rsidRDefault="00A03C0D" w:rsidP="00A03C0D">
      <w:pPr>
        <w:pStyle w:val="NoSpacing"/>
        <w:spacing w:line="276" w:lineRule="auto"/>
        <w:rPr>
          <w:b/>
          <w:bCs/>
          <w:color w:val="000000" w:themeColor="text1"/>
        </w:rPr>
      </w:pPr>
    </w:p>
    <w:p w14:paraId="3AFC5D0E" w14:textId="77777777" w:rsidR="00A03C0D" w:rsidRDefault="00A03C0D" w:rsidP="00A03C0D">
      <w:pPr>
        <w:pStyle w:val="NoSpacing"/>
        <w:spacing w:line="276" w:lineRule="auto"/>
        <w:rPr>
          <w:b/>
          <w:bCs/>
          <w:color w:val="000000" w:themeColor="text1"/>
        </w:rPr>
      </w:pPr>
    </w:p>
    <w:p w14:paraId="01F35CA1" w14:textId="77777777" w:rsidR="0092153A" w:rsidRDefault="0092153A" w:rsidP="00A03C0D">
      <w:pPr>
        <w:pStyle w:val="NoSpacing"/>
        <w:spacing w:line="276" w:lineRule="auto"/>
        <w:rPr>
          <w:b/>
          <w:bCs/>
          <w:color w:val="000000" w:themeColor="text1"/>
        </w:rPr>
      </w:pPr>
    </w:p>
    <w:p w14:paraId="4B5721AB" w14:textId="77777777" w:rsidR="00CC706E" w:rsidRDefault="00CC706E" w:rsidP="00A03C0D">
      <w:pPr>
        <w:pStyle w:val="NoSpacing"/>
        <w:spacing w:line="276" w:lineRule="auto"/>
        <w:rPr>
          <w:b/>
          <w:bCs/>
          <w:color w:val="000000" w:themeColor="text1"/>
        </w:rPr>
      </w:pPr>
    </w:p>
    <w:p w14:paraId="003B9212" w14:textId="5ED87F8A" w:rsidR="00513C54" w:rsidRDefault="004A4CC1" w:rsidP="00DE6F53">
      <w:pPr>
        <w:pStyle w:val="Caption"/>
      </w:pPr>
      <w:r w:rsidRPr="006A38AD">
        <w:rPr>
          <w:b/>
          <w:i w:val="0"/>
          <w:sz w:val="22"/>
          <w:szCs w:val="22"/>
        </w:rPr>
        <w:lastRenderedPageBreak/>
        <w:t xml:space="preserve">Box </w:t>
      </w:r>
      <w:r w:rsidRPr="006A38AD">
        <w:rPr>
          <w:b/>
          <w:i w:val="0"/>
          <w:sz w:val="22"/>
          <w:szCs w:val="22"/>
        </w:rPr>
        <w:fldChar w:fldCharType="begin"/>
      </w:r>
      <w:r w:rsidRPr="006A38AD">
        <w:rPr>
          <w:b/>
          <w:i w:val="0"/>
          <w:sz w:val="22"/>
          <w:szCs w:val="22"/>
        </w:rPr>
        <w:instrText xml:space="preserve"> SEQ Box \* ARABIC </w:instrText>
      </w:r>
      <w:r w:rsidRPr="006A38AD">
        <w:rPr>
          <w:b/>
          <w:i w:val="0"/>
          <w:sz w:val="22"/>
          <w:szCs w:val="22"/>
        </w:rPr>
        <w:fldChar w:fldCharType="separate"/>
      </w:r>
      <w:r w:rsidR="00B23E56">
        <w:rPr>
          <w:b/>
          <w:i w:val="0"/>
          <w:noProof/>
          <w:sz w:val="22"/>
          <w:szCs w:val="22"/>
        </w:rPr>
        <w:t>2</w:t>
      </w:r>
      <w:r w:rsidRPr="006A38AD">
        <w:rPr>
          <w:b/>
          <w:i w:val="0"/>
          <w:sz w:val="22"/>
          <w:szCs w:val="22"/>
        </w:rPr>
        <w:fldChar w:fldCharType="end"/>
      </w:r>
      <w:r w:rsidRPr="006A38AD">
        <w:rPr>
          <w:b/>
          <w:i w:val="0"/>
          <w:sz w:val="22"/>
          <w:szCs w:val="22"/>
        </w:rPr>
        <w:t>:</w:t>
      </w:r>
      <w:r w:rsidRPr="002B6081">
        <w:rPr>
          <w:i w:val="0"/>
          <w:sz w:val="22"/>
          <w:szCs w:val="22"/>
        </w:rPr>
        <w:t xml:space="preserve"> An investment framework for promoting local antibiotics manufacturing in Ethiopia</w:t>
      </w:r>
      <w:r w:rsidR="00513C54">
        <w:t xml:space="preserve"> </w:t>
      </w:r>
      <w:r w:rsidR="00F87CF8">
        <w:fldChar w:fldCharType="begin"/>
      </w:r>
      <w:r w:rsidR="0055254B">
        <w:instrText xml:space="preserve"> ADDIN ZOTERO_ITEM CSL_CITATION {"citationID":"xM3QjNVW","properties":{"formattedCitation":"{\\i{}(23)}","plainCitation":"(23)","noteIndex":0},"citationItems":[{"id":1112,"uris":["http://zotero.org/users/16750821/items/ETNM7LCK"],"itemData":{"id":1112,"type":"report","event-place":"Geneva, Switzerland","language":"en","page":"45","publisher":"United Nations Conference on Trade and Development","publisher-place":"Geneva, Switzerland","source":"Zotero","title":"Improving the investment landscape for local production of essential antibiotics in Ethiopia","URL":"https://unctad.org/system/files/official-document/tcsdiaeinf2023d6_en.pdf","author":[{"literal":"UNCTAD"}],"issued":{"date-parts":[["2023"]]}}}],"schema":"https://github.com/citation-style-language/schema/raw/master/csl-citation.json"} </w:instrText>
      </w:r>
      <w:r w:rsidR="00F87CF8">
        <w:fldChar w:fldCharType="separate"/>
      </w:r>
      <w:r w:rsidR="0055254B" w:rsidRPr="0055254B">
        <w:rPr>
          <w:rFonts w:cs="Times New Roman"/>
          <w:i w:val="0"/>
          <w:iCs w:val="0"/>
          <w:kern w:val="0"/>
          <w:sz w:val="22"/>
        </w:rPr>
        <w:t>(23)</w:t>
      </w:r>
      <w:r w:rsidR="00F87CF8">
        <w:fldChar w:fldCharType="end"/>
      </w:r>
    </w:p>
    <w:p w14:paraId="0CCFD118" w14:textId="055BA609" w:rsidR="000754C9" w:rsidRDefault="000754C9" w:rsidP="00265781">
      <w:pPr>
        <w:pStyle w:val="NoSpacing"/>
        <w:spacing w:line="276" w:lineRule="auto"/>
      </w:pPr>
      <w:r>
        <w:rPr>
          <w:noProof/>
        </w:rPr>
        <w:drawing>
          <wp:inline distT="0" distB="0" distL="0" distR="0" wp14:anchorId="271ABC7B" wp14:editId="2D96809C">
            <wp:extent cx="6410325" cy="3595303"/>
            <wp:effectExtent l="0" t="0" r="0" b="5715"/>
            <wp:docPr id="931619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2252" cy="3613210"/>
                    </a:xfrm>
                    <a:prstGeom prst="rect">
                      <a:avLst/>
                    </a:prstGeom>
                    <a:noFill/>
                  </pic:spPr>
                </pic:pic>
              </a:graphicData>
            </a:graphic>
          </wp:inline>
        </w:drawing>
      </w:r>
    </w:p>
    <w:p w14:paraId="7AA58B4F" w14:textId="77777777" w:rsidR="00135EFE" w:rsidRDefault="00135EFE" w:rsidP="005C03DE">
      <w:pPr>
        <w:pStyle w:val="Caption"/>
        <w:rPr>
          <w:b/>
          <w:bCs/>
          <w:i w:val="0"/>
          <w:iCs w:val="0"/>
          <w:sz w:val="22"/>
          <w:szCs w:val="22"/>
        </w:rPr>
      </w:pPr>
    </w:p>
    <w:p w14:paraId="0AD81D5C" w14:textId="58F303D4" w:rsidR="00637317" w:rsidRPr="00284EE4" w:rsidRDefault="005C03DE" w:rsidP="005C03DE">
      <w:pPr>
        <w:pStyle w:val="Caption"/>
        <w:rPr>
          <w:sz w:val="22"/>
          <w:szCs w:val="22"/>
        </w:rPr>
      </w:pPr>
      <w:r w:rsidRPr="00196F25">
        <w:rPr>
          <w:b/>
          <w:bCs/>
          <w:i w:val="0"/>
          <w:iCs w:val="0"/>
          <w:sz w:val="22"/>
          <w:szCs w:val="22"/>
        </w:rPr>
        <w:t xml:space="preserve">Box </w:t>
      </w:r>
      <w:r w:rsidRPr="00196F25">
        <w:rPr>
          <w:b/>
          <w:bCs/>
          <w:i w:val="0"/>
          <w:iCs w:val="0"/>
          <w:sz w:val="22"/>
          <w:szCs w:val="22"/>
        </w:rPr>
        <w:fldChar w:fldCharType="begin"/>
      </w:r>
      <w:r w:rsidRPr="00196F25">
        <w:rPr>
          <w:b/>
          <w:bCs/>
          <w:i w:val="0"/>
          <w:iCs w:val="0"/>
          <w:sz w:val="22"/>
          <w:szCs w:val="22"/>
        </w:rPr>
        <w:instrText xml:space="preserve"> SEQ Box \* ARABIC </w:instrText>
      </w:r>
      <w:r w:rsidRPr="00196F25">
        <w:rPr>
          <w:b/>
          <w:bCs/>
          <w:i w:val="0"/>
          <w:iCs w:val="0"/>
          <w:sz w:val="22"/>
          <w:szCs w:val="22"/>
        </w:rPr>
        <w:fldChar w:fldCharType="separate"/>
      </w:r>
      <w:r w:rsidR="00B23E56">
        <w:rPr>
          <w:b/>
          <w:bCs/>
          <w:i w:val="0"/>
          <w:iCs w:val="0"/>
          <w:noProof/>
          <w:sz w:val="22"/>
          <w:szCs w:val="22"/>
        </w:rPr>
        <w:t>3</w:t>
      </w:r>
      <w:r w:rsidRPr="00196F25">
        <w:rPr>
          <w:b/>
          <w:bCs/>
          <w:i w:val="0"/>
          <w:iCs w:val="0"/>
          <w:sz w:val="22"/>
          <w:szCs w:val="22"/>
        </w:rPr>
        <w:fldChar w:fldCharType="end"/>
      </w:r>
      <w:r w:rsidRPr="00196F25">
        <w:rPr>
          <w:b/>
          <w:bCs/>
          <w:i w:val="0"/>
          <w:iCs w:val="0"/>
          <w:sz w:val="22"/>
          <w:szCs w:val="22"/>
        </w:rPr>
        <w:t>:</w:t>
      </w:r>
      <w:r w:rsidRPr="00196F25">
        <w:rPr>
          <w:i w:val="0"/>
          <w:iCs w:val="0"/>
          <w:sz w:val="22"/>
          <w:szCs w:val="22"/>
        </w:rPr>
        <w:t xml:space="preserve"> How government action shaped private sector investment in</w:t>
      </w:r>
      <w:r w:rsidR="00637317" w:rsidRPr="00196F25">
        <w:rPr>
          <w:b/>
          <w:bCs/>
          <w:i w:val="0"/>
          <w:iCs w:val="0"/>
          <w:sz w:val="22"/>
          <w:szCs w:val="22"/>
        </w:rPr>
        <w:t xml:space="preserve"> </w:t>
      </w:r>
      <w:r w:rsidR="00637317" w:rsidRPr="7CCF5A27">
        <w:rPr>
          <w:i w:val="0"/>
          <w:sz w:val="22"/>
          <w:szCs w:val="22"/>
        </w:rPr>
        <w:t>Austria</w:t>
      </w:r>
      <w:r w:rsidR="00637317">
        <w:t xml:space="preserve"> </w:t>
      </w:r>
      <w:r w:rsidR="00627596" w:rsidRPr="00284EE4">
        <w:rPr>
          <w:sz w:val="22"/>
          <w:szCs w:val="22"/>
        </w:rPr>
        <w:fldChar w:fldCharType="begin"/>
      </w:r>
      <w:r w:rsidR="0055254B">
        <w:rPr>
          <w:sz w:val="22"/>
          <w:szCs w:val="22"/>
        </w:rPr>
        <w:instrText xml:space="preserve"> ADDIN ZOTERO_ITEM CSL_CITATION {"citationID":"Cq5mHL8A","properties":{"formattedCitation":"{\\i{}(23)}","plainCitation":"(23)","noteIndex":0},"citationItems":[{"id":1112,"uris":["http://zotero.org/users/16750821/items/ETNM7LCK"],"itemData":{"id":1112,"type":"report","event-place":"Geneva, Switzerland","language":"en","page":"45","publisher":"United Nations Conference on Trade and Development","publisher-place":"Geneva, Switzerland","source":"Zotero","title":"Improving the investment landscape for local production of essential antibiotics in Ethiopia","URL":"https://unctad.org/system/files/official-document/tcsdiaeinf2023d6_en.pdf","author":[{"literal":"UNCTAD"}],"issued":{"date-parts":[["2023"]]}}}],"schema":"https://github.com/citation-style-language/schema/raw/master/csl-citation.json"} </w:instrText>
      </w:r>
      <w:r w:rsidR="00627596" w:rsidRPr="00284EE4">
        <w:rPr>
          <w:sz w:val="22"/>
          <w:szCs w:val="22"/>
        </w:rPr>
        <w:fldChar w:fldCharType="separate"/>
      </w:r>
      <w:r w:rsidR="0055254B" w:rsidRPr="7CCF5A27">
        <w:rPr>
          <w:rFonts w:cs="Times New Roman"/>
          <w:i w:val="0"/>
          <w:kern w:val="0"/>
          <w:sz w:val="22"/>
          <w:szCs w:val="22"/>
        </w:rPr>
        <w:t>(23)</w:t>
      </w:r>
      <w:r w:rsidR="00627596" w:rsidRPr="00284EE4">
        <w:rPr>
          <w:sz w:val="22"/>
          <w:szCs w:val="22"/>
        </w:rPr>
        <w:fldChar w:fldCharType="end"/>
      </w:r>
    </w:p>
    <w:p w14:paraId="1984353E" w14:textId="77777777" w:rsidR="00637317" w:rsidRDefault="00637317" w:rsidP="00637317">
      <w:pPr>
        <w:pStyle w:val="NoSpacing"/>
        <w:spacing w:line="276" w:lineRule="auto"/>
      </w:pPr>
      <w:r>
        <w:rPr>
          <w:noProof/>
        </w:rPr>
        <w:drawing>
          <wp:inline distT="0" distB="0" distL="0" distR="0" wp14:anchorId="7FFB4930" wp14:editId="6633A315">
            <wp:extent cx="6378921" cy="1693628"/>
            <wp:effectExtent l="0" t="0" r="3175" b="1905"/>
            <wp:docPr id="56813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8432" cy="1698808"/>
                    </a:xfrm>
                    <a:prstGeom prst="rect">
                      <a:avLst/>
                    </a:prstGeom>
                    <a:noFill/>
                  </pic:spPr>
                </pic:pic>
              </a:graphicData>
            </a:graphic>
          </wp:inline>
        </w:drawing>
      </w:r>
    </w:p>
    <w:p w14:paraId="3D614E24" w14:textId="77777777" w:rsidR="00A06262" w:rsidRDefault="00A06262" w:rsidP="00265781">
      <w:pPr>
        <w:pStyle w:val="NoSpacing"/>
        <w:spacing w:line="276" w:lineRule="auto"/>
      </w:pPr>
    </w:p>
    <w:p w14:paraId="0E4AFB2D" w14:textId="4DD14B06" w:rsidR="00204BDE" w:rsidRPr="00A04D22" w:rsidRDefault="0064328D" w:rsidP="00265781">
      <w:pPr>
        <w:spacing w:after="0" w:line="276" w:lineRule="auto"/>
        <w:rPr>
          <w:b/>
          <w:bCs/>
        </w:rPr>
      </w:pPr>
      <w:r w:rsidRPr="009A00A2">
        <w:rPr>
          <w:b/>
          <w:bCs/>
        </w:rPr>
        <w:t xml:space="preserve">Reform </w:t>
      </w:r>
      <w:r w:rsidR="003A5138" w:rsidRPr="009A00A2">
        <w:rPr>
          <w:b/>
          <w:bCs/>
        </w:rPr>
        <w:t>labour policy</w:t>
      </w:r>
      <w:r w:rsidR="001671D6" w:rsidRPr="009A00A2">
        <w:rPr>
          <w:b/>
          <w:bCs/>
        </w:rPr>
        <w:t xml:space="preserve"> </w:t>
      </w:r>
      <w:r w:rsidR="00EA4D2D" w:rsidRPr="009A00A2">
        <w:rPr>
          <w:b/>
          <w:bCs/>
        </w:rPr>
        <w:t xml:space="preserve">to strengthen </w:t>
      </w:r>
      <w:r w:rsidR="00F644A6">
        <w:rPr>
          <w:b/>
          <w:bCs/>
        </w:rPr>
        <w:t xml:space="preserve">the </w:t>
      </w:r>
      <w:r w:rsidR="00EA4D2D" w:rsidRPr="009A00A2">
        <w:rPr>
          <w:b/>
          <w:bCs/>
        </w:rPr>
        <w:t xml:space="preserve">health and care </w:t>
      </w:r>
      <w:r w:rsidR="00F644A6">
        <w:rPr>
          <w:b/>
          <w:bCs/>
        </w:rPr>
        <w:t>sector.</w:t>
      </w:r>
      <w:r w:rsidR="001671D6" w:rsidRPr="009A00A2">
        <w:rPr>
          <w:b/>
          <w:bCs/>
        </w:rPr>
        <w:t xml:space="preserve"> </w:t>
      </w:r>
      <w:r w:rsidR="000E653F" w:rsidRPr="00135EFE">
        <w:rPr>
          <w:b/>
          <w:bCs/>
        </w:rPr>
        <w:fldChar w:fldCharType="begin"/>
      </w:r>
      <w:r w:rsidR="0055254B" w:rsidRPr="00135EFE">
        <w:rPr>
          <w:b/>
          <w:bCs/>
        </w:rPr>
        <w:instrText xml:space="preserve"> ADDIN ZOTERO_ITEM CSL_CITATION {"citationID":"ivgRiPtJ","properties":{"formattedCitation":"{\\i{}(24,25)}","plainCitation":"(24,25)","noteIndex":0},"citationItems":[{"id":511,"uris":["http://zotero.org/users/local/KFpzm6Se/items/C7M4SW6F","http://zotero.org/users/16750821/items/C7M4SW6F"],"itemData":{"id":511,"type":"post-weblog","container-title":"Centre for the New Economy and Society","genre":"World Economic Forum","title":"The future of the care economy","author":[{"literal":"WEF"}],"issued":{"date-parts":[["2024"]]}}},{"id":523,"uris":["http://zotero.org/users/local/KFpzm6Se/items/7GLU6KVR","http://zotero.org/users/16750821/items/7GLU6KVR"],"itemData":{"id":523,"type":"book","edition":"1st ed","event-place":"Geneva","ISBN":"978-92-4-008285-4","language":"en","number-of-pages":"1","publisher":"World Health Organization","publisher-place":"Geneva","source":"K10plus ISBN","title":"Fair Share for Health and Care: Gender and the Undervaluation of Health and Care Work","title-short":"Fair Share for Health and Care","author":[{"literal":"WHO"}],"issued":{"date-parts":[["2024"]]}}}],"schema":"https://github.com/citation-style-language/schema/raw/master/csl-citation.json"} </w:instrText>
      </w:r>
      <w:r w:rsidR="000E653F" w:rsidRPr="00135EFE">
        <w:rPr>
          <w:b/>
          <w:bCs/>
        </w:rPr>
        <w:fldChar w:fldCharType="separate"/>
      </w:r>
      <w:r w:rsidR="0055254B" w:rsidRPr="00135EFE">
        <w:rPr>
          <w:rFonts w:cs="Times New Roman"/>
          <w:kern w:val="0"/>
        </w:rPr>
        <w:t>(24,25)</w:t>
      </w:r>
      <w:r w:rsidR="000E653F" w:rsidRPr="00135EFE">
        <w:rPr>
          <w:b/>
          <w:bCs/>
        </w:rPr>
        <w:fldChar w:fldCharType="end"/>
      </w:r>
      <w:r w:rsidR="00F644A6" w:rsidRPr="00A04D22">
        <w:rPr>
          <w:b/>
          <w:bCs/>
        </w:rPr>
        <w:t xml:space="preserve"> </w:t>
      </w:r>
    </w:p>
    <w:p w14:paraId="00ABDFC8" w14:textId="79C8C0BD" w:rsidR="00AE202A" w:rsidRDefault="00EA4D2D" w:rsidP="00265781">
      <w:pPr>
        <w:spacing w:after="0" w:line="276" w:lineRule="auto"/>
        <w:rPr>
          <w:color w:val="000000" w:themeColor="text1"/>
        </w:rPr>
      </w:pPr>
      <w:r>
        <w:t xml:space="preserve">Governments need to </w:t>
      </w:r>
      <w:r w:rsidR="009A00A2">
        <w:t>prioritize</w:t>
      </w:r>
      <w:r>
        <w:t xml:space="preserve"> labour policy that address health workforce shortages, skills mismatches and </w:t>
      </w:r>
      <w:r w:rsidR="0084033A">
        <w:t>enabling</w:t>
      </w:r>
      <w:r w:rsidR="00FE6402">
        <w:t xml:space="preserve"> </w:t>
      </w:r>
      <w:r>
        <w:t>conditions</w:t>
      </w:r>
      <w:r w:rsidR="00FE6402">
        <w:t xml:space="preserve"> f</w:t>
      </w:r>
      <w:r w:rsidR="0084033A">
        <w:t>or</w:t>
      </w:r>
      <w:r w:rsidR="00FE6402">
        <w:t xml:space="preserve"> </w:t>
      </w:r>
      <w:r>
        <w:t>high-quality, stable jobs in the health and care sector</w:t>
      </w:r>
      <w:r w:rsidR="00920EAC" w:rsidRPr="00920EAC">
        <w:t xml:space="preserve"> </w:t>
      </w:r>
      <w:r w:rsidR="000B42B9" w:rsidRPr="00365C64">
        <w:fldChar w:fldCharType="begin"/>
      </w:r>
      <w:r w:rsidR="0055254B" w:rsidRPr="00365C64">
        <w:instrText xml:space="preserve"> ADDIN ZOTERO_ITEM CSL_CITATION {"citationID":"X6ZyUEnz","properties":{"formattedCitation":"{\\i{}(26)}","plainCitation":"(26)","noteIndex":0},"citationItems":[{"id":529,"uris":["http://zotero.org/users/local/KFpzm6Se/items/2RETIPY9","http://zotero.org/users/16750821/items/2RETIPY9"],"itemData":{"id":529,"type":"report","abstract":"High-Level Commission on Health Employment and Economic Growth","collection-title":"Report of the High-Level Commission on Health Employment and Economic Growth","language":"en","page":"74","title":"Working for health and growth: investing in the health workforce","title-short":"Working for health and growth","URL":"https://www.who.int/publications/i/item/9789241511308","author":[{"literal":"WHO"}],"accessed":{"date-parts":[["2025",3,13]]},"issued":{"date-parts":[["2016"]]}}}],"schema":"https://github.com/citation-style-language/schema/raw/master/csl-citation.json"} </w:instrText>
      </w:r>
      <w:r w:rsidR="000B42B9" w:rsidRPr="00365C64">
        <w:fldChar w:fldCharType="separate"/>
      </w:r>
      <w:r w:rsidR="0055254B" w:rsidRPr="00365C64">
        <w:rPr>
          <w:rFonts w:cs="Times New Roman"/>
          <w:kern w:val="0"/>
        </w:rPr>
        <w:t>(26)</w:t>
      </w:r>
      <w:r w:rsidR="000B42B9" w:rsidRPr="00365C64">
        <w:fldChar w:fldCharType="end"/>
      </w:r>
      <w:r w:rsidR="00365C64" w:rsidRPr="00365C64">
        <w:t>.</w:t>
      </w:r>
      <w:r w:rsidRPr="00365C64">
        <w:t xml:space="preserve"> </w:t>
      </w:r>
      <w:r>
        <w:t xml:space="preserve">This may include reviewing how labour market policies interact with health, education and trade policy to identify structural barriers and opportunities for improvement. Key reforms may include easing demand and supply </w:t>
      </w:r>
      <w:r w:rsidR="00430540">
        <w:t>constraints</w:t>
      </w:r>
      <w:r>
        <w:t xml:space="preserve"> through better workforce planning, investing in education and training and aligning service delivery models to support decent employment. </w:t>
      </w:r>
      <w:r w:rsidR="006A2DEE">
        <w:t xml:space="preserve"> </w:t>
      </w:r>
      <w:r w:rsidR="006368EE">
        <w:t xml:space="preserve"> </w:t>
      </w:r>
      <w:r w:rsidR="009179F7" w:rsidRPr="007A5B68">
        <w:rPr>
          <w:color w:val="000000" w:themeColor="text1"/>
        </w:rPr>
        <w:t xml:space="preserve">Non-health workers in health facilities and </w:t>
      </w:r>
      <w:r w:rsidR="00AE202A" w:rsidRPr="007A5B68">
        <w:rPr>
          <w:color w:val="000000" w:themeColor="text1"/>
        </w:rPr>
        <w:t>i</w:t>
      </w:r>
      <w:r w:rsidR="006A2DEE" w:rsidRPr="007A5B68">
        <w:rPr>
          <w:color w:val="000000" w:themeColor="text1"/>
        </w:rPr>
        <w:t>nformal care workers</w:t>
      </w:r>
      <w:r w:rsidR="00AD1425" w:rsidRPr="007A5B68">
        <w:rPr>
          <w:color w:val="000000" w:themeColor="text1"/>
        </w:rPr>
        <w:t>, predominantly women,</w:t>
      </w:r>
      <w:r w:rsidR="006A2DEE" w:rsidRPr="007A5B68">
        <w:rPr>
          <w:color w:val="000000" w:themeColor="text1"/>
        </w:rPr>
        <w:t xml:space="preserve"> play a critical yet </w:t>
      </w:r>
      <w:r w:rsidR="009179F7" w:rsidRPr="007A5B68">
        <w:rPr>
          <w:color w:val="000000" w:themeColor="text1"/>
        </w:rPr>
        <w:t>often</w:t>
      </w:r>
      <w:r w:rsidR="006A2DEE" w:rsidRPr="007A5B68">
        <w:rPr>
          <w:color w:val="000000" w:themeColor="text1"/>
        </w:rPr>
        <w:t xml:space="preserve"> </w:t>
      </w:r>
      <w:r w:rsidR="009179F7" w:rsidRPr="007A5B68">
        <w:rPr>
          <w:color w:val="000000" w:themeColor="text1"/>
        </w:rPr>
        <w:t>unrecognized</w:t>
      </w:r>
      <w:r w:rsidR="006A2DEE" w:rsidRPr="007A5B68">
        <w:rPr>
          <w:color w:val="000000" w:themeColor="text1"/>
        </w:rPr>
        <w:t xml:space="preserve"> role in supporting health systems and advancing HfA</w:t>
      </w:r>
      <w:r w:rsidR="00AE202A" w:rsidRPr="007A5B68">
        <w:rPr>
          <w:color w:val="000000" w:themeColor="text1"/>
        </w:rPr>
        <w:t>.</w:t>
      </w:r>
      <w:r w:rsidR="002272AD" w:rsidRPr="007A5B68">
        <w:rPr>
          <w:color w:val="000000" w:themeColor="text1"/>
        </w:rPr>
        <w:t xml:space="preserve"> </w:t>
      </w:r>
      <w:r w:rsidR="00AE202A" w:rsidRPr="007A5B68">
        <w:rPr>
          <w:color w:val="000000" w:themeColor="text1"/>
        </w:rPr>
        <w:t xml:space="preserve"> Government can address these gaps by </w:t>
      </w:r>
      <w:r w:rsidR="0030652D" w:rsidRPr="007A5B68">
        <w:rPr>
          <w:color w:val="000000" w:themeColor="text1"/>
        </w:rPr>
        <w:t>integrating these groups into data</w:t>
      </w:r>
      <w:r w:rsidR="00F10480" w:rsidRPr="007A5B68">
        <w:rPr>
          <w:color w:val="000000" w:themeColor="text1"/>
        </w:rPr>
        <w:t xml:space="preserve"> </w:t>
      </w:r>
      <w:r w:rsidR="0030652D" w:rsidRPr="007A5B68">
        <w:rPr>
          <w:color w:val="000000" w:themeColor="text1"/>
        </w:rPr>
        <w:t xml:space="preserve">and planning </w:t>
      </w:r>
      <w:r w:rsidR="00EF6888" w:rsidRPr="007A5B68">
        <w:rPr>
          <w:color w:val="000000" w:themeColor="text1"/>
        </w:rPr>
        <w:t xml:space="preserve">systems </w:t>
      </w:r>
      <w:r w:rsidR="0030652D" w:rsidRPr="007A5B68">
        <w:rPr>
          <w:color w:val="000000" w:themeColor="text1"/>
        </w:rPr>
        <w:t>to ensure</w:t>
      </w:r>
      <w:r w:rsidR="00B70E72" w:rsidRPr="007A5B68">
        <w:rPr>
          <w:color w:val="000000" w:themeColor="text1"/>
        </w:rPr>
        <w:t xml:space="preserve"> visibility in national labour and health strategies whilst </w:t>
      </w:r>
      <w:r w:rsidR="00AE202A" w:rsidRPr="007A5B68">
        <w:rPr>
          <w:color w:val="000000" w:themeColor="text1"/>
        </w:rPr>
        <w:t xml:space="preserve">enacting inclusive labour policies that </w:t>
      </w:r>
      <w:r w:rsidR="002272AD" w:rsidRPr="007A5B68">
        <w:rPr>
          <w:color w:val="000000" w:themeColor="text1"/>
        </w:rPr>
        <w:t>recognize</w:t>
      </w:r>
      <w:r w:rsidR="00AE202A" w:rsidRPr="007A5B68">
        <w:rPr>
          <w:color w:val="000000" w:themeColor="text1"/>
        </w:rPr>
        <w:t xml:space="preserve"> and protect informal care work, ensure decent work </w:t>
      </w:r>
      <w:r w:rsidR="0052649F" w:rsidRPr="007A5B68">
        <w:rPr>
          <w:color w:val="000000" w:themeColor="text1"/>
        </w:rPr>
        <w:t>standards,</w:t>
      </w:r>
      <w:r w:rsidR="00AE202A" w:rsidRPr="007A5B68">
        <w:rPr>
          <w:color w:val="000000" w:themeColor="text1"/>
        </w:rPr>
        <w:t xml:space="preserve"> and promote occupational health</w:t>
      </w:r>
      <w:r w:rsidR="00C0143A" w:rsidRPr="007A5B68">
        <w:rPr>
          <w:color w:val="000000" w:themeColor="text1"/>
        </w:rPr>
        <w:t xml:space="preserve"> and training. </w:t>
      </w:r>
      <w:r w:rsidR="00AE202A" w:rsidRPr="007A5B68">
        <w:rPr>
          <w:color w:val="000000" w:themeColor="text1"/>
        </w:rPr>
        <w:t xml:space="preserve"> </w:t>
      </w:r>
    </w:p>
    <w:p w14:paraId="516552E4" w14:textId="77777777" w:rsidR="0025446E" w:rsidRDefault="0025446E" w:rsidP="00265781">
      <w:pPr>
        <w:spacing w:after="0" w:line="276" w:lineRule="auto"/>
        <w:rPr>
          <w:color w:val="000000" w:themeColor="text1"/>
        </w:rPr>
      </w:pPr>
    </w:p>
    <w:p w14:paraId="311B48D4" w14:textId="6413622D" w:rsidR="00467EF0" w:rsidRDefault="0025446E" w:rsidP="00F907D0">
      <w:pPr>
        <w:spacing w:line="276" w:lineRule="auto"/>
      </w:pPr>
      <w:r w:rsidRPr="12B05CEF">
        <w:rPr>
          <w:b/>
          <w:bCs/>
        </w:rPr>
        <w:lastRenderedPageBreak/>
        <w:t>Ensure social</w:t>
      </w:r>
      <w:r>
        <w:rPr>
          <w:b/>
          <w:bCs/>
        </w:rPr>
        <w:t xml:space="preserve"> protection policies cover populations from the risks of ill-health across the life course.  </w:t>
      </w:r>
      <w:r>
        <w:t>Social protection policies must be designed or adapted to offer adequate and reliable support through all stages of life</w:t>
      </w:r>
      <w:r w:rsidRPr="00F05C22">
        <w:t xml:space="preserve"> </w:t>
      </w:r>
      <w:r w:rsidRPr="00365C64">
        <w:rPr>
          <w:b/>
          <w:bCs/>
        </w:rPr>
        <w:fldChar w:fldCharType="begin"/>
      </w:r>
      <w:r w:rsidR="0055254B" w:rsidRPr="00365C64">
        <w:rPr>
          <w:b/>
          <w:bCs/>
        </w:rPr>
        <w:instrText xml:space="preserve"> ADDIN ZOTERO_ITEM CSL_CITATION {"citationID":"R9xcKgl0","properties":{"formattedCitation":"{\\i{}(27)}","plainCitation":"(27)","noteIndex":0},"citationItems":[{"id":528,"uris":["http://zotero.org/users/local/KFpzm6Se/items/JUUMNW9X","http://zotero.org/users/16750821/items/JUUMNW9X"],"itemData":{"id":528,"type":"report","page":"132","title":"Role of social protection in reducing the burden of public health and social measures during the COVID-19 pandemic","URL":"https://www.who.int/publications/i/item/9789240100831","author":[{"literal":"WHO"}],"accessed":{"date-parts":[["2025",3,13]]},"issued":{"date-parts":[["2024"]]}}}],"schema":"https://github.com/citation-style-language/schema/raw/master/csl-citation.json"} </w:instrText>
      </w:r>
      <w:r w:rsidRPr="00365C64">
        <w:rPr>
          <w:b/>
          <w:bCs/>
        </w:rPr>
        <w:fldChar w:fldCharType="separate"/>
      </w:r>
      <w:r w:rsidR="0055254B" w:rsidRPr="00365C64">
        <w:rPr>
          <w:rFonts w:cs="Times New Roman"/>
          <w:kern w:val="0"/>
        </w:rPr>
        <w:t>(27)</w:t>
      </w:r>
      <w:r w:rsidRPr="00365C64">
        <w:rPr>
          <w:b/>
          <w:bCs/>
        </w:rPr>
        <w:fldChar w:fldCharType="end"/>
      </w:r>
      <w:r w:rsidRPr="00365C64">
        <w:t>,</w:t>
      </w:r>
      <w:r>
        <w:t xml:space="preserve"> with benefit levels that meaningfully contribute to health and well-being. Their integration into national security frameworks can strengthen resilience during health and economic crises, ensuring continuity of income and access to essential services. Finally, p</w:t>
      </w:r>
      <w:r w:rsidRPr="0068736A">
        <w:t>rogressing towards UHC demands robust</w:t>
      </w:r>
      <w:r>
        <w:t xml:space="preserve"> financial protection to prevent individuals and families from falling into poverty due to health-related costs.</w:t>
      </w:r>
    </w:p>
    <w:p w14:paraId="2FC135F9" w14:textId="77777777" w:rsidR="00F907D0" w:rsidRPr="00F907D0" w:rsidRDefault="00F907D0" w:rsidP="00F907D0">
      <w:pPr>
        <w:spacing w:line="276" w:lineRule="auto"/>
      </w:pPr>
    </w:p>
    <w:p w14:paraId="1416D922" w14:textId="0B92A60B" w:rsidR="003B711A" w:rsidRDefault="003B711A" w:rsidP="005232A7">
      <w:pPr>
        <w:pStyle w:val="Caption"/>
        <w:rPr>
          <w:color w:val="000000" w:themeColor="text1"/>
        </w:rPr>
      </w:pPr>
      <w:r w:rsidRPr="005232A7">
        <w:rPr>
          <w:b/>
          <w:i w:val="0"/>
          <w:sz w:val="22"/>
          <w:szCs w:val="22"/>
        </w:rPr>
        <w:t xml:space="preserve">Box </w:t>
      </w:r>
      <w:r w:rsidR="00DE6F53" w:rsidRPr="005232A7">
        <w:rPr>
          <w:b/>
          <w:bCs/>
          <w:i w:val="0"/>
          <w:iCs w:val="0"/>
          <w:sz w:val="22"/>
          <w:szCs w:val="22"/>
        </w:rPr>
        <w:fldChar w:fldCharType="begin"/>
      </w:r>
      <w:r w:rsidR="00DE6F53" w:rsidRPr="005232A7">
        <w:rPr>
          <w:b/>
          <w:bCs/>
          <w:i w:val="0"/>
          <w:iCs w:val="0"/>
          <w:sz w:val="22"/>
          <w:szCs w:val="22"/>
        </w:rPr>
        <w:instrText xml:space="preserve"> SEQ Box \* ARABIC </w:instrText>
      </w:r>
      <w:r w:rsidR="00DE6F53" w:rsidRPr="005232A7">
        <w:rPr>
          <w:b/>
          <w:bCs/>
          <w:i w:val="0"/>
          <w:iCs w:val="0"/>
          <w:sz w:val="22"/>
          <w:szCs w:val="22"/>
        </w:rPr>
        <w:fldChar w:fldCharType="separate"/>
      </w:r>
      <w:r w:rsidR="00B23E56">
        <w:rPr>
          <w:b/>
          <w:bCs/>
          <w:i w:val="0"/>
          <w:iCs w:val="0"/>
          <w:noProof/>
          <w:sz w:val="22"/>
          <w:szCs w:val="22"/>
        </w:rPr>
        <w:t>4</w:t>
      </w:r>
      <w:r w:rsidR="00DE6F53" w:rsidRPr="005232A7">
        <w:rPr>
          <w:b/>
          <w:bCs/>
          <w:i w:val="0"/>
          <w:iCs w:val="0"/>
          <w:sz w:val="22"/>
          <w:szCs w:val="22"/>
        </w:rPr>
        <w:fldChar w:fldCharType="end"/>
      </w:r>
      <w:r w:rsidR="00DE6F53" w:rsidRPr="005232A7">
        <w:rPr>
          <w:b/>
          <w:bCs/>
          <w:i w:val="0"/>
          <w:iCs w:val="0"/>
          <w:sz w:val="22"/>
          <w:szCs w:val="22"/>
        </w:rPr>
        <w:t>:</w:t>
      </w:r>
      <w:r w:rsidR="00FF4618" w:rsidRPr="005232A7">
        <w:rPr>
          <w:b/>
          <w:i w:val="0"/>
          <w:sz w:val="22"/>
          <w:szCs w:val="22"/>
        </w:rPr>
        <w:t xml:space="preserve"> </w:t>
      </w:r>
      <w:r w:rsidR="00FF4618" w:rsidRPr="005232A7">
        <w:rPr>
          <w:i w:val="0"/>
          <w:sz w:val="22"/>
          <w:szCs w:val="22"/>
        </w:rPr>
        <w:t>National system of care in Uruguay</w:t>
      </w:r>
      <w:r w:rsidR="006E2BA3">
        <w:rPr>
          <w:i w:val="0"/>
          <w:iCs w:val="0"/>
          <w:sz w:val="22"/>
          <w:szCs w:val="22"/>
        </w:rPr>
        <w:t xml:space="preserve"> </w:t>
      </w:r>
      <w:r w:rsidR="00027549" w:rsidRPr="005232A7">
        <w:rPr>
          <w:b/>
          <w:color w:val="000000" w:themeColor="text1"/>
          <w:sz w:val="22"/>
          <w:szCs w:val="22"/>
        </w:rPr>
        <w:fldChar w:fldCharType="begin"/>
      </w:r>
      <w:r w:rsidR="0055254B">
        <w:rPr>
          <w:b/>
          <w:color w:val="000000" w:themeColor="text1"/>
          <w:sz w:val="22"/>
          <w:szCs w:val="22"/>
        </w:rPr>
        <w:instrText xml:space="preserve"> ADDIN ZOTERO_ITEM CSL_CITATION {"citationID":"Ej3iZWuf","properties":{"formattedCitation":"{\\i{}(28)}","plainCitation":"(28)","noteIndex":0},"citationItems":[{"id":1113,"uris":["http://zotero.org/users/16750821/items/JP7ZDW7Z"],"itemData":{"id":1113,"type":"report","event-place":"Geneva - Switzerland","page":"104","publisher":"World Health Organization","publisher-place":"Geneva - Switzerland","title":"Long-term care for older people: package for universal health coverage","URL":"https://www.who.int/publications/i/item/9789240086555","author":[{"literal":"WHO"}],"issued":{"date-parts":[["2023"]]}}}],"schema":"https://github.com/citation-style-language/schema/raw/master/csl-citation.json"} </w:instrText>
      </w:r>
      <w:r w:rsidR="00027549" w:rsidRPr="005232A7">
        <w:rPr>
          <w:b/>
          <w:color w:val="000000" w:themeColor="text1"/>
          <w:sz w:val="22"/>
          <w:szCs w:val="22"/>
        </w:rPr>
        <w:fldChar w:fldCharType="separate"/>
      </w:r>
      <w:r w:rsidR="0055254B" w:rsidRPr="0055254B">
        <w:rPr>
          <w:rFonts w:cs="Times New Roman"/>
          <w:i w:val="0"/>
          <w:iCs w:val="0"/>
          <w:kern w:val="0"/>
          <w:sz w:val="22"/>
        </w:rPr>
        <w:t>(28)</w:t>
      </w:r>
      <w:r w:rsidR="00027549" w:rsidRPr="005232A7">
        <w:rPr>
          <w:b/>
          <w:color w:val="000000" w:themeColor="text1"/>
          <w:sz w:val="22"/>
          <w:szCs w:val="22"/>
        </w:rPr>
        <w:fldChar w:fldCharType="end"/>
      </w:r>
      <w:r w:rsidRPr="003B711A">
        <w:rPr>
          <w:color w:val="000000" w:themeColor="text1"/>
        </w:rPr>
        <w:t xml:space="preserve"> </w:t>
      </w:r>
    </w:p>
    <w:p w14:paraId="643C8558" w14:textId="38BC9580" w:rsidR="00ED68C4" w:rsidRDefault="00B04188" w:rsidP="00D244D2">
      <w:pPr>
        <w:spacing w:after="0" w:line="276" w:lineRule="auto"/>
        <w:rPr>
          <w:color w:val="000000" w:themeColor="text1"/>
        </w:rPr>
      </w:pPr>
      <w:r>
        <w:rPr>
          <w:noProof/>
          <w:color w:val="000000" w:themeColor="text1"/>
        </w:rPr>
        <w:drawing>
          <wp:inline distT="0" distB="0" distL="0" distR="0" wp14:anchorId="73237C89" wp14:editId="0EECAF62">
            <wp:extent cx="6320413" cy="3455859"/>
            <wp:effectExtent l="0" t="0" r="4445" b="0"/>
            <wp:docPr id="593434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8272" cy="3492963"/>
                    </a:xfrm>
                    <a:prstGeom prst="rect">
                      <a:avLst/>
                    </a:prstGeom>
                    <a:noFill/>
                  </pic:spPr>
                </pic:pic>
              </a:graphicData>
            </a:graphic>
          </wp:inline>
        </w:drawing>
      </w:r>
    </w:p>
    <w:p w14:paraId="1523361D" w14:textId="40F4B359" w:rsidR="00D244D2" w:rsidRPr="00D244D2" w:rsidRDefault="00D244D2" w:rsidP="00D244D2">
      <w:pPr>
        <w:spacing w:after="0" w:line="276" w:lineRule="auto"/>
        <w:rPr>
          <w:color w:val="000000" w:themeColor="text1"/>
        </w:rPr>
      </w:pPr>
    </w:p>
    <w:p w14:paraId="21A52E93" w14:textId="77777777" w:rsidR="00161472" w:rsidRDefault="00161472" w:rsidP="00FD3EF7"/>
    <w:p w14:paraId="0C008AE7" w14:textId="77777777" w:rsidR="005C2F59" w:rsidRDefault="005C2F59" w:rsidP="00FD3EF7"/>
    <w:p w14:paraId="4CF674F4" w14:textId="77777777" w:rsidR="005C2F59" w:rsidRDefault="005C2F59" w:rsidP="00FD3EF7"/>
    <w:p w14:paraId="7CC14AFB" w14:textId="77777777" w:rsidR="005C2F59" w:rsidRDefault="005C2F59" w:rsidP="00FD3EF7"/>
    <w:p w14:paraId="096A9762" w14:textId="77777777" w:rsidR="005C2F59" w:rsidRDefault="005C2F59" w:rsidP="00FD3EF7"/>
    <w:p w14:paraId="41C24E91" w14:textId="77777777" w:rsidR="005C2F59" w:rsidRDefault="005C2F59" w:rsidP="00FD3EF7"/>
    <w:p w14:paraId="6B8AC48A" w14:textId="77777777" w:rsidR="005C2F59" w:rsidRDefault="005C2F59" w:rsidP="00FD3EF7"/>
    <w:p w14:paraId="7C14C28F" w14:textId="77777777" w:rsidR="005C2F59" w:rsidRDefault="005C2F59" w:rsidP="00FD3EF7"/>
    <w:p w14:paraId="7A973CB3" w14:textId="77777777" w:rsidR="005C2F59" w:rsidRDefault="005C2F59" w:rsidP="00FD3EF7"/>
    <w:p w14:paraId="7EE5DFF2" w14:textId="77777777" w:rsidR="005F6C09" w:rsidRDefault="005F6C09" w:rsidP="00FD3EF7">
      <w:pPr>
        <w:sectPr w:rsidR="005F6C09" w:rsidSect="00DF3C4C">
          <w:pgSz w:w="11906" w:h="16838"/>
          <w:pgMar w:top="1440" w:right="1080" w:bottom="1440" w:left="1080" w:header="708" w:footer="708" w:gutter="0"/>
          <w:cols w:space="708"/>
          <w:docGrid w:linePitch="360"/>
        </w:sectPr>
      </w:pPr>
    </w:p>
    <w:p w14:paraId="04FE0962" w14:textId="2378F141" w:rsidR="00CC706E" w:rsidRDefault="36E981A6" w:rsidP="00CC706E">
      <w:pPr>
        <w:pStyle w:val="Heading2"/>
        <w:rPr>
          <w:rFonts w:ascii="Aptos" w:hAnsi="Aptos"/>
        </w:rPr>
      </w:pPr>
      <w:bookmarkStart w:id="31" w:name="_Toc1454965800"/>
      <w:bookmarkStart w:id="32" w:name="_Toc196465252"/>
      <w:r w:rsidRPr="0047132A">
        <w:rPr>
          <w:rFonts w:ascii="Aptos" w:hAnsi="Aptos"/>
        </w:rPr>
        <w:lastRenderedPageBreak/>
        <w:t xml:space="preserve">Value and </w:t>
      </w:r>
      <w:r w:rsidR="0047132A" w:rsidRPr="0047132A">
        <w:rPr>
          <w:rFonts w:ascii="Aptos" w:hAnsi="Aptos"/>
        </w:rPr>
        <w:t>i</w:t>
      </w:r>
      <w:r w:rsidRPr="0047132A">
        <w:rPr>
          <w:rFonts w:ascii="Aptos" w:hAnsi="Aptos"/>
        </w:rPr>
        <w:t>nvest</w:t>
      </w:r>
      <w:r w:rsidR="5500348D" w:rsidRPr="0047132A">
        <w:rPr>
          <w:rFonts w:ascii="Aptos" w:hAnsi="Aptos"/>
        </w:rPr>
        <w:t xml:space="preserve"> in</w:t>
      </w:r>
      <w:r w:rsidR="00B40DA6" w:rsidRPr="0047132A">
        <w:rPr>
          <w:rFonts w:ascii="Aptos" w:hAnsi="Aptos"/>
        </w:rPr>
        <w:t xml:space="preserve"> </w:t>
      </w:r>
      <w:r w:rsidR="00EF5F1F" w:rsidRPr="0047132A">
        <w:rPr>
          <w:rFonts w:ascii="Aptos" w:hAnsi="Aptos"/>
        </w:rPr>
        <w:t>H</w:t>
      </w:r>
      <w:r w:rsidR="00FD7950" w:rsidRPr="0047132A">
        <w:rPr>
          <w:rFonts w:ascii="Aptos" w:hAnsi="Aptos"/>
        </w:rPr>
        <w:t>fA</w:t>
      </w:r>
      <w:bookmarkEnd w:id="31"/>
      <w:bookmarkEnd w:id="32"/>
    </w:p>
    <w:p w14:paraId="39DCAA28" w14:textId="77777777" w:rsidR="00CC706E" w:rsidRPr="00CC706E" w:rsidRDefault="00CC706E" w:rsidP="00CC706E"/>
    <w:p w14:paraId="575C460F" w14:textId="1B58BB55" w:rsidR="00851BC0" w:rsidRDefault="5F15F672" w:rsidP="009276CE">
      <w:pPr>
        <w:spacing w:line="276" w:lineRule="auto"/>
      </w:pPr>
      <w:r>
        <w:t xml:space="preserve">This strategic direction </w:t>
      </w:r>
      <w:r w:rsidR="00C964BD">
        <w:t xml:space="preserve">focuses on aligning </w:t>
      </w:r>
      <w:r w:rsidR="30439CB2">
        <w:t>strategic</w:t>
      </w:r>
      <w:r>
        <w:t xml:space="preserve"> planning</w:t>
      </w:r>
      <w:r w:rsidR="00C115E6">
        <w:t xml:space="preserve"> and decisions on economic policies and public investments</w:t>
      </w:r>
      <w:r>
        <w:t xml:space="preserve"> </w:t>
      </w:r>
      <w:r w:rsidR="00835C72">
        <w:t xml:space="preserve">with </w:t>
      </w:r>
      <w:r>
        <w:t>H</w:t>
      </w:r>
      <w:r w:rsidR="00A62A03">
        <w:t>fA</w:t>
      </w:r>
    </w:p>
    <w:p w14:paraId="535852B5" w14:textId="724FDD33" w:rsidR="00B22441" w:rsidRPr="00E2392E" w:rsidRDefault="00D27D61" w:rsidP="00CD62DC">
      <w:pPr>
        <w:pStyle w:val="Caption"/>
        <w:rPr>
          <w:i w:val="0"/>
          <w:iCs w:val="0"/>
          <w:sz w:val="22"/>
          <w:szCs w:val="22"/>
        </w:rPr>
      </w:pPr>
      <w:r w:rsidRPr="00E2392E">
        <w:rPr>
          <w:b/>
          <w:i w:val="0"/>
          <w:iCs w:val="0"/>
          <w:sz w:val="22"/>
          <w:szCs w:val="22"/>
        </w:rPr>
        <w:t xml:space="preserve">Figure </w:t>
      </w:r>
      <w:r w:rsidRPr="00E2392E">
        <w:rPr>
          <w:b/>
          <w:i w:val="0"/>
          <w:iCs w:val="0"/>
          <w:sz w:val="22"/>
          <w:szCs w:val="22"/>
        </w:rPr>
        <w:fldChar w:fldCharType="begin"/>
      </w:r>
      <w:r w:rsidRPr="00E2392E">
        <w:rPr>
          <w:b/>
          <w:i w:val="0"/>
          <w:iCs w:val="0"/>
          <w:sz w:val="22"/>
          <w:szCs w:val="22"/>
        </w:rPr>
        <w:instrText xml:space="preserve"> SEQ Figure \* ARABIC </w:instrText>
      </w:r>
      <w:r w:rsidRPr="00E2392E">
        <w:rPr>
          <w:b/>
          <w:i w:val="0"/>
          <w:iCs w:val="0"/>
          <w:sz w:val="22"/>
          <w:szCs w:val="22"/>
        </w:rPr>
        <w:fldChar w:fldCharType="separate"/>
      </w:r>
      <w:r w:rsidR="00B23E56">
        <w:rPr>
          <w:b/>
          <w:i w:val="0"/>
          <w:iCs w:val="0"/>
          <w:noProof/>
          <w:sz w:val="22"/>
          <w:szCs w:val="22"/>
        </w:rPr>
        <w:t>5</w:t>
      </w:r>
      <w:r w:rsidRPr="00E2392E">
        <w:rPr>
          <w:b/>
          <w:i w:val="0"/>
          <w:iCs w:val="0"/>
          <w:sz w:val="22"/>
          <w:szCs w:val="22"/>
        </w:rPr>
        <w:fldChar w:fldCharType="end"/>
      </w:r>
      <w:r w:rsidR="00B22441" w:rsidRPr="00E2392E">
        <w:rPr>
          <w:b/>
          <w:bCs/>
          <w:i w:val="0"/>
          <w:iCs w:val="0"/>
          <w:sz w:val="22"/>
          <w:szCs w:val="22"/>
        </w:rPr>
        <w:t>:</w:t>
      </w:r>
      <w:r w:rsidR="00B22441" w:rsidRPr="00E2392E">
        <w:rPr>
          <w:i w:val="0"/>
          <w:iCs w:val="0"/>
          <w:color w:val="auto"/>
          <w:sz w:val="22"/>
          <w:szCs w:val="22"/>
        </w:rPr>
        <w:t xml:space="preserve"> Overview</w:t>
      </w:r>
      <w:r w:rsidR="002827D1" w:rsidRPr="00E2392E">
        <w:rPr>
          <w:i w:val="0"/>
          <w:iCs w:val="0"/>
          <w:color w:val="auto"/>
          <w:sz w:val="22"/>
          <w:szCs w:val="22"/>
        </w:rPr>
        <w:t xml:space="preserve"> of priority actions</w:t>
      </w:r>
    </w:p>
    <w:p w14:paraId="0F0BF807" w14:textId="33C29D78" w:rsidR="00BC1C38" w:rsidRDefault="00A269D6" w:rsidP="00CD62DC">
      <w:pPr>
        <w:rPr>
          <w:noProof/>
        </w:rPr>
      </w:pPr>
      <w:r>
        <w:rPr>
          <w:noProof/>
        </w:rPr>
        <w:drawing>
          <wp:inline distT="0" distB="0" distL="0" distR="0" wp14:anchorId="08735C68" wp14:editId="0C70CEF4">
            <wp:extent cx="5281960" cy="3514725"/>
            <wp:effectExtent l="0" t="0" r="0" b="0"/>
            <wp:docPr id="66932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157" cy="3528830"/>
                    </a:xfrm>
                    <a:prstGeom prst="rect">
                      <a:avLst/>
                    </a:prstGeom>
                    <a:noFill/>
                  </pic:spPr>
                </pic:pic>
              </a:graphicData>
            </a:graphic>
          </wp:inline>
        </w:drawing>
      </w:r>
    </w:p>
    <w:p w14:paraId="1D96C4C9" w14:textId="77777777" w:rsidR="009D6552" w:rsidRDefault="009D6552" w:rsidP="00CD62DC">
      <w:pPr>
        <w:spacing w:after="0"/>
        <w:rPr>
          <w:b/>
          <w:bCs/>
        </w:rPr>
      </w:pPr>
    </w:p>
    <w:p w14:paraId="28004C15" w14:textId="4BA73672" w:rsidR="006D1804" w:rsidRPr="00265781" w:rsidRDefault="00DB289F" w:rsidP="00265781">
      <w:pPr>
        <w:spacing w:after="0" w:line="276" w:lineRule="auto"/>
        <w:rPr>
          <w:b/>
          <w:bCs/>
          <w:i/>
          <w:iCs/>
          <w:color w:val="000000" w:themeColor="text1"/>
        </w:rPr>
      </w:pPr>
      <w:r>
        <w:rPr>
          <w:b/>
          <w:bCs/>
          <w:color w:val="000000" w:themeColor="text1"/>
        </w:rPr>
        <w:t xml:space="preserve">Ensure health </w:t>
      </w:r>
      <w:r w:rsidR="00D36B40">
        <w:rPr>
          <w:b/>
          <w:bCs/>
          <w:color w:val="000000" w:themeColor="text1"/>
        </w:rPr>
        <w:t xml:space="preserve">is included in dashboards of economic </w:t>
      </w:r>
      <w:r w:rsidR="045F9BA5" w:rsidRPr="00265781">
        <w:rPr>
          <w:b/>
          <w:bCs/>
          <w:color w:val="000000" w:themeColor="text1"/>
        </w:rPr>
        <w:t>indicator</w:t>
      </w:r>
      <w:r w:rsidR="008F04F3" w:rsidRPr="00265781">
        <w:rPr>
          <w:b/>
          <w:bCs/>
          <w:color w:val="000000" w:themeColor="text1"/>
        </w:rPr>
        <w:t>s</w:t>
      </w:r>
      <w:r w:rsidR="006D1804" w:rsidRPr="00265781">
        <w:rPr>
          <w:b/>
          <w:bCs/>
          <w:color w:val="000000" w:themeColor="text1"/>
        </w:rPr>
        <w:t xml:space="preserve"> to inform strategic investment </w:t>
      </w:r>
    </w:p>
    <w:p w14:paraId="468FAE1B" w14:textId="735112E9" w:rsidR="00E40A3C" w:rsidRDefault="072BDAD2" w:rsidP="00265781">
      <w:pPr>
        <w:pStyle w:val="NoSpacing"/>
        <w:spacing w:line="276" w:lineRule="auto"/>
        <w:rPr>
          <w:rFonts w:cs="Times New Roman"/>
          <w:color w:val="000000" w:themeColor="text1"/>
        </w:rPr>
      </w:pPr>
      <w:r w:rsidRPr="00265781">
        <w:rPr>
          <w:color w:val="000000" w:themeColor="text1"/>
        </w:rPr>
        <w:t>People place value on health, wellbeing and economic welfare</w:t>
      </w:r>
      <w:r w:rsidR="00DB289F">
        <w:rPr>
          <w:color w:val="000000" w:themeColor="text1"/>
        </w:rPr>
        <w:t>. However,</w:t>
      </w:r>
      <w:r w:rsidRPr="00265781">
        <w:rPr>
          <w:color w:val="000000" w:themeColor="text1"/>
        </w:rPr>
        <w:t xml:space="preserve"> the relative importance of these dimensions can differ across populations based on </w:t>
      </w:r>
      <w:r w:rsidR="395F754C" w:rsidRPr="00265781">
        <w:rPr>
          <w:color w:val="000000" w:themeColor="text1"/>
        </w:rPr>
        <w:t>cultural</w:t>
      </w:r>
      <w:r w:rsidRPr="00265781">
        <w:rPr>
          <w:color w:val="000000" w:themeColor="text1"/>
        </w:rPr>
        <w:t xml:space="preserve">, social and economic contexts. </w:t>
      </w:r>
      <w:r w:rsidR="10AF3139" w:rsidRPr="00265781">
        <w:rPr>
          <w:color w:val="000000" w:themeColor="text1"/>
        </w:rPr>
        <w:t xml:space="preserve">Member states </w:t>
      </w:r>
      <w:r w:rsidR="125BD562" w:rsidRPr="00265781">
        <w:rPr>
          <w:color w:val="000000" w:themeColor="text1"/>
        </w:rPr>
        <w:t>can</w:t>
      </w:r>
      <w:r w:rsidR="10AF3139" w:rsidRPr="00265781">
        <w:rPr>
          <w:color w:val="000000" w:themeColor="text1"/>
        </w:rPr>
        <w:t xml:space="preserve"> </w:t>
      </w:r>
      <w:r w:rsidR="125BD562" w:rsidRPr="00265781">
        <w:rPr>
          <w:color w:val="000000" w:themeColor="text1"/>
        </w:rPr>
        <w:t>develop</w:t>
      </w:r>
      <w:r w:rsidR="19424C1B" w:rsidRPr="00265781">
        <w:rPr>
          <w:color w:val="000000" w:themeColor="text1"/>
        </w:rPr>
        <w:t xml:space="preserve"> their own</w:t>
      </w:r>
      <w:r w:rsidR="7899A8F7" w:rsidRPr="00265781">
        <w:rPr>
          <w:color w:val="000000" w:themeColor="text1"/>
        </w:rPr>
        <w:t xml:space="preserve"> </w:t>
      </w:r>
      <w:r w:rsidR="746FA034" w:rsidRPr="00265781">
        <w:rPr>
          <w:color w:val="000000" w:themeColor="text1"/>
        </w:rPr>
        <w:t>dashboard of multidimensional indicators</w:t>
      </w:r>
      <w:r w:rsidR="19424C1B" w:rsidRPr="00265781">
        <w:rPr>
          <w:color w:val="000000" w:themeColor="text1"/>
        </w:rPr>
        <w:t xml:space="preserve">, </w:t>
      </w:r>
      <w:r w:rsidR="5CE5F0F7" w:rsidRPr="00265781">
        <w:rPr>
          <w:color w:val="000000" w:themeColor="text1"/>
        </w:rPr>
        <w:t>drawing</w:t>
      </w:r>
      <w:r w:rsidR="19424C1B" w:rsidRPr="00265781">
        <w:rPr>
          <w:color w:val="000000" w:themeColor="text1"/>
        </w:rPr>
        <w:t xml:space="preserve"> </w:t>
      </w:r>
      <w:r w:rsidR="5CE5F0F7" w:rsidRPr="00265781">
        <w:rPr>
          <w:color w:val="000000" w:themeColor="text1"/>
        </w:rPr>
        <w:t xml:space="preserve">on </w:t>
      </w:r>
      <w:r w:rsidR="19424C1B" w:rsidRPr="00265781">
        <w:rPr>
          <w:color w:val="000000" w:themeColor="text1"/>
        </w:rPr>
        <w:t xml:space="preserve">the </w:t>
      </w:r>
      <w:r w:rsidR="5CE5F0F7" w:rsidRPr="00265781">
        <w:rPr>
          <w:color w:val="000000" w:themeColor="text1"/>
        </w:rPr>
        <w:t>SDGs</w:t>
      </w:r>
      <w:r w:rsidR="5AC13FCD" w:rsidRPr="00265781">
        <w:rPr>
          <w:color w:val="000000" w:themeColor="text1"/>
        </w:rPr>
        <w:t xml:space="preserve"> or</w:t>
      </w:r>
      <w:r w:rsidR="5CE5F0F7" w:rsidRPr="00265781">
        <w:rPr>
          <w:color w:val="000000" w:themeColor="text1"/>
        </w:rPr>
        <w:t xml:space="preserve"> the WHO’s Operational framework for Health Equity </w:t>
      </w:r>
      <w:r w:rsidR="001D4F41" w:rsidRPr="00D70962">
        <w:rPr>
          <w:color w:val="000000" w:themeColor="text1"/>
        </w:rPr>
        <w:fldChar w:fldCharType="begin"/>
      </w:r>
      <w:r w:rsidR="00BC3DDE" w:rsidRPr="00D70962">
        <w:rPr>
          <w:color w:val="000000" w:themeColor="text1"/>
        </w:rPr>
        <w:instrText xml:space="preserve"> ADDIN ZOTERO_ITEM CSL_CITATION {"citationID":"OvJZd1wY","properties":{"formattedCitation":"{\\i{}(10)}","plainCitation":"(10)","noteIndex":0},"citationItems":[{"id":526,"uris":["http://zotero.org/users/local/KFpzm6Se/items/95JPFL7X","http://zotero.org/users/16750821/items/95JPFL7X"],"itemData":{"id":526,"type":"manuscript","abstract":"This Operational framework for monitoring social determinants of health equity provides countries with critical guidance on monitoring the social determinants of health and actions addressing them, and using data for policy action across sectors to improve health equity.","language":"en","number-of-pages":"100","title":"Operational framework for monitoring social determinants of health equity","URL":"https://www.who.int/publications/i/item/9789240088320","author":[{"literal":"WHO"}],"accessed":{"date-parts":[["2025",3,13]]},"issued":{"date-parts":[["2024"]]}}}],"schema":"https://github.com/citation-style-language/schema/raw/master/csl-citation.json"} </w:instrText>
      </w:r>
      <w:r w:rsidR="001D4F41" w:rsidRPr="00D70962">
        <w:rPr>
          <w:color w:val="000000" w:themeColor="text1"/>
        </w:rPr>
        <w:fldChar w:fldCharType="separate"/>
      </w:r>
      <w:r w:rsidR="008E3608" w:rsidRPr="00D70962">
        <w:rPr>
          <w:rFonts w:cs="Times New Roman"/>
          <w:kern w:val="0"/>
        </w:rPr>
        <w:t>(10)</w:t>
      </w:r>
      <w:r w:rsidR="001D4F41" w:rsidRPr="00D70962">
        <w:rPr>
          <w:color w:val="000000" w:themeColor="text1"/>
        </w:rPr>
        <w:fldChar w:fldCharType="end"/>
      </w:r>
      <w:r w:rsidR="0C2CF6BC" w:rsidRPr="00D70962">
        <w:rPr>
          <w:color w:val="000000" w:themeColor="text1"/>
        </w:rPr>
        <w:t xml:space="preserve"> and </w:t>
      </w:r>
      <w:r w:rsidR="74889E11" w:rsidRPr="00D70962">
        <w:rPr>
          <w:color w:val="000000" w:themeColor="text1"/>
        </w:rPr>
        <w:t>lesso</w:t>
      </w:r>
      <w:r w:rsidR="70EFD288" w:rsidRPr="00D70962">
        <w:rPr>
          <w:color w:val="000000" w:themeColor="text1"/>
        </w:rPr>
        <w:t>n</w:t>
      </w:r>
      <w:r w:rsidR="74889E11" w:rsidRPr="00D70962">
        <w:rPr>
          <w:color w:val="000000" w:themeColor="text1"/>
        </w:rPr>
        <w:t xml:space="preserve">s </w:t>
      </w:r>
      <w:r w:rsidR="00D755C2" w:rsidRPr="00D70962">
        <w:rPr>
          <w:color w:val="000000" w:themeColor="text1"/>
        </w:rPr>
        <w:t>learnt</w:t>
      </w:r>
      <w:r w:rsidR="74889E11" w:rsidRPr="00D70962">
        <w:rPr>
          <w:color w:val="000000" w:themeColor="text1"/>
        </w:rPr>
        <w:t xml:space="preserve"> from other </w:t>
      </w:r>
      <w:r w:rsidR="74889E11" w:rsidRPr="00DB633D">
        <w:rPr>
          <w:color w:val="000000" w:themeColor="text1"/>
        </w:rPr>
        <w:t>countries</w:t>
      </w:r>
      <w:r w:rsidR="78BBBBC1" w:rsidRPr="00E91EF9">
        <w:rPr>
          <w:color w:val="000000" w:themeColor="text1"/>
        </w:rPr>
        <w:t xml:space="preserve"> </w:t>
      </w:r>
      <w:r w:rsidR="00A46004" w:rsidRPr="00E91EF9">
        <w:rPr>
          <w:color w:val="000000" w:themeColor="text1"/>
        </w:rPr>
        <w:fldChar w:fldCharType="begin"/>
      </w:r>
      <w:r w:rsidR="00E91EF9" w:rsidRPr="00E91EF9">
        <w:rPr>
          <w:color w:val="000000" w:themeColor="text1"/>
        </w:rPr>
        <w:instrText xml:space="preserve"> ADDIN ZOTERO_ITEM CSL_CITATION {"citationID":"kyMv7fsY","properties":{"formattedCitation":"{\\i{}(4,29)}","plainCitation":"(4,29)","noteIndex":0},"citationItems":[{"id":527,"uris":["http://zotero.org/users/local/KFpzm6Se/items/NCP56TQZ","http://zotero.org/users/16750821/items/NCP56TQZ"],"itemData":{"id":527,"type":"manuscript","genre":"Brief","number-of-pages":"24","title":"Valuing Health for All: Rethinking and building a whole-of-society approach","author":[{"literal":"WHO Council on the Economics of Health for All"}],"issued":{"date-parts":[["2022"]]}}},{"id":507,"uris":["http://zotero.org/users/local/KFpzm6Se/items/XANZKS8C","http://zotero.org/users/16750821/items/XANZKS8C"],"itemData":{"id":507,"type":"article-journal","container-title":"The Lancet Planetary Health","DOI":"10.1016/S2542-5196(24)00147-5","ISSN":"25425196","issue":"9","journalAbbreviation":"The Lancet Planetary Health","language":"en","page":"e695-e705","source":"DOI.org (Crossref)","title":"Beyond GDP: a review and conceptual framework for measuring sustainable and inclusive wellbeing","title-short":"Beyond GDP","volume":"8","author":[{"family":"Jansen","given":"Annegeke"},{"family":"Wang","given":"Ranran"},{"family":"Behrens","given":"Paul"},{"family":"Hoekstra","given":"Rutger"}],"issued":{"date-parts":[["2024",9]]}}}],"schema":"https://github.com/citation-style-language/schema/raw/master/csl-citation.json"} </w:instrText>
      </w:r>
      <w:r w:rsidR="00A46004" w:rsidRPr="00E91EF9">
        <w:rPr>
          <w:color w:val="000000" w:themeColor="text1"/>
        </w:rPr>
        <w:fldChar w:fldCharType="separate"/>
      </w:r>
      <w:r w:rsidR="00E91EF9" w:rsidRPr="00E91EF9">
        <w:rPr>
          <w:rFonts w:cs="Times New Roman"/>
          <w:kern w:val="0"/>
        </w:rPr>
        <w:t>(4,29)</w:t>
      </w:r>
      <w:r w:rsidR="00A46004" w:rsidRPr="00E91EF9">
        <w:rPr>
          <w:color w:val="000000" w:themeColor="text1"/>
        </w:rPr>
        <w:fldChar w:fldCharType="end"/>
      </w:r>
      <w:r w:rsidR="1DE9757B" w:rsidRPr="00DB633D">
        <w:rPr>
          <w:color w:val="000000" w:themeColor="text1"/>
        </w:rPr>
        <w:t xml:space="preserve"> </w:t>
      </w:r>
      <w:r w:rsidR="00316FC4" w:rsidRPr="00D70962">
        <w:rPr>
          <w:color w:val="000000" w:themeColor="text1"/>
        </w:rPr>
        <w:t>to support the goal of improving wellbeing</w:t>
      </w:r>
      <w:r w:rsidR="00CA17B7" w:rsidRPr="00D70962">
        <w:rPr>
          <w:color w:val="000000" w:themeColor="text1"/>
        </w:rPr>
        <w:t xml:space="preserve"> in public investments</w:t>
      </w:r>
      <w:r w:rsidR="004C767A" w:rsidRPr="00D70962">
        <w:rPr>
          <w:color w:val="000000" w:themeColor="text1"/>
        </w:rPr>
        <w:t xml:space="preserve"> (Box </w:t>
      </w:r>
      <w:r w:rsidR="00794EF3" w:rsidRPr="00D70962">
        <w:rPr>
          <w:color w:val="000000" w:themeColor="text1"/>
        </w:rPr>
        <w:t>5</w:t>
      </w:r>
      <w:r w:rsidR="004C767A" w:rsidRPr="00D70962">
        <w:rPr>
          <w:color w:val="000000" w:themeColor="text1"/>
        </w:rPr>
        <w:t>)</w:t>
      </w:r>
      <w:r w:rsidR="430CBBD5" w:rsidRPr="00D70962">
        <w:rPr>
          <w:rFonts w:cs="Times New Roman"/>
          <w:i/>
          <w:iCs/>
          <w:color w:val="000000" w:themeColor="text1"/>
        </w:rPr>
        <w:t>.</w:t>
      </w:r>
    </w:p>
    <w:p w14:paraId="6D56418F" w14:textId="77777777" w:rsidR="00E40A3C" w:rsidRDefault="00E40A3C" w:rsidP="00265781">
      <w:pPr>
        <w:pStyle w:val="NoSpacing"/>
        <w:spacing w:line="276" w:lineRule="auto"/>
        <w:rPr>
          <w:rFonts w:cs="Times New Roman"/>
          <w:color w:val="000000" w:themeColor="text1"/>
        </w:rPr>
      </w:pPr>
    </w:p>
    <w:p w14:paraId="6B4CF7EC" w14:textId="6A860023" w:rsidR="00B40113" w:rsidRPr="00265781" w:rsidRDefault="001C425F" w:rsidP="00265781">
      <w:pPr>
        <w:spacing w:after="0" w:line="276" w:lineRule="auto"/>
        <w:rPr>
          <w:b/>
          <w:bCs/>
          <w:color w:val="000000" w:themeColor="text1"/>
        </w:rPr>
      </w:pPr>
      <w:r w:rsidRPr="00265781">
        <w:rPr>
          <w:b/>
          <w:bCs/>
          <w:color w:val="000000" w:themeColor="text1"/>
        </w:rPr>
        <w:t xml:space="preserve">Position </w:t>
      </w:r>
      <w:r w:rsidR="00952F86" w:rsidRPr="00265781">
        <w:rPr>
          <w:b/>
          <w:bCs/>
          <w:color w:val="000000" w:themeColor="text1"/>
        </w:rPr>
        <w:t>H</w:t>
      </w:r>
      <w:r w:rsidR="009D6552" w:rsidRPr="00265781">
        <w:rPr>
          <w:b/>
          <w:bCs/>
          <w:color w:val="000000" w:themeColor="text1"/>
        </w:rPr>
        <w:t>f</w:t>
      </w:r>
      <w:r w:rsidR="00952F86" w:rsidRPr="00265781">
        <w:rPr>
          <w:b/>
          <w:bCs/>
          <w:color w:val="000000" w:themeColor="text1"/>
        </w:rPr>
        <w:t>A</w:t>
      </w:r>
      <w:r w:rsidR="00B40113" w:rsidRPr="00265781">
        <w:rPr>
          <w:b/>
          <w:bCs/>
          <w:color w:val="000000" w:themeColor="text1"/>
        </w:rPr>
        <w:t xml:space="preserve"> </w:t>
      </w:r>
      <w:r w:rsidRPr="00265781">
        <w:rPr>
          <w:b/>
          <w:bCs/>
          <w:color w:val="000000" w:themeColor="text1"/>
        </w:rPr>
        <w:t xml:space="preserve">as a cornerstone of </w:t>
      </w:r>
      <w:r w:rsidR="00D313DB" w:rsidRPr="00265781">
        <w:rPr>
          <w:b/>
          <w:bCs/>
          <w:color w:val="000000" w:themeColor="text1"/>
        </w:rPr>
        <w:t xml:space="preserve">strategic </w:t>
      </w:r>
      <w:r w:rsidR="003D2734" w:rsidRPr="00265781">
        <w:rPr>
          <w:b/>
          <w:bCs/>
          <w:color w:val="000000" w:themeColor="text1"/>
        </w:rPr>
        <w:t xml:space="preserve">planning </w:t>
      </w:r>
      <w:r w:rsidR="003D2734">
        <w:rPr>
          <w:b/>
          <w:bCs/>
          <w:color w:val="000000" w:themeColor="text1"/>
        </w:rPr>
        <w:t>and</w:t>
      </w:r>
      <w:r w:rsidR="004E38BA">
        <w:rPr>
          <w:b/>
          <w:bCs/>
          <w:color w:val="000000" w:themeColor="text1"/>
        </w:rPr>
        <w:t xml:space="preserve"> medium</w:t>
      </w:r>
      <w:r w:rsidR="00AB58E7">
        <w:rPr>
          <w:b/>
          <w:bCs/>
          <w:color w:val="000000" w:themeColor="text1"/>
        </w:rPr>
        <w:t>-</w:t>
      </w:r>
      <w:r w:rsidR="004E38BA">
        <w:rPr>
          <w:b/>
          <w:bCs/>
          <w:color w:val="000000" w:themeColor="text1"/>
        </w:rPr>
        <w:t>term expenditure frameworks</w:t>
      </w:r>
      <w:r w:rsidR="00B40113" w:rsidRPr="00265781">
        <w:rPr>
          <w:b/>
          <w:bCs/>
          <w:color w:val="000000" w:themeColor="text1"/>
        </w:rPr>
        <w:t xml:space="preserve"> </w:t>
      </w:r>
    </w:p>
    <w:p w14:paraId="73456525" w14:textId="6BD2341C" w:rsidR="00066DAF" w:rsidRPr="00265781" w:rsidRDefault="00066DAF" w:rsidP="00265781">
      <w:pPr>
        <w:spacing w:line="276" w:lineRule="auto"/>
        <w:rPr>
          <w:color w:val="000000" w:themeColor="text1"/>
        </w:rPr>
      </w:pPr>
      <w:r w:rsidRPr="00265781">
        <w:rPr>
          <w:color w:val="000000" w:themeColor="text1"/>
        </w:rPr>
        <w:t>HfA</w:t>
      </w:r>
      <w:r w:rsidR="00D65716" w:rsidRPr="00265781">
        <w:rPr>
          <w:color w:val="000000" w:themeColor="text1"/>
        </w:rPr>
        <w:t xml:space="preserve"> </w:t>
      </w:r>
      <w:r w:rsidR="00E321F1" w:rsidRPr="00265781">
        <w:rPr>
          <w:color w:val="000000" w:themeColor="text1"/>
        </w:rPr>
        <w:t>needs to be</w:t>
      </w:r>
      <w:r w:rsidR="498FA081" w:rsidRPr="00265781">
        <w:rPr>
          <w:color w:val="000000" w:themeColor="text1"/>
        </w:rPr>
        <w:t xml:space="preserve"> </w:t>
      </w:r>
      <w:r w:rsidRPr="00265781">
        <w:rPr>
          <w:color w:val="000000" w:themeColor="text1"/>
        </w:rPr>
        <w:t>embedded in medium</w:t>
      </w:r>
      <w:r w:rsidR="001965B9">
        <w:rPr>
          <w:color w:val="000000" w:themeColor="text1"/>
        </w:rPr>
        <w:t>-</w:t>
      </w:r>
      <w:r w:rsidRPr="00265781">
        <w:rPr>
          <w:color w:val="000000" w:themeColor="text1"/>
        </w:rPr>
        <w:t xml:space="preserve"> and long-term </w:t>
      </w:r>
      <w:r w:rsidR="2DBD2CC7" w:rsidRPr="00265781">
        <w:rPr>
          <w:color w:val="000000" w:themeColor="text1"/>
        </w:rPr>
        <w:t xml:space="preserve">development </w:t>
      </w:r>
      <w:r w:rsidR="00DB2A48" w:rsidRPr="00265781">
        <w:rPr>
          <w:color w:val="000000" w:themeColor="text1"/>
        </w:rPr>
        <w:t xml:space="preserve">plans within and </w:t>
      </w:r>
      <w:r w:rsidR="009F6502" w:rsidRPr="00265781">
        <w:rPr>
          <w:color w:val="000000" w:themeColor="text1"/>
        </w:rPr>
        <w:t>beyond the</w:t>
      </w:r>
      <w:r w:rsidRPr="00265781">
        <w:rPr>
          <w:color w:val="000000" w:themeColor="text1"/>
        </w:rPr>
        <w:t xml:space="preserve"> 2030 </w:t>
      </w:r>
      <w:r w:rsidR="02C00ECD" w:rsidRPr="00265781">
        <w:rPr>
          <w:color w:val="000000" w:themeColor="text1"/>
        </w:rPr>
        <w:t xml:space="preserve">SDG </w:t>
      </w:r>
      <w:r w:rsidRPr="00265781">
        <w:rPr>
          <w:color w:val="000000" w:themeColor="text1"/>
        </w:rPr>
        <w:t>Agenda</w:t>
      </w:r>
      <w:r w:rsidR="001855E0">
        <w:rPr>
          <w:color w:val="000000" w:themeColor="text1"/>
        </w:rPr>
        <w:t xml:space="preserve"> (Box</w:t>
      </w:r>
      <w:r w:rsidR="00BF4212">
        <w:rPr>
          <w:color w:val="000000" w:themeColor="text1"/>
        </w:rPr>
        <w:t xml:space="preserve"> 5</w:t>
      </w:r>
      <w:r w:rsidR="001855E0">
        <w:rPr>
          <w:color w:val="000000" w:themeColor="text1"/>
        </w:rPr>
        <w:t>)</w:t>
      </w:r>
      <w:r w:rsidRPr="00265781">
        <w:rPr>
          <w:color w:val="000000" w:themeColor="text1"/>
        </w:rPr>
        <w:t xml:space="preserve">. </w:t>
      </w:r>
      <w:r w:rsidR="68699D5D" w:rsidRPr="00265781">
        <w:rPr>
          <w:color w:val="000000" w:themeColor="text1"/>
        </w:rPr>
        <w:t>C</w:t>
      </w:r>
      <w:r w:rsidRPr="00265781">
        <w:rPr>
          <w:color w:val="000000" w:themeColor="text1"/>
        </w:rPr>
        <w:t>oordinated action across all levels of government</w:t>
      </w:r>
      <w:r w:rsidR="00972F1E" w:rsidRPr="00265781">
        <w:rPr>
          <w:color w:val="000000" w:themeColor="text1"/>
        </w:rPr>
        <w:t xml:space="preserve"> through</w:t>
      </w:r>
      <w:r w:rsidR="009457A6" w:rsidRPr="00265781">
        <w:rPr>
          <w:color w:val="000000" w:themeColor="text1"/>
        </w:rPr>
        <w:t xml:space="preserve"> Health in All Policies </w:t>
      </w:r>
      <w:r w:rsidR="00C34744" w:rsidRPr="00265781">
        <w:rPr>
          <w:color w:val="000000" w:themeColor="text1"/>
        </w:rPr>
        <w:t>and</w:t>
      </w:r>
      <w:r w:rsidR="009457A6" w:rsidRPr="00265781">
        <w:rPr>
          <w:color w:val="000000" w:themeColor="text1"/>
        </w:rPr>
        <w:t xml:space="preserve"> </w:t>
      </w:r>
      <w:r w:rsidR="00C34744" w:rsidRPr="00265781">
        <w:rPr>
          <w:color w:val="000000" w:themeColor="text1"/>
        </w:rPr>
        <w:t>whole-of-government approaches such as interministerial committees and interdepartmental units is key</w:t>
      </w:r>
      <w:r w:rsidR="00A6675E" w:rsidRPr="00265781">
        <w:rPr>
          <w:color w:val="000000" w:themeColor="text1"/>
        </w:rPr>
        <w:t>,</w:t>
      </w:r>
      <w:r w:rsidR="00C34744" w:rsidRPr="00265781">
        <w:rPr>
          <w:color w:val="000000" w:themeColor="text1"/>
        </w:rPr>
        <w:t xml:space="preserve"> supplemented by </w:t>
      </w:r>
      <w:r w:rsidRPr="00265781">
        <w:rPr>
          <w:color w:val="000000" w:themeColor="text1"/>
        </w:rPr>
        <w:t xml:space="preserve">active engagement with the private </w:t>
      </w:r>
      <w:r w:rsidRPr="00E91EF9">
        <w:rPr>
          <w:color w:val="000000" w:themeColor="text1"/>
        </w:rPr>
        <w:t xml:space="preserve">sector </w:t>
      </w:r>
      <w:r w:rsidR="006B71C3" w:rsidRPr="00E91EF9">
        <w:rPr>
          <w:color w:val="000000" w:themeColor="text1"/>
        </w:rPr>
        <w:fldChar w:fldCharType="begin"/>
      </w:r>
      <w:r w:rsidR="0055254B" w:rsidRPr="00E91EF9">
        <w:rPr>
          <w:color w:val="000000" w:themeColor="text1"/>
        </w:rPr>
        <w:instrText xml:space="preserve"> ADDIN ZOTERO_ITEM CSL_CITATION {"citationID":"hW7BdZuI","properties":{"formattedCitation":"{\\i{}(30)}","plainCitation":"(30)","noteIndex":0},"citationItems":[{"id":524,"uris":["http://zotero.org/users/local/KFpzm6Se/items/6MDGIDPY","http://zotero.org/users/16750821/items/6MDGIDPY"],"itemData":{"id":524,"type":"article-journal","abstract":"Introduction  While health is one of the Sustainable Development Goals (SDGs), many other ‘health-­related’ goals comprise determinants of health. Integrated implementation across SDGs is needed for the achievement of Agenda 2030. While existing literature is rich in normative recommendations about potentially useful approaches, evidence of implementation strategies being adopted by countries is limited.\nMethods  We conducted a systematic review with qualitative synthesis of findings using peer reviewed and grey literature from key databases. We included publications examining implementation of health and health-r­elated SDGs (HHSDGs) at national or subnational level published between June 2013 and July 2019.\nResults  Of the 32 included publications, 24 provided information at the national level while eight provided information for multiple countries or regions. Our findings indicate that high-­level political commitment is evident in most countries and HHSDGs are being aligned with existing national development strategies and plans. A multisectoral, integrated approach is being adopted in institutional setups but evidence on effectiveness of these approaches is limited. Funding constraints are a major challenge for many countries. HHSDGs are generally being financed from within existing funded plans and, in some instances, through SDG-­specific budgeting and tracking; additional funding is being mobilised by increasing domestic taxation and subsidisation, and by collaborating with development partners and private sector. Equity is being promoted by improving health service access through universal health coverage and social insurance schemes, especially for disadvantaged populations. Governments are collaborating with development partners and UN agencies for support in planning, institutional development and capacity building. However, evidence on equity promotion, capacity building initiatives and implementation approaches at subnational level is limited. Lack of coordination among various levels of government emerges as a key challenge.\nConclusion  strengthening implementation of multisectoral work, capacity building, financial sustainability and data availability are key considerations to accelerate implementation of HHSDGs.","container-title":"BMJ Global Health","DOI":"10.1136/bmjgh-2019-002273","ISSN":"2059-7908","issue":"8","journalAbbreviation":"BMJ Glob Health","language":"en","page":"e002273","source":"DOI.org (Crossref)","title":"Implementation of health and health-related sustainable development goals: progress, challenges and opportunities – a systematic literature review","title-short":"Implementation of health and health-related sustainable development goals","volume":"5","author":[{"family":"Aftab","given":"Wafa"},{"family":"Siddiqui","given":"Fahad Javaid"},{"family":"Tasic","given":"Hana"},{"family":"Perveen","given":"Shagufta"},{"family":"Siddiqi","given":"Sameen"},{"family":"Bhutta","given":"Zulfiqar Ahmed"}],"issued":{"date-parts":[["2020",8]]}}}],"schema":"https://github.com/citation-style-language/schema/raw/master/csl-citation.json"} </w:instrText>
      </w:r>
      <w:r w:rsidR="006B71C3" w:rsidRPr="00E91EF9">
        <w:rPr>
          <w:color w:val="000000" w:themeColor="text1"/>
        </w:rPr>
        <w:fldChar w:fldCharType="separate"/>
      </w:r>
      <w:r w:rsidR="0055254B" w:rsidRPr="00E91EF9">
        <w:rPr>
          <w:rFonts w:cs="Times New Roman"/>
          <w:kern w:val="0"/>
        </w:rPr>
        <w:t>(30)</w:t>
      </w:r>
      <w:r w:rsidR="006B71C3" w:rsidRPr="00E91EF9">
        <w:rPr>
          <w:color w:val="000000" w:themeColor="text1"/>
        </w:rPr>
        <w:fldChar w:fldCharType="end"/>
      </w:r>
      <w:r w:rsidR="00484B0D" w:rsidRPr="00E91EF9">
        <w:rPr>
          <w:color w:val="000000" w:themeColor="text1"/>
        </w:rPr>
        <w:t>.</w:t>
      </w:r>
      <w:r w:rsidRPr="00265781">
        <w:rPr>
          <w:color w:val="000000" w:themeColor="text1"/>
        </w:rPr>
        <w:t xml:space="preserve"> </w:t>
      </w:r>
    </w:p>
    <w:p w14:paraId="04C0090C" w14:textId="77777777" w:rsidR="005C2F59" w:rsidRDefault="005C2F59" w:rsidP="00265781">
      <w:pPr>
        <w:spacing w:after="0" w:line="276" w:lineRule="auto"/>
        <w:rPr>
          <w:b/>
          <w:bCs/>
          <w:color w:val="000000" w:themeColor="text1"/>
        </w:rPr>
      </w:pPr>
    </w:p>
    <w:p w14:paraId="76C0B4A9" w14:textId="2841F0CF" w:rsidR="00B73055" w:rsidRPr="00265781" w:rsidRDefault="00713940" w:rsidP="00265781">
      <w:pPr>
        <w:spacing w:after="0" w:line="276" w:lineRule="auto"/>
        <w:rPr>
          <w:b/>
          <w:bCs/>
          <w:color w:val="000000" w:themeColor="text1"/>
        </w:rPr>
      </w:pPr>
      <w:r w:rsidRPr="00265781">
        <w:rPr>
          <w:b/>
          <w:bCs/>
          <w:color w:val="000000" w:themeColor="text1"/>
        </w:rPr>
        <w:t>Institutionalis</w:t>
      </w:r>
      <w:r w:rsidR="006759FA" w:rsidRPr="00265781">
        <w:rPr>
          <w:b/>
          <w:bCs/>
          <w:color w:val="000000" w:themeColor="text1"/>
        </w:rPr>
        <w:t>e</w:t>
      </w:r>
      <w:r w:rsidRPr="00265781">
        <w:rPr>
          <w:b/>
          <w:bCs/>
          <w:color w:val="000000" w:themeColor="text1"/>
        </w:rPr>
        <w:t xml:space="preserve"> the use of H</w:t>
      </w:r>
      <w:r w:rsidR="0069769A" w:rsidRPr="00265781">
        <w:rPr>
          <w:b/>
          <w:bCs/>
          <w:color w:val="000000" w:themeColor="text1"/>
        </w:rPr>
        <w:t>f</w:t>
      </w:r>
      <w:r w:rsidRPr="00265781">
        <w:rPr>
          <w:b/>
          <w:bCs/>
          <w:color w:val="000000" w:themeColor="text1"/>
        </w:rPr>
        <w:t>A</w:t>
      </w:r>
      <w:r w:rsidR="00B73055" w:rsidRPr="00265781">
        <w:rPr>
          <w:b/>
          <w:bCs/>
          <w:color w:val="000000" w:themeColor="text1"/>
        </w:rPr>
        <w:t xml:space="preserve"> indicators </w:t>
      </w:r>
      <w:r w:rsidRPr="00265781">
        <w:rPr>
          <w:b/>
          <w:bCs/>
          <w:color w:val="000000" w:themeColor="text1"/>
        </w:rPr>
        <w:t xml:space="preserve">within </w:t>
      </w:r>
      <w:r w:rsidR="00982EAA" w:rsidRPr="00265781">
        <w:rPr>
          <w:b/>
          <w:bCs/>
          <w:color w:val="000000" w:themeColor="text1"/>
        </w:rPr>
        <w:t>public financial management processes</w:t>
      </w:r>
    </w:p>
    <w:p w14:paraId="728868E2" w14:textId="59EB5200" w:rsidR="00B73055" w:rsidRPr="00265781" w:rsidRDefault="31386F62" w:rsidP="00265781">
      <w:pPr>
        <w:spacing w:after="0" w:line="276" w:lineRule="auto"/>
        <w:rPr>
          <w:color w:val="000000" w:themeColor="text1"/>
        </w:rPr>
      </w:pPr>
      <w:r w:rsidRPr="00265781">
        <w:rPr>
          <w:color w:val="000000" w:themeColor="text1"/>
        </w:rPr>
        <w:t xml:space="preserve">Public financing processes </w:t>
      </w:r>
      <w:r w:rsidR="5C2838B5" w:rsidRPr="00265781">
        <w:rPr>
          <w:color w:val="000000" w:themeColor="text1"/>
        </w:rPr>
        <w:t>can contribute</w:t>
      </w:r>
      <w:r w:rsidRPr="00265781">
        <w:rPr>
          <w:color w:val="000000" w:themeColor="text1"/>
        </w:rPr>
        <w:t xml:space="preserve"> to </w:t>
      </w:r>
      <w:r w:rsidR="3B4B5ADB" w:rsidRPr="00265781">
        <w:rPr>
          <w:color w:val="000000" w:themeColor="text1"/>
        </w:rPr>
        <w:t xml:space="preserve">effective </w:t>
      </w:r>
      <w:r w:rsidRPr="00265781">
        <w:rPr>
          <w:color w:val="000000" w:themeColor="text1"/>
        </w:rPr>
        <w:t>H</w:t>
      </w:r>
      <w:r w:rsidR="3B4B5ADB" w:rsidRPr="00265781">
        <w:rPr>
          <w:color w:val="000000" w:themeColor="text1"/>
        </w:rPr>
        <w:t>f</w:t>
      </w:r>
      <w:r w:rsidRPr="00265781">
        <w:rPr>
          <w:color w:val="000000" w:themeColor="text1"/>
        </w:rPr>
        <w:t>A</w:t>
      </w:r>
      <w:r w:rsidR="3B4B5ADB" w:rsidRPr="00265781">
        <w:rPr>
          <w:color w:val="000000" w:themeColor="text1"/>
        </w:rPr>
        <w:t xml:space="preserve"> investment</w:t>
      </w:r>
      <w:r w:rsidRPr="00265781">
        <w:rPr>
          <w:color w:val="000000" w:themeColor="text1"/>
        </w:rPr>
        <w:t xml:space="preserve">. This includes </w:t>
      </w:r>
      <w:r w:rsidR="06875621" w:rsidRPr="00265781">
        <w:rPr>
          <w:color w:val="000000" w:themeColor="text1"/>
        </w:rPr>
        <w:t>budgeting strategies that focus on priority indicators</w:t>
      </w:r>
      <w:r w:rsidR="009F6502" w:rsidRPr="00265781">
        <w:rPr>
          <w:color w:val="000000" w:themeColor="text1"/>
        </w:rPr>
        <w:t xml:space="preserve"> and outcomes</w:t>
      </w:r>
      <w:r w:rsidR="003F24F3">
        <w:rPr>
          <w:color w:val="000000" w:themeColor="text1"/>
        </w:rPr>
        <w:t xml:space="preserve"> </w:t>
      </w:r>
      <w:r w:rsidR="00B87E9F">
        <w:rPr>
          <w:color w:val="000000" w:themeColor="text1"/>
        </w:rPr>
        <w:t>(Box</w:t>
      </w:r>
      <w:r w:rsidR="00F92E4F">
        <w:rPr>
          <w:color w:val="000000" w:themeColor="text1"/>
        </w:rPr>
        <w:t xml:space="preserve"> 5</w:t>
      </w:r>
      <w:r w:rsidR="00B87E9F">
        <w:rPr>
          <w:color w:val="000000" w:themeColor="text1"/>
        </w:rPr>
        <w:t xml:space="preserve"> )</w:t>
      </w:r>
      <w:r w:rsidR="00051324">
        <w:rPr>
          <w:color w:val="000000" w:themeColor="text1"/>
        </w:rPr>
        <w:t xml:space="preserve">, that fully incorporate health improvement generated by all sectors, </w:t>
      </w:r>
      <w:r w:rsidR="00852F0A">
        <w:rPr>
          <w:color w:val="000000" w:themeColor="text1"/>
        </w:rPr>
        <w:t>informing</w:t>
      </w:r>
      <w:r w:rsidR="00051324">
        <w:rPr>
          <w:color w:val="000000" w:themeColor="text1"/>
        </w:rPr>
        <w:t xml:space="preserve"> </w:t>
      </w:r>
      <w:r w:rsidR="06875621" w:rsidRPr="00265781">
        <w:rPr>
          <w:color w:val="000000" w:themeColor="text1"/>
        </w:rPr>
        <w:t xml:space="preserve">synergies </w:t>
      </w:r>
      <w:r w:rsidR="00051324">
        <w:rPr>
          <w:color w:val="000000" w:themeColor="text1"/>
        </w:rPr>
        <w:t xml:space="preserve">in </w:t>
      </w:r>
      <w:r w:rsidR="00ED136B">
        <w:rPr>
          <w:color w:val="000000" w:themeColor="text1"/>
        </w:rPr>
        <w:t xml:space="preserve">cross-sectoral </w:t>
      </w:r>
      <w:r w:rsidR="00051324">
        <w:rPr>
          <w:color w:val="000000" w:themeColor="text1"/>
        </w:rPr>
        <w:t xml:space="preserve">investment for health </w:t>
      </w:r>
      <w:r w:rsidR="00A557EB" w:rsidRPr="00265781">
        <w:rPr>
          <w:color w:val="000000" w:themeColor="text1"/>
        </w:rPr>
        <w:fldChar w:fldCharType="begin"/>
      </w:r>
      <w:r w:rsidR="0055254B">
        <w:rPr>
          <w:color w:val="000000" w:themeColor="text1"/>
        </w:rPr>
        <w:instrText xml:space="preserve"> ADDIN ZOTERO_ITEM CSL_CITATION {"citationID":"GdSoBYHy","properties":{"formattedCitation":"{\\i{}(30)}","plainCitation":"(30)","noteIndex":0},"citationItems":[{"id":524,"uris":["http://zotero.org/users/local/KFpzm6Se/items/6MDGIDPY","http://zotero.org/users/16750821/items/6MDGIDPY"],"itemData":{"id":524,"type":"article-journal","abstract":"Introduction  While health is one of the Sustainable Development Goals (SDGs), many other ‘health-­related’ goals comprise determinants of health. Integrated implementation across SDGs is needed for the achievement of Agenda 2030. While existing literature is rich in normative recommendations about potentially useful approaches, evidence of implementation strategies being adopted by countries is limited.\nMethods  We conducted a systematic review with qualitative synthesis of findings using peer reviewed and grey literature from key databases. We included publications examining implementation of health and health-r­elated SDGs (HHSDGs) at national or subnational level published between June 2013 and July 2019.\nResults  Of the 32 included publications, 24 provided information at the national level while eight provided information for multiple countries or regions. Our findings indicate that high-­level political commitment is evident in most countries and HHSDGs are being aligned with existing national development strategies and plans. A multisectoral, integrated approach is being adopted in institutional setups but evidence on effectiveness of these approaches is limited. Funding constraints are a major challenge for many countries. HHSDGs are generally being financed from within existing funded plans and, in some instances, through SDG-­specific budgeting and tracking; additional funding is being mobilised by increasing domestic taxation and subsidisation, and by collaborating with development partners and private sector. Equity is being promoted by improving health service access through universal health coverage and social insurance schemes, especially for disadvantaged populations. Governments are collaborating with development partners and UN agencies for support in planning, institutional development and capacity building. However, evidence on equity promotion, capacity building initiatives and implementation approaches at subnational level is limited. Lack of coordination among various levels of government emerges as a key challenge.\nConclusion  strengthening implementation of multisectoral work, capacity building, financial sustainability and data availability are key considerations to accelerate implementation of HHSDGs.","container-title":"BMJ Global Health","DOI":"10.1136/bmjgh-2019-002273","ISSN":"2059-7908","issue":"8","journalAbbreviation":"BMJ Glob Health","language":"en","page":"e002273","source":"DOI.org (Crossref)","title":"Implementation of health and health-related sustainable development goals: progress, challenges and opportunities – a systematic literature review","title-short":"Implementation of health and health-related sustainable development goals","volume":"5","author":[{"family":"Aftab","given":"Wafa"},{"family":"Siddiqui","given":"Fahad Javaid"},{"family":"Tasic","given":"Hana"},{"family":"Perveen","given":"Shagufta"},{"family":"Siddiqi","given":"Sameen"},{"family":"Bhutta","given":"Zulfiqar Ahmed"}],"issued":{"date-parts":[["2020",8]]}}}],"schema":"https://github.com/citation-style-language/schema/raw/master/csl-citation.json"} </w:instrText>
      </w:r>
      <w:r w:rsidR="00A557EB" w:rsidRPr="00265781">
        <w:rPr>
          <w:color w:val="000000" w:themeColor="text1"/>
        </w:rPr>
        <w:fldChar w:fldCharType="separate"/>
      </w:r>
      <w:r w:rsidR="0055254B" w:rsidRPr="0055254B">
        <w:rPr>
          <w:rFonts w:cs="Times New Roman"/>
          <w:i/>
          <w:iCs/>
          <w:kern w:val="0"/>
        </w:rPr>
        <w:t>(30)</w:t>
      </w:r>
      <w:r w:rsidR="00A557EB" w:rsidRPr="00265781">
        <w:rPr>
          <w:color w:val="000000" w:themeColor="text1"/>
        </w:rPr>
        <w:fldChar w:fldCharType="end"/>
      </w:r>
      <w:r w:rsidR="06875621" w:rsidRPr="00265781">
        <w:rPr>
          <w:color w:val="000000" w:themeColor="text1"/>
        </w:rPr>
        <w:t xml:space="preserve"> </w:t>
      </w:r>
      <w:r w:rsidR="09372E01" w:rsidRPr="00265781">
        <w:rPr>
          <w:color w:val="000000" w:themeColor="text1"/>
        </w:rPr>
        <w:t xml:space="preserve">and </w:t>
      </w:r>
      <w:r w:rsidR="06875621" w:rsidRPr="00265781">
        <w:rPr>
          <w:color w:val="000000" w:themeColor="text1"/>
        </w:rPr>
        <w:t>reorienting budgeting in ways that expenditures to priority goals are traceable</w:t>
      </w:r>
      <w:r w:rsidR="09372E01" w:rsidRPr="00265781">
        <w:rPr>
          <w:color w:val="000000" w:themeColor="text1"/>
        </w:rPr>
        <w:t xml:space="preserve">. </w:t>
      </w:r>
      <w:r w:rsidR="06875621" w:rsidRPr="00265781">
        <w:rPr>
          <w:color w:val="000000" w:themeColor="text1"/>
        </w:rPr>
        <w:t xml:space="preserve"> </w:t>
      </w:r>
    </w:p>
    <w:p w14:paraId="0B4DED6A" w14:textId="49D8FDF5" w:rsidR="008A4BAC" w:rsidRPr="00284EE4" w:rsidRDefault="005908DF" w:rsidP="009F460B">
      <w:pPr>
        <w:pStyle w:val="Caption"/>
        <w:rPr>
          <w:color w:val="000000" w:themeColor="text1"/>
          <w:sz w:val="22"/>
          <w:szCs w:val="22"/>
        </w:rPr>
      </w:pPr>
      <w:r w:rsidRPr="005908DF">
        <w:rPr>
          <w:b/>
          <w:bCs/>
          <w:i w:val="0"/>
          <w:iCs w:val="0"/>
          <w:sz w:val="22"/>
          <w:szCs w:val="22"/>
        </w:rPr>
        <w:lastRenderedPageBreak/>
        <w:t xml:space="preserve">Box </w:t>
      </w:r>
      <w:r w:rsidRPr="005908DF">
        <w:rPr>
          <w:b/>
          <w:bCs/>
          <w:i w:val="0"/>
          <w:iCs w:val="0"/>
          <w:sz w:val="22"/>
          <w:szCs w:val="22"/>
        </w:rPr>
        <w:fldChar w:fldCharType="begin"/>
      </w:r>
      <w:r w:rsidRPr="005908DF">
        <w:rPr>
          <w:b/>
          <w:bCs/>
          <w:i w:val="0"/>
          <w:iCs w:val="0"/>
          <w:sz w:val="22"/>
          <w:szCs w:val="22"/>
        </w:rPr>
        <w:instrText xml:space="preserve"> SEQ Box \* ARABIC </w:instrText>
      </w:r>
      <w:r w:rsidRPr="005908DF">
        <w:rPr>
          <w:b/>
          <w:bCs/>
          <w:i w:val="0"/>
          <w:iCs w:val="0"/>
          <w:sz w:val="22"/>
          <w:szCs w:val="22"/>
        </w:rPr>
        <w:fldChar w:fldCharType="separate"/>
      </w:r>
      <w:r w:rsidR="00B23E56">
        <w:rPr>
          <w:b/>
          <w:bCs/>
          <w:i w:val="0"/>
          <w:iCs w:val="0"/>
          <w:noProof/>
          <w:sz w:val="22"/>
          <w:szCs w:val="22"/>
        </w:rPr>
        <w:t>5</w:t>
      </w:r>
      <w:r w:rsidRPr="005908DF">
        <w:rPr>
          <w:b/>
          <w:bCs/>
          <w:i w:val="0"/>
          <w:iCs w:val="0"/>
          <w:sz w:val="22"/>
          <w:szCs w:val="22"/>
        </w:rPr>
        <w:fldChar w:fldCharType="end"/>
      </w:r>
      <w:r w:rsidRPr="005908DF">
        <w:rPr>
          <w:b/>
          <w:bCs/>
          <w:i w:val="0"/>
          <w:iCs w:val="0"/>
          <w:sz w:val="22"/>
          <w:szCs w:val="22"/>
        </w:rPr>
        <w:t>:</w:t>
      </w:r>
      <w:r w:rsidR="008A4BAC" w:rsidRPr="005908DF">
        <w:rPr>
          <w:i w:val="0"/>
          <w:sz w:val="22"/>
          <w:szCs w:val="22"/>
        </w:rPr>
        <w:t xml:space="preserve"> Measuring what matters in Canada</w:t>
      </w:r>
      <w:r w:rsidR="008A4BAC">
        <w:rPr>
          <w:b/>
          <w:bCs/>
          <w:color w:val="000000" w:themeColor="text1"/>
        </w:rPr>
        <w:t xml:space="preserve"> </w:t>
      </w:r>
      <w:r w:rsidR="008A4BAC" w:rsidRPr="00284EE4">
        <w:rPr>
          <w:b/>
          <w:bCs/>
          <w:color w:val="000000" w:themeColor="text1"/>
          <w:sz w:val="22"/>
          <w:szCs w:val="22"/>
        </w:rPr>
        <w:fldChar w:fldCharType="begin"/>
      </w:r>
      <w:r w:rsidR="0055254B">
        <w:rPr>
          <w:b/>
          <w:bCs/>
          <w:color w:val="000000" w:themeColor="text1"/>
          <w:sz w:val="22"/>
          <w:szCs w:val="22"/>
        </w:rPr>
        <w:instrText xml:space="preserve"> ADDIN ZOTERO_ITEM CSL_CITATION {"citationID":"g8eABgtE","properties":{"formattedCitation":"{\\i{}(31,32)}","plainCitation":"(31,32)","noteIndex":0},"citationItems":[{"id":1067,"uris":["http://zotero.org/users/16750821/items/E8VG3XAP"],"itemData":{"id":1067,"type":"report","event-place":"Canada","language":"eng","note":"Last Modified: 2022-03-03","page":"36","publisher-place":"Canada","title":"Measuring What Matters: Toward a Quality of Life Strategy for Canada","title-short":"Measuring What Matters","URL":"https://www.canada.ca/en/department-finance/services/publications/measuring-what-matters-toward-quality-life-strategy-canada.html","author":[{"literal":"Department of Finance Canada"}],"accessed":{"date-parts":[["2025",4,29]]},"issued":{"date-parts":[["2021",4,19]]}}},{"id":1068,"uris":["http://zotero.org/users/16750821/items/I2D886XG"],"itemData":{"id":1068,"type":"book","event-place":"IE","language":"en","number-of-pages":"73","publisher":"Institute of Public Health","publisher-place":"IE","source":"DOI.org (CSL JSON)","title":"Creating an Impactful and Sustainable Wellbeing Economy","URL":"https://doi.org/10.14655/11971-1084919","author":[{"literal":"EuroHealthNet"},{"literal":"Institute of Public Health (IPH)"}],"accessed":{"date-parts":[["2025",4,29]]},"issued":{"date-parts":[["2024",3,28]]}}}],"schema":"https://github.com/citation-style-language/schema/raw/master/csl-citation.json"} </w:instrText>
      </w:r>
      <w:r w:rsidR="008A4BAC" w:rsidRPr="00284EE4">
        <w:rPr>
          <w:b/>
          <w:bCs/>
          <w:color w:val="000000" w:themeColor="text1"/>
          <w:sz w:val="22"/>
          <w:szCs w:val="22"/>
        </w:rPr>
        <w:fldChar w:fldCharType="separate"/>
      </w:r>
      <w:r w:rsidR="0055254B" w:rsidRPr="0055254B">
        <w:rPr>
          <w:rFonts w:cs="Times New Roman"/>
          <w:i w:val="0"/>
          <w:iCs w:val="0"/>
          <w:kern w:val="0"/>
          <w:sz w:val="22"/>
        </w:rPr>
        <w:t>(31,32)</w:t>
      </w:r>
      <w:r w:rsidR="008A4BAC" w:rsidRPr="00284EE4">
        <w:rPr>
          <w:b/>
          <w:bCs/>
          <w:color w:val="000000" w:themeColor="text1"/>
          <w:sz w:val="22"/>
          <w:szCs w:val="22"/>
        </w:rPr>
        <w:fldChar w:fldCharType="end"/>
      </w:r>
    </w:p>
    <w:p w14:paraId="39A27FC4" w14:textId="5B45150B" w:rsidR="00F61295" w:rsidRDefault="00F61295" w:rsidP="00DD4338">
      <w:pPr>
        <w:spacing w:after="0" w:line="276" w:lineRule="auto"/>
        <w:rPr>
          <w:color w:val="000000" w:themeColor="text1"/>
        </w:rPr>
      </w:pPr>
      <w:r>
        <w:rPr>
          <w:noProof/>
          <w:color w:val="000000" w:themeColor="text1"/>
        </w:rPr>
        <w:drawing>
          <wp:inline distT="0" distB="0" distL="0" distR="0" wp14:anchorId="7B464E3C" wp14:editId="30A366EE">
            <wp:extent cx="6260123" cy="2256497"/>
            <wp:effectExtent l="0" t="0" r="7620" b="0"/>
            <wp:docPr id="597971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773" cy="2279801"/>
                    </a:xfrm>
                    <a:prstGeom prst="rect">
                      <a:avLst/>
                    </a:prstGeom>
                    <a:noFill/>
                  </pic:spPr>
                </pic:pic>
              </a:graphicData>
            </a:graphic>
          </wp:inline>
        </w:drawing>
      </w:r>
    </w:p>
    <w:p w14:paraId="45D138CB" w14:textId="77777777" w:rsidR="007E1EFE" w:rsidRDefault="007E1EFE" w:rsidP="00265781">
      <w:pPr>
        <w:spacing w:after="0" w:line="276" w:lineRule="auto"/>
        <w:rPr>
          <w:color w:val="000000" w:themeColor="text1"/>
        </w:rPr>
      </w:pPr>
    </w:p>
    <w:p w14:paraId="7351B8B6" w14:textId="09A6450E" w:rsidR="003A7CFA" w:rsidRPr="00265781" w:rsidRDefault="00DA1E3C" w:rsidP="00265781">
      <w:pPr>
        <w:pStyle w:val="NoSpacing"/>
        <w:spacing w:line="276" w:lineRule="auto"/>
        <w:rPr>
          <w:b/>
          <w:color w:val="000000" w:themeColor="text1"/>
        </w:rPr>
      </w:pPr>
      <w:r w:rsidRPr="00265781">
        <w:rPr>
          <w:b/>
          <w:bCs/>
          <w:color w:val="000000" w:themeColor="text1"/>
        </w:rPr>
        <w:t xml:space="preserve">Adapt </w:t>
      </w:r>
      <w:r w:rsidR="00852F0A">
        <w:rPr>
          <w:b/>
          <w:bCs/>
          <w:color w:val="000000" w:themeColor="text1"/>
        </w:rPr>
        <w:t xml:space="preserve">investment impact and </w:t>
      </w:r>
      <w:r w:rsidR="008C6D7C" w:rsidRPr="00265781">
        <w:rPr>
          <w:b/>
          <w:bCs/>
          <w:color w:val="000000" w:themeColor="text1"/>
        </w:rPr>
        <w:t xml:space="preserve">evaluation frameworks </w:t>
      </w:r>
      <w:r w:rsidR="00261351" w:rsidRPr="00265781">
        <w:rPr>
          <w:b/>
          <w:bCs/>
          <w:color w:val="000000" w:themeColor="text1"/>
        </w:rPr>
        <w:t xml:space="preserve">to capture the full value of HfA </w:t>
      </w:r>
      <w:r w:rsidR="008C6D7C" w:rsidRPr="00265781">
        <w:rPr>
          <w:b/>
          <w:bCs/>
          <w:color w:val="000000" w:themeColor="text1"/>
        </w:rPr>
        <w:t>and</w:t>
      </w:r>
      <w:r w:rsidR="00C6517F" w:rsidRPr="00265781">
        <w:rPr>
          <w:b/>
          <w:bCs/>
          <w:color w:val="000000" w:themeColor="text1"/>
        </w:rPr>
        <w:t xml:space="preserve"> m</w:t>
      </w:r>
      <w:r w:rsidR="00DF7FCE" w:rsidRPr="00265781">
        <w:rPr>
          <w:b/>
          <w:bCs/>
          <w:color w:val="000000" w:themeColor="text1"/>
        </w:rPr>
        <w:t xml:space="preserve">ainstream </w:t>
      </w:r>
      <w:r w:rsidR="005201C9">
        <w:rPr>
          <w:b/>
          <w:bCs/>
          <w:color w:val="000000" w:themeColor="text1"/>
        </w:rPr>
        <w:t xml:space="preserve">participatory quantitative </w:t>
      </w:r>
      <w:r w:rsidR="00DF7FCE" w:rsidRPr="00265781">
        <w:rPr>
          <w:b/>
          <w:bCs/>
          <w:color w:val="000000" w:themeColor="text1"/>
        </w:rPr>
        <w:t>health impact assessment</w:t>
      </w:r>
      <w:r w:rsidR="00A54F55" w:rsidRPr="00265781">
        <w:rPr>
          <w:b/>
          <w:bCs/>
          <w:color w:val="000000" w:themeColor="text1"/>
        </w:rPr>
        <w:t xml:space="preserve"> </w:t>
      </w:r>
      <w:r w:rsidR="00852F0A">
        <w:rPr>
          <w:b/>
          <w:bCs/>
          <w:color w:val="000000" w:themeColor="text1"/>
        </w:rPr>
        <w:t>across sectors</w:t>
      </w:r>
    </w:p>
    <w:p w14:paraId="01D02E13" w14:textId="2706248B" w:rsidR="00335867" w:rsidRDefault="6C37CBC6" w:rsidP="00265781">
      <w:pPr>
        <w:spacing w:after="0" w:line="276" w:lineRule="auto"/>
        <w:rPr>
          <w:color w:val="000000" w:themeColor="text1"/>
        </w:rPr>
      </w:pPr>
      <w:r w:rsidRPr="00265781">
        <w:rPr>
          <w:color w:val="000000" w:themeColor="text1"/>
        </w:rPr>
        <w:t>Comprehensive</w:t>
      </w:r>
      <w:r w:rsidR="249AC96C" w:rsidRPr="00265781">
        <w:rPr>
          <w:color w:val="000000" w:themeColor="text1"/>
        </w:rPr>
        <w:t xml:space="preserve"> evaluation frameworks</w:t>
      </w:r>
      <w:r w:rsidR="2E21EBC1" w:rsidRPr="00265781">
        <w:rPr>
          <w:color w:val="000000" w:themeColor="text1"/>
        </w:rPr>
        <w:t xml:space="preserve"> are needed</w:t>
      </w:r>
      <w:r w:rsidR="249AC96C" w:rsidRPr="00265781">
        <w:rPr>
          <w:color w:val="000000" w:themeColor="text1"/>
        </w:rPr>
        <w:t xml:space="preserve"> to assess how investments enable people to lead lives they value.</w:t>
      </w:r>
      <w:r w:rsidR="5B4CD4C3" w:rsidRPr="00265781">
        <w:rPr>
          <w:color w:val="000000" w:themeColor="text1"/>
        </w:rPr>
        <w:t xml:space="preserve"> </w:t>
      </w:r>
      <w:r w:rsidR="0026689A">
        <w:rPr>
          <w:color w:val="000000" w:themeColor="text1"/>
        </w:rPr>
        <w:t>Participatory h</w:t>
      </w:r>
      <w:r w:rsidR="5B4CD4C3" w:rsidRPr="00265781">
        <w:rPr>
          <w:color w:val="000000" w:themeColor="text1"/>
        </w:rPr>
        <w:t xml:space="preserve">ealth impact assessments </w:t>
      </w:r>
      <w:r w:rsidR="00247A46">
        <w:rPr>
          <w:color w:val="000000" w:themeColor="text1"/>
        </w:rPr>
        <w:t xml:space="preserve">that include equity considerations </w:t>
      </w:r>
      <w:r w:rsidR="6BE0177E" w:rsidRPr="00265781">
        <w:rPr>
          <w:color w:val="000000" w:themeColor="text1"/>
        </w:rPr>
        <w:t>need to</w:t>
      </w:r>
      <w:r w:rsidR="5B4CD4C3" w:rsidRPr="00265781">
        <w:rPr>
          <w:color w:val="000000" w:themeColor="text1"/>
        </w:rPr>
        <w:t xml:space="preserve"> be integrated into economic</w:t>
      </w:r>
      <w:r w:rsidR="00852F0A">
        <w:rPr>
          <w:color w:val="000000" w:themeColor="text1"/>
        </w:rPr>
        <w:t xml:space="preserve"> and sectoral</w:t>
      </w:r>
      <w:r w:rsidR="5B4CD4C3" w:rsidRPr="00265781">
        <w:rPr>
          <w:color w:val="000000" w:themeColor="text1"/>
        </w:rPr>
        <w:t xml:space="preserve"> </w:t>
      </w:r>
      <w:r w:rsidR="00852F0A" w:rsidRPr="00265781">
        <w:rPr>
          <w:color w:val="000000" w:themeColor="text1"/>
        </w:rPr>
        <w:t>policymaking</w:t>
      </w:r>
      <w:r w:rsidR="5B4CD4C3" w:rsidRPr="00265781">
        <w:rPr>
          <w:color w:val="000000" w:themeColor="text1"/>
        </w:rPr>
        <w:t xml:space="preserve"> alongside economic </w:t>
      </w:r>
      <w:r w:rsidR="000D402B">
        <w:rPr>
          <w:color w:val="000000" w:themeColor="text1"/>
        </w:rPr>
        <w:t>or</w:t>
      </w:r>
      <w:r w:rsidR="5B4CD4C3" w:rsidRPr="00265781">
        <w:rPr>
          <w:color w:val="000000" w:themeColor="text1"/>
        </w:rPr>
        <w:t xml:space="preserve"> environmental assessments to ensure health and health equity outcomes are systematically considered.</w:t>
      </w:r>
      <w:r w:rsidR="700B4F21" w:rsidRPr="00265781">
        <w:rPr>
          <w:color w:val="000000" w:themeColor="text1"/>
        </w:rPr>
        <w:t xml:space="preserve"> </w:t>
      </w:r>
      <w:r w:rsidR="46FF1135" w:rsidRPr="00265781">
        <w:rPr>
          <w:color w:val="000000" w:themeColor="text1"/>
        </w:rPr>
        <w:t>A</w:t>
      </w:r>
      <w:r w:rsidR="700B4F21" w:rsidRPr="00265781">
        <w:rPr>
          <w:color w:val="000000" w:themeColor="text1"/>
        </w:rPr>
        <w:t xml:space="preserve">nalytical frameworks </w:t>
      </w:r>
      <w:r w:rsidR="47419396" w:rsidRPr="00265781">
        <w:rPr>
          <w:color w:val="000000" w:themeColor="text1"/>
        </w:rPr>
        <w:t xml:space="preserve">commonly used to inform economic policy may also need to be </w:t>
      </w:r>
      <w:r w:rsidR="47419396" w:rsidRPr="00CD2220">
        <w:rPr>
          <w:color w:val="000000" w:themeColor="text1"/>
        </w:rPr>
        <w:t xml:space="preserve">adapted </w:t>
      </w:r>
      <w:r w:rsidR="5B4CD4C3" w:rsidRPr="00CD2220">
        <w:rPr>
          <w:color w:val="000000" w:themeColor="text1"/>
        </w:rPr>
        <w:t>(Box</w:t>
      </w:r>
      <w:r w:rsidR="00E174A5" w:rsidRPr="00CD2220">
        <w:rPr>
          <w:color w:val="000000" w:themeColor="text1"/>
        </w:rPr>
        <w:t>es</w:t>
      </w:r>
      <w:r w:rsidR="5B4CD4C3" w:rsidRPr="00CD2220">
        <w:rPr>
          <w:color w:val="000000" w:themeColor="text1"/>
        </w:rPr>
        <w:t xml:space="preserve"> 6</w:t>
      </w:r>
      <w:r w:rsidR="00E174A5" w:rsidRPr="00CD2220">
        <w:rPr>
          <w:color w:val="000000" w:themeColor="text1"/>
        </w:rPr>
        <w:t xml:space="preserve"> </w:t>
      </w:r>
      <w:r w:rsidR="00CD2220" w:rsidRPr="00CD2220">
        <w:rPr>
          <w:color w:val="000000" w:themeColor="text1"/>
        </w:rPr>
        <w:t>&amp; 7)</w:t>
      </w:r>
      <w:r w:rsidR="158B7561" w:rsidRPr="00CD2220">
        <w:rPr>
          <w:color w:val="000000" w:themeColor="text1"/>
        </w:rPr>
        <w:t>.</w:t>
      </w:r>
      <w:r w:rsidR="158B7561" w:rsidRPr="00265781">
        <w:rPr>
          <w:color w:val="000000" w:themeColor="text1"/>
        </w:rPr>
        <w:t xml:space="preserve">  </w:t>
      </w:r>
    </w:p>
    <w:p w14:paraId="6B05B303" w14:textId="77777777" w:rsidR="00F61295" w:rsidRPr="00265781" w:rsidRDefault="00F61295" w:rsidP="00265781">
      <w:pPr>
        <w:spacing w:after="0" w:line="276" w:lineRule="auto"/>
        <w:rPr>
          <w:color w:val="000000" w:themeColor="text1"/>
        </w:rPr>
      </w:pPr>
    </w:p>
    <w:p w14:paraId="3A7F3B8F" w14:textId="77777777" w:rsidR="002144DC" w:rsidRDefault="002144DC" w:rsidP="00265781">
      <w:pPr>
        <w:spacing w:after="0" w:line="276" w:lineRule="auto"/>
        <w:rPr>
          <w:color w:val="000000" w:themeColor="text1"/>
        </w:rPr>
      </w:pPr>
    </w:p>
    <w:p w14:paraId="73869588" w14:textId="43EAE358" w:rsidR="00EC1880" w:rsidRPr="00A04D22" w:rsidRDefault="007859D7" w:rsidP="00CC2C97">
      <w:pPr>
        <w:pStyle w:val="Caption"/>
        <w:rPr>
          <w:i w:val="0"/>
          <w:iCs w:val="0"/>
          <w:color w:val="000000" w:themeColor="text1"/>
          <w:sz w:val="22"/>
          <w:szCs w:val="22"/>
        </w:rPr>
      </w:pPr>
      <w:r w:rsidRPr="007859D7">
        <w:rPr>
          <w:b/>
          <w:bCs/>
          <w:i w:val="0"/>
          <w:iCs w:val="0"/>
          <w:sz w:val="22"/>
          <w:szCs w:val="22"/>
        </w:rPr>
        <w:t xml:space="preserve">Box </w:t>
      </w:r>
      <w:r w:rsidRPr="007859D7">
        <w:rPr>
          <w:b/>
          <w:bCs/>
          <w:i w:val="0"/>
          <w:iCs w:val="0"/>
          <w:sz w:val="22"/>
          <w:szCs w:val="22"/>
        </w:rPr>
        <w:fldChar w:fldCharType="begin"/>
      </w:r>
      <w:r w:rsidRPr="007859D7">
        <w:rPr>
          <w:b/>
          <w:bCs/>
          <w:i w:val="0"/>
          <w:iCs w:val="0"/>
          <w:sz w:val="22"/>
          <w:szCs w:val="22"/>
        </w:rPr>
        <w:instrText xml:space="preserve"> SEQ Box \* ARABIC </w:instrText>
      </w:r>
      <w:r w:rsidRPr="007859D7">
        <w:rPr>
          <w:b/>
          <w:bCs/>
          <w:i w:val="0"/>
          <w:iCs w:val="0"/>
          <w:sz w:val="22"/>
          <w:szCs w:val="22"/>
        </w:rPr>
        <w:fldChar w:fldCharType="separate"/>
      </w:r>
      <w:r w:rsidR="00B23E56">
        <w:rPr>
          <w:b/>
          <w:bCs/>
          <w:i w:val="0"/>
          <w:iCs w:val="0"/>
          <w:noProof/>
          <w:sz w:val="22"/>
          <w:szCs w:val="22"/>
        </w:rPr>
        <w:t>6</w:t>
      </w:r>
      <w:r w:rsidRPr="007859D7">
        <w:rPr>
          <w:b/>
          <w:bCs/>
          <w:i w:val="0"/>
          <w:iCs w:val="0"/>
          <w:sz w:val="22"/>
          <w:szCs w:val="22"/>
        </w:rPr>
        <w:fldChar w:fldCharType="end"/>
      </w:r>
      <w:r w:rsidRPr="007859D7">
        <w:rPr>
          <w:b/>
          <w:bCs/>
          <w:i w:val="0"/>
          <w:iCs w:val="0"/>
          <w:sz w:val="22"/>
          <w:szCs w:val="22"/>
        </w:rPr>
        <w:t>:</w:t>
      </w:r>
      <w:r w:rsidRPr="007859D7">
        <w:rPr>
          <w:i w:val="0"/>
          <w:iCs w:val="0"/>
          <w:sz w:val="22"/>
          <w:szCs w:val="22"/>
        </w:rPr>
        <w:t xml:space="preserve"> Examples of potential joint health and economic analytical frameworks</w:t>
      </w:r>
      <w:r>
        <w:rPr>
          <w:i w:val="0"/>
          <w:iCs w:val="0"/>
          <w:color w:val="000000" w:themeColor="text1"/>
          <w:sz w:val="22"/>
          <w:szCs w:val="22"/>
        </w:rPr>
        <w:t xml:space="preserve"> </w:t>
      </w:r>
      <w:r w:rsidR="00EC1880" w:rsidRPr="00284EE4">
        <w:rPr>
          <w:color w:val="000000" w:themeColor="text1"/>
          <w:sz w:val="22"/>
          <w:szCs w:val="22"/>
        </w:rPr>
        <w:fldChar w:fldCharType="begin"/>
      </w:r>
      <w:r w:rsidR="0055254B">
        <w:rPr>
          <w:color w:val="000000" w:themeColor="text1"/>
          <w:sz w:val="22"/>
          <w:szCs w:val="22"/>
        </w:rPr>
        <w:instrText xml:space="preserve"> ADDIN ZOTERO_ITEM CSL_CITATION {"citationID":"F0ktRjLB","properties":{"formattedCitation":"{\\i{}(25,33\\uc0\\u8211{}36)}","plainCitation":"(25,33–36)","noteIndex":0},"citationItems":[{"id":523,"uris":["http://zotero.org/users/local/KFpzm6Se/items/7GLU6KVR","http://zotero.org/users/16750821/items/7GLU6KVR"],"itemData":{"id":523,"type":"book","edition":"1st ed","event-place":"Geneva","ISBN":"978-92-4-008285-4","language":"en","number-of-pages":"1","publisher":"World Health Organization","publisher-place":"Geneva","source":"K10plus ISBN","title":"Fair Share for Health and Care: Gender and the Undervaluation of Health and Care Work","title-short":"Fair Share for Health and Care","author":[{"literal":"WHO"}],"issued":{"date-parts":[["2024"]]}}},{"id":505,"uris":["http://zotero.org/users/local/KFpzm6Se/items/7JP42HHG","http://zotero.org/users/16750821/items/7JP42HHG"],"itemData":{"id":505,"type":"article-journal","abstract":"Since publication of the report by the Panel on Cost-Effectiveness in Health and Medicine in 1996, researchers have advanced the methods of cost-effectiveness analysis, and policy makers have experimented with its application. The need to deliver health care efficiently and the importance of using analytic techniques to understand the clinical and economic consequences of strategies to improve health have increased in recent years.To review the state of the field and provide recommendations to improve the quality of cost-effectiveness analyses. The intended audiences include researchers, government policy makers, public health officials, health care administrators, payers, businesses, clinicians, patients, and consumers.In 2012, the Second Panel on Cost-Effectiveness in Health and Medicine was formed and included 2 co-chairs, 13 members, and 3 additional members of a leadership group. These members were selected on the basis of their experience in the field to provide broad expertise in the design, conduct, and use of cost-effectiveness analyses. Over the next 3.5 years, the panel developed recommendations by consensus. These recommendations were then reviewed by invited external reviewers and through a public posting process.The concept of a “reference case” and a set of standard methodological practices that all cost-effectiveness analyses should follow to improve quality and comparability are recommended. All cost-effectiveness analyses should report 2 reference case analyses: one based on a health care sector perspective and another based on a societal perspective. The use of an “impact inventory,” which is a structured table that contains consequences (both inside and outside the formal health care sector), intended to clarify the scope and boundaries of the 2 reference case analyses is also recommended. This special communication reviews these recommendations and others concerning the estimation of the consequences of interventions, the valuation of health outcomes, and the reporting of cost-effectiveness analyses.The Second Panel reviewed the current status of the field of cost-effectiveness analysis and developed a new set of recommendations. Major changes include the recommendation to perform analyses from 2 reference case perspectives and to provide an impact inventory to clarify included consequences.","container-title":"JAMA","DOI":"10.1001/jama.2016.12195","ISSN":"0098-7484","issue":"10","journalAbbreviation":"JAMA","page":"1093-1103","source":"Silverchair","title":"Recommendations for Conduct, Methodological Practices, and Reporting of Cost-effectiveness Analyses: Second Panel on Cost-Effectiveness in Health and Medicine","title-short":"Recommendations for Conduct, Methodological Practices, and Reporting of Cost-effectiveness Analyses","volume":"316","author":[{"family":"Sanders","given":"Gillian D."},{"family":"Neumann","given":"Peter J."},{"family":"Basu","given":"Anirban"},{"family":"Brock","given":"Dan W."},{"family":"Feeny","given":"David"},{"family":"Krahn","given":"Murray"},{"family":"Kuntz","given":"Karen M."},{"family":"Meltzer","given":"David O."},{"family":"Owens","given":"Douglas K."},{"family":"Prosser","given":"Lisa A."},{"family":"Salomon","given":"Joshua A."},{"family":"Sculpher","given":"Mark J."},{"family":"Trikalinos","given":"Thomas A."},{"family":"Russell","given":"Louise B."},{"family":"Siegel","given":"Joanna E."},{"family":"Ganiats","given":"Theodore G."}],"issued":{"date-parts":[["2016",9,13]]}}},{"id":506,"uris":["http://zotero.org/users/local/KFpzm6Se/items/PFRTIPYQ","http://zotero.org/users/16750821/items/PFRTIPYQ"],"itemData":{"id":506,"type":"article-journal","container-title":"Applied Health Economics and Health Policy","DOI":"10.1007/s40258-019-00481-8","ISSN":"1175-5652, 1179-1896","issue":"5","journalAbbreviation":"Appl Health Econ Health Policy","language":"en","page":"577-590","source":"DOI.org (Crossref)","title":"Striving for a Societal Perspective: A Framework for Economic Evaluations When Costs and Effects Fall on Multiple Sectors and Decision Makers","title-short":"Striving for a Societal Perspective","volume":"17","author":[{"family":"Walker","given":"Simon"},{"family":"Griffin","given":"Susan"},{"family":"Asaria","given":"Miqdad"},{"family":"Tsuchiya","given":"Aki"},{"family":"Sculpher","given":"Mark"}],"issued":{"date-parts":[["2019",10]]}}},{"id":515,"uris":["http://zotero.org/users/local/KFpzm6Se/items/47HMTPTY","http://zotero.org/users/16750821/items/47HMTPTY"],"itemData":{"id":515,"type":"webpage","abstract":"Reforming Harmful Subsidies has been a common goal of the trade and environment communities and strongly features the WTO Doha agenda. UN Environment Programme has long engaged in multilateral efforts for subsidies reform. It supports phasing out subsidies for fossil fuels, unsustainable fisheries, and other environmentally and socially harmful activities. In addition, UNEP assists governments and other stakeholders in developing national and international social, inclusive, and sustainable reforms. Energy subsidies On energy subsidies, UNEP focuses on reforming subsidies leading to overproduction and aligning fiscal incentives with sustainable development objectives. UNEP has organized jointly with the International Energy Agency (IEA) a series of thematic workshops on reforming energy subsidies to further the dialogue on energy subsidies and their implications for sustainable development. Fisheries Subsidies Fish is the most traded animal protein commodity. However, a growing global population and increased demand for food have amplified unsustainable fisheries practices. As a result, the sustainability of global fishery resources continues to decline, having dropped from 90 per cent in 1974 to 65.8 per cent in 2017. The UNEP Environment &amp; Trade Hub has a key role in helping countries deliver upon SDG (Sustainable Development Goal) 14, to trade-related targets 14.4 (regulating illegal unregulated or unreported - IUU - fishing activities), 14.6 (prohibiting certain forms of fisheries subsidies) and 14. b (market access for small-scale artisanal fishers). Responses to the need for fisheries subsidies reform UNEP's work focuses on promoting responses to fisheries subsidies reform. The book Fisheries Subsidies, Sustainable Development and the WTO serves as a comprehensive reference manual for policymakers and academics by providing a historical overview of fisheries subsidies reform key issues under WTO negotiations. Under the common objective of \"Reforming trade and fisheries policies, reshaping supply chains and enhancing consumer demand for sustainable fisheries management\", country teams in Ecuador, South Africa and Vietnam explored public policy reforms related to fisheries management, subsidies and trade, private sector voluntary actions, and supply chain interventions. Newmarket-based approaches and incentives UN Environment Programme plays a lead role in promoting new market-based approaches and incentives to improve the sustainability of industrial and small-scale fisheries, such as the implementation of sustainability certification schemes. The project \"Establishing sustainable, resource-efficient agri-food supply chains\" focused on improving resource efficiency, including ecosystem services underpinning agricultural and fisheries production, as well as energy and water consumed in production, processing and trade. High-level events representing the UNEP Environment &amp; Trade Hub In July 2016 UNEP, the UN Conference on Trade and Development (UNCTAD) and the Food and Agriculture Organization of the UN (FAO) made an international call to the Member States and the International Community to deliver trade-related targets in SDG 14. Ninety-one countries, four intergovernmental organizations, and 15 civil society groups declared their support for a global roadmap to eliminate harmful fisheries subsidies by 2020. In June 2017, at a side event on reforming fisheries subsidies at the high-profile Oceans Conference in New York, UNEP, FAO and UNCTAD, launched a new voluntary commitment to provide joint policy advice and technical support to countries. The latest draft of the agreement on fisheries subsidies is due to be negotiated at the 12th Ministerial Conference, which has been postponed multiple times due to the Covid-19 pandemic. Support countries to make trade and investment activities more sustainable by assessing adverse environmental, social, and health impacts related to trade practices, and developing alternative solutions. More on Outputs on Reforming Harmful Subsidies.","language":"en","title":"Reforming harmful Subsidies | UNEP - UN Environment Programme","URL":"https://www.unep.org/explore-topics/green-economy/what-we-do/environment-and-trade-hub/our-work/reforming-harmful","author":[{"literal":"UNEP"}],"accessed":{"date-parts":[["2025",3,13]]},"issued":{"date-parts":[["2017",11,20]]}}},{"id":1114,"uris":["http://zotero.org/users/16750821/items/7QDUXLFZ"],"itemData":{"id":1114,"type":"webpage","abstract":"Insight from the WHO Council on the Economics of Health for All","language":"en","title":"Time-use data can clarify crucial inputs to Health for All","URL":"https://www.who.int/publications/m/item/time-use-data-can-clarify-crucial-inputs-to-health-for-all","author":[{"literal":"WHO Council on the Economics of Health for All"}],"accessed":{"date-parts":[["2025",4,30]]},"issued":{"date-parts":[["2022"]]}}}],"schema":"https://github.com/citation-style-language/schema/raw/master/csl-citation.json"} </w:instrText>
      </w:r>
      <w:r w:rsidR="00EC1880" w:rsidRPr="00284EE4">
        <w:rPr>
          <w:color w:val="000000" w:themeColor="text1"/>
          <w:sz w:val="22"/>
          <w:szCs w:val="22"/>
        </w:rPr>
        <w:fldChar w:fldCharType="separate"/>
      </w:r>
      <w:r w:rsidR="0055254B" w:rsidRPr="0055254B">
        <w:rPr>
          <w:rFonts w:cs="Times New Roman"/>
          <w:i w:val="0"/>
          <w:iCs w:val="0"/>
          <w:kern w:val="0"/>
          <w:sz w:val="22"/>
        </w:rPr>
        <w:t>(25,33–36)</w:t>
      </w:r>
      <w:r w:rsidR="00EC1880" w:rsidRPr="00284EE4">
        <w:rPr>
          <w:color w:val="000000" w:themeColor="text1"/>
          <w:sz w:val="22"/>
          <w:szCs w:val="22"/>
        </w:rPr>
        <w:fldChar w:fldCharType="end"/>
      </w:r>
    </w:p>
    <w:p w14:paraId="301755C5" w14:textId="6DD69B6F" w:rsidR="00A07329" w:rsidRDefault="00A07329" w:rsidP="00265781">
      <w:pPr>
        <w:spacing w:after="0" w:line="276" w:lineRule="auto"/>
        <w:rPr>
          <w:color w:val="000000" w:themeColor="text1"/>
        </w:rPr>
      </w:pPr>
      <w:r>
        <w:rPr>
          <w:noProof/>
          <w:color w:val="000000" w:themeColor="text1"/>
        </w:rPr>
        <w:drawing>
          <wp:inline distT="0" distB="0" distL="0" distR="0" wp14:anchorId="10087BF3" wp14:editId="439FE0DC">
            <wp:extent cx="6310365" cy="2825052"/>
            <wp:effectExtent l="0" t="0" r="0" b="0"/>
            <wp:docPr id="1385807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6592" cy="2841270"/>
                    </a:xfrm>
                    <a:prstGeom prst="rect">
                      <a:avLst/>
                    </a:prstGeom>
                    <a:noFill/>
                  </pic:spPr>
                </pic:pic>
              </a:graphicData>
            </a:graphic>
          </wp:inline>
        </w:drawing>
      </w:r>
    </w:p>
    <w:p w14:paraId="692071C2" w14:textId="16E58035" w:rsidR="008902A8" w:rsidRDefault="008902A8" w:rsidP="00265781">
      <w:pPr>
        <w:spacing w:after="0" w:line="276" w:lineRule="auto"/>
        <w:rPr>
          <w:color w:val="000000" w:themeColor="text1"/>
        </w:rPr>
      </w:pPr>
    </w:p>
    <w:p w14:paraId="4E83D135" w14:textId="77777777" w:rsidR="00F43CB5" w:rsidRDefault="00F43CB5" w:rsidP="00265781">
      <w:pPr>
        <w:spacing w:after="0" w:line="276" w:lineRule="auto"/>
        <w:rPr>
          <w:color w:val="000000" w:themeColor="text1"/>
        </w:rPr>
      </w:pPr>
    </w:p>
    <w:p w14:paraId="3A1CF166" w14:textId="77777777" w:rsidR="00F43CB5" w:rsidRDefault="00F43CB5" w:rsidP="00265781">
      <w:pPr>
        <w:spacing w:after="0" w:line="276" w:lineRule="auto"/>
        <w:rPr>
          <w:color w:val="000000" w:themeColor="text1"/>
        </w:rPr>
      </w:pPr>
    </w:p>
    <w:p w14:paraId="38DF0415" w14:textId="77777777" w:rsidR="009D446B" w:rsidRDefault="009D446B" w:rsidP="00265781">
      <w:pPr>
        <w:spacing w:after="0" w:line="276" w:lineRule="auto"/>
        <w:rPr>
          <w:color w:val="000000" w:themeColor="text1"/>
        </w:rPr>
      </w:pPr>
    </w:p>
    <w:p w14:paraId="502EFD97" w14:textId="77777777" w:rsidR="00CB6BD6" w:rsidRDefault="00CB6BD6" w:rsidP="00265781">
      <w:pPr>
        <w:spacing w:after="0" w:line="276" w:lineRule="auto"/>
        <w:rPr>
          <w:color w:val="000000" w:themeColor="text1"/>
        </w:rPr>
        <w:sectPr w:rsidR="00CB6BD6" w:rsidSect="00DF3C4C">
          <w:pgSz w:w="11906" w:h="16838"/>
          <w:pgMar w:top="1440" w:right="1080" w:bottom="1440" w:left="1080" w:header="708" w:footer="708" w:gutter="0"/>
          <w:cols w:space="708"/>
          <w:docGrid w:linePitch="360"/>
        </w:sectPr>
      </w:pPr>
    </w:p>
    <w:p w14:paraId="134C5519" w14:textId="16452B98" w:rsidR="00E174A5" w:rsidRPr="00A04D22" w:rsidRDefault="007859D7" w:rsidP="001067A1">
      <w:pPr>
        <w:pStyle w:val="Caption"/>
        <w:rPr>
          <w:b/>
          <w:i w:val="0"/>
          <w:iCs w:val="0"/>
          <w:sz w:val="22"/>
          <w:szCs w:val="22"/>
        </w:rPr>
      </w:pPr>
      <w:r w:rsidRPr="007859D7">
        <w:rPr>
          <w:b/>
          <w:bCs/>
          <w:i w:val="0"/>
          <w:iCs w:val="0"/>
          <w:sz w:val="22"/>
          <w:szCs w:val="22"/>
        </w:rPr>
        <w:lastRenderedPageBreak/>
        <w:t xml:space="preserve">Box </w:t>
      </w:r>
      <w:r w:rsidRPr="007859D7">
        <w:rPr>
          <w:b/>
          <w:bCs/>
          <w:i w:val="0"/>
          <w:iCs w:val="0"/>
          <w:sz w:val="22"/>
          <w:szCs w:val="22"/>
        </w:rPr>
        <w:fldChar w:fldCharType="begin"/>
      </w:r>
      <w:r w:rsidRPr="007859D7">
        <w:rPr>
          <w:b/>
          <w:bCs/>
          <w:i w:val="0"/>
          <w:iCs w:val="0"/>
          <w:sz w:val="22"/>
          <w:szCs w:val="22"/>
        </w:rPr>
        <w:instrText xml:space="preserve"> SEQ Box \* ARABIC </w:instrText>
      </w:r>
      <w:r w:rsidRPr="007859D7">
        <w:rPr>
          <w:b/>
          <w:bCs/>
          <w:i w:val="0"/>
          <w:iCs w:val="0"/>
          <w:sz w:val="22"/>
          <w:szCs w:val="22"/>
        </w:rPr>
        <w:fldChar w:fldCharType="separate"/>
      </w:r>
      <w:r w:rsidR="00B23E56">
        <w:rPr>
          <w:b/>
          <w:bCs/>
          <w:i w:val="0"/>
          <w:iCs w:val="0"/>
          <w:noProof/>
          <w:sz w:val="22"/>
          <w:szCs w:val="22"/>
        </w:rPr>
        <w:t>7</w:t>
      </w:r>
      <w:r w:rsidRPr="007859D7">
        <w:rPr>
          <w:b/>
          <w:bCs/>
          <w:i w:val="0"/>
          <w:iCs w:val="0"/>
          <w:sz w:val="22"/>
          <w:szCs w:val="22"/>
        </w:rPr>
        <w:fldChar w:fldCharType="end"/>
      </w:r>
      <w:r w:rsidRPr="007859D7">
        <w:rPr>
          <w:b/>
          <w:bCs/>
          <w:i w:val="0"/>
          <w:iCs w:val="0"/>
          <w:sz w:val="22"/>
          <w:szCs w:val="22"/>
        </w:rPr>
        <w:t>:</w:t>
      </w:r>
      <w:r w:rsidRPr="007859D7">
        <w:rPr>
          <w:i w:val="0"/>
          <w:iCs w:val="0"/>
          <w:sz w:val="22"/>
          <w:szCs w:val="22"/>
        </w:rPr>
        <w:t xml:space="preserve"> Modelling the COVID-19 pandemic at the Bank of Italy</w:t>
      </w:r>
      <w:r w:rsidR="00166413" w:rsidRPr="001067A1">
        <w:rPr>
          <w:b/>
          <w:i w:val="0"/>
          <w:sz w:val="22"/>
          <w:szCs w:val="22"/>
        </w:rPr>
        <w:t xml:space="preserve"> </w:t>
      </w:r>
      <w:r w:rsidR="00D51D36" w:rsidRPr="00284EE4">
        <w:rPr>
          <w:b/>
          <w:color w:val="000000" w:themeColor="text1"/>
          <w:sz w:val="22"/>
          <w:szCs w:val="22"/>
        </w:rPr>
        <w:fldChar w:fldCharType="begin"/>
      </w:r>
      <w:r w:rsidR="0055254B">
        <w:rPr>
          <w:b/>
          <w:color w:val="000000" w:themeColor="text1"/>
          <w:sz w:val="22"/>
          <w:szCs w:val="22"/>
        </w:rPr>
        <w:instrText xml:space="preserve"> ADDIN ZOTERO_ITEM CSL_CITATION {"citationID":"gyAnt4d2","properties":{"formattedCitation":"{\\i{}(37)}","plainCitation":"(37)","noteIndex":0},"citationItems":[{"id":1066,"uris":["http://zotero.org/users/16750821/items/W5R56QZM"],"itemData":{"id":1066,"type":"report","language":"en","page":"102","publisher":"World Health Organization, the Organisation for Economic Co-operation and Development and/or the International Bank for Reconstruction and Development/The World Bank","source":"Zotero","title":"Strengthening pandemic preparedness and response through integrated modelling","URL":"https://iris.who.int/bitstream/handle/10665/376712/9789240090880-eng.pdf?sequence=1","author":[{"literal":"WHO"},{"literal":"OECD"},{"literal":"The World Bank"}],"issued":{"date-parts":[["2024"]]}}}],"schema":"https://github.com/citation-style-language/schema/raw/master/csl-citation.json"} </w:instrText>
      </w:r>
      <w:r w:rsidR="00D51D36" w:rsidRPr="00284EE4">
        <w:rPr>
          <w:b/>
          <w:color w:val="000000" w:themeColor="text1"/>
          <w:sz w:val="22"/>
          <w:szCs w:val="22"/>
        </w:rPr>
        <w:fldChar w:fldCharType="separate"/>
      </w:r>
      <w:r w:rsidR="0055254B" w:rsidRPr="0055254B">
        <w:rPr>
          <w:rFonts w:cs="Times New Roman"/>
          <w:i w:val="0"/>
          <w:iCs w:val="0"/>
          <w:kern w:val="0"/>
          <w:sz w:val="22"/>
        </w:rPr>
        <w:t>(37)</w:t>
      </w:r>
      <w:r w:rsidR="00D51D36" w:rsidRPr="00284EE4">
        <w:rPr>
          <w:b/>
          <w:color w:val="000000" w:themeColor="text1"/>
          <w:sz w:val="22"/>
          <w:szCs w:val="22"/>
        </w:rPr>
        <w:fldChar w:fldCharType="end"/>
      </w:r>
    </w:p>
    <w:p w14:paraId="3F486D4F" w14:textId="0CEB80F6" w:rsidR="00D9160D" w:rsidRDefault="00D9160D" w:rsidP="00265781">
      <w:pPr>
        <w:spacing w:line="276" w:lineRule="auto"/>
        <w:rPr>
          <w:color w:val="000000" w:themeColor="text1"/>
        </w:rPr>
      </w:pPr>
      <w:r>
        <w:rPr>
          <w:noProof/>
          <w:color w:val="000000" w:themeColor="text1"/>
        </w:rPr>
        <w:drawing>
          <wp:inline distT="0" distB="0" distL="0" distR="0" wp14:anchorId="0EB823D3" wp14:editId="733463F5">
            <wp:extent cx="6305341" cy="2937380"/>
            <wp:effectExtent l="0" t="0" r="635" b="0"/>
            <wp:docPr id="1675863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3705" cy="2959911"/>
                    </a:xfrm>
                    <a:prstGeom prst="rect">
                      <a:avLst/>
                    </a:prstGeom>
                    <a:noFill/>
                  </pic:spPr>
                </pic:pic>
              </a:graphicData>
            </a:graphic>
          </wp:inline>
        </w:drawing>
      </w:r>
    </w:p>
    <w:p w14:paraId="637CED06" w14:textId="77777777" w:rsidR="00D9160D" w:rsidRDefault="00D9160D" w:rsidP="00265781">
      <w:pPr>
        <w:spacing w:line="276" w:lineRule="auto"/>
        <w:rPr>
          <w:color w:val="000000" w:themeColor="text1"/>
        </w:rPr>
      </w:pPr>
    </w:p>
    <w:p w14:paraId="2091F2B2" w14:textId="4D87EEBE" w:rsidR="003B6F32" w:rsidRPr="00265781" w:rsidRDefault="00E60A62" w:rsidP="00265781">
      <w:pPr>
        <w:spacing w:line="276" w:lineRule="auto"/>
        <w:rPr>
          <w:b/>
          <w:bCs/>
          <w:color w:val="000000" w:themeColor="text1"/>
        </w:rPr>
      </w:pPr>
      <w:r w:rsidRPr="00265781">
        <w:rPr>
          <w:b/>
          <w:bCs/>
          <w:color w:val="000000" w:themeColor="text1"/>
        </w:rPr>
        <w:t>Develop d</w:t>
      </w:r>
      <w:r w:rsidR="003B6F32" w:rsidRPr="00265781">
        <w:rPr>
          <w:b/>
          <w:bCs/>
          <w:color w:val="000000" w:themeColor="text1"/>
        </w:rPr>
        <w:t>igital infrastructure for EHfA</w:t>
      </w:r>
    </w:p>
    <w:p w14:paraId="1AFCA286" w14:textId="70184D73" w:rsidR="002A3F29" w:rsidRDefault="00B61013" w:rsidP="00265781">
      <w:pPr>
        <w:spacing w:line="276" w:lineRule="auto"/>
        <w:rPr>
          <w:color w:val="000000" w:themeColor="text1"/>
        </w:rPr>
      </w:pPr>
      <w:r>
        <w:rPr>
          <w:color w:val="000000" w:themeColor="text1"/>
        </w:rPr>
        <w:t>Developments in d</w:t>
      </w:r>
      <w:r w:rsidR="00262439" w:rsidRPr="00265781">
        <w:rPr>
          <w:color w:val="000000" w:themeColor="text1"/>
        </w:rPr>
        <w:t>igital infrastructure</w:t>
      </w:r>
      <w:r>
        <w:rPr>
          <w:color w:val="000000" w:themeColor="text1"/>
        </w:rPr>
        <w:t xml:space="preserve"> should be explored that to improve the data available to inform investments</w:t>
      </w:r>
      <w:r w:rsidR="00262439" w:rsidRPr="00265781">
        <w:rPr>
          <w:color w:val="000000" w:themeColor="text1"/>
        </w:rPr>
        <w:t xml:space="preserve"> </w:t>
      </w:r>
      <w:r>
        <w:rPr>
          <w:color w:val="000000" w:themeColor="text1"/>
        </w:rPr>
        <w:t xml:space="preserve">related to </w:t>
      </w:r>
      <w:r w:rsidR="00DA46AC" w:rsidRPr="00265781">
        <w:rPr>
          <w:color w:val="000000" w:themeColor="text1"/>
        </w:rPr>
        <w:t xml:space="preserve">EHfA. </w:t>
      </w:r>
      <w:r w:rsidR="00570BA0" w:rsidRPr="00265781">
        <w:rPr>
          <w:color w:val="000000" w:themeColor="text1"/>
        </w:rPr>
        <w:t xml:space="preserve"> Initiatives may include</w:t>
      </w:r>
      <w:r w:rsidR="00185E6B" w:rsidRPr="00265781">
        <w:rPr>
          <w:color w:val="000000" w:themeColor="text1"/>
        </w:rPr>
        <w:t>, for example,</w:t>
      </w:r>
      <w:r w:rsidR="00570BA0" w:rsidRPr="00265781">
        <w:rPr>
          <w:color w:val="000000" w:themeColor="text1"/>
        </w:rPr>
        <w:t xml:space="preserve"> linking </w:t>
      </w:r>
      <w:r w:rsidR="0029137D" w:rsidRPr="00265781" w:rsidDel="00262439">
        <w:rPr>
          <w:color w:val="000000" w:themeColor="text1"/>
        </w:rPr>
        <w:t>datasets on economic indicators with health indicators</w:t>
      </w:r>
      <w:r w:rsidR="00283B25" w:rsidRPr="00265781">
        <w:rPr>
          <w:color w:val="000000" w:themeColor="text1"/>
        </w:rPr>
        <w:t xml:space="preserve">, </w:t>
      </w:r>
      <w:r w:rsidR="0029137D" w:rsidRPr="00265781" w:rsidDel="00262439">
        <w:rPr>
          <w:color w:val="000000" w:themeColor="text1"/>
        </w:rPr>
        <w:t>both at aggregate and market levels</w:t>
      </w:r>
      <w:r w:rsidR="00185E6B" w:rsidRPr="00265781">
        <w:rPr>
          <w:color w:val="000000" w:themeColor="text1"/>
        </w:rPr>
        <w:t xml:space="preserve"> and developing</w:t>
      </w:r>
      <w:r w:rsidR="0029137D" w:rsidRPr="00265781" w:rsidDel="00262439">
        <w:rPr>
          <w:color w:val="000000" w:themeColor="text1"/>
        </w:rPr>
        <w:t xml:space="preserve"> </w:t>
      </w:r>
      <w:r w:rsidR="494FA4DB" w:rsidRPr="00265781">
        <w:rPr>
          <w:color w:val="000000" w:themeColor="text1"/>
        </w:rPr>
        <w:t>publicly available dashboards</w:t>
      </w:r>
      <w:r w:rsidR="00185E6B" w:rsidRPr="00265781">
        <w:rPr>
          <w:color w:val="000000" w:themeColor="text1"/>
        </w:rPr>
        <w:t xml:space="preserve"> supplemented with a digital </w:t>
      </w:r>
      <w:r w:rsidR="494FA4DB" w:rsidRPr="00265781">
        <w:rPr>
          <w:color w:val="000000" w:themeColor="text1"/>
        </w:rPr>
        <w:t>architecture to consult and engage communities and society</w:t>
      </w:r>
      <w:r w:rsidR="00185E6B" w:rsidRPr="00265781">
        <w:rPr>
          <w:color w:val="000000" w:themeColor="text1"/>
        </w:rPr>
        <w:t xml:space="preserve">. </w:t>
      </w:r>
    </w:p>
    <w:p w14:paraId="453DA986" w14:textId="456C1ECF" w:rsidR="000C30F8" w:rsidRPr="00265781" w:rsidRDefault="000C30F8" w:rsidP="00265781">
      <w:pPr>
        <w:spacing w:line="276" w:lineRule="auto"/>
        <w:rPr>
          <w:b/>
          <w:bCs/>
          <w:color w:val="000000" w:themeColor="text1"/>
        </w:rPr>
      </w:pPr>
    </w:p>
    <w:p w14:paraId="6610ED9F" w14:textId="72948A18" w:rsidR="00110DC0" w:rsidRPr="00265781" w:rsidRDefault="008D195B" w:rsidP="00265781">
      <w:pPr>
        <w:spacing w:line="276" w:lineRule="auto"/>
        <w:rPr>
          <w:b/>
          <w:bCs/>
          <w:color w:val="000000" w:themeColor="text1"/>
        </w:rPr>
      </w:pPr>
      <w:r w:rsidRPr="00265781">
        <w:rPr>
          <w:b/>
          <w:bCs/>
          <w:color w:val="000000" w:themeColor="text1"/>
        </w:rPr>
        <w:t xml:space="preserve">Identify priorities for investments in </w:t>
      </w:r>
      <w:r w:rsidR="004B3F36" w:rsidRPr="00265781">
        <w:rPr>
          <w:b/>
          <w:bCs/>
          <w:color w:val="000000" w:themeColor="text1"/>
        </w:rPr>
        <w:t>HfA</w:t>
      </w:r>
      <w:r w:rsidRPr="00265781">
        <w:rPr>
          <w:b/>
          <w:bCs/>
          <w:color w:val="000000" w:themeColor="text1"/>
        </w:rPr>
        <w:t xml:space="preserve"> </w:t>
      </w:r>
      <w:r w:rsidR="00110DC0" w:rsidRPr="00265781">
        <w:rPr>
          <w:b/>
          <w:bCs/>
          <w:color w:val="000000" w:themeColor="text1"/>
        </w:rPr>
        <w:t>innovation</w:t>
      </w:r>
    </w:p>
    <w:p w14:paraId="0C9A0E54" w14:textId="791B0964" w:rsidR="00695C13" w:rsidRDefault="6AEFB351" w:rsidP="00695C13">
      <w:pPr>
        <w:spacing w:line="276" w:lineRule="auto"/>
        <w:rPr>
          <w:color w:val="000000" w:themeColor="text1"/>
        </w:rPr>
      </w:pPr>
      <w:r w:rsidRPr="00265781">
        <w:rPr>
          <w:color w:val="000000" w:themeColor="text1"/>
        </w:rPr>
        <w:t xml:space="preserve">To secure future gains for </w:t>
      </w:r>
      <w:r w:rsidR="3CBE5AA1" w:rsidRPr="00265781">
        <w:rPr>
          <w:color w:val="000000" w:themeColor="text1"/>
        </w:rPr>
        <w:t>HfA</w:t>
      </w:r>
      <w:r w:rsidR="75646573" w:rsidRPr="00265781">
        <w:rPr>
          <w:color w:val="000000" w:themeColor="text1"/>
        </w:rPr>
        <w:t>, countries invest</w:t>
      </w:r>
      <w:r w:rsidR="3CBE5AA1" w:rsidRPr="00265781">
        <w:rPr>
          <w:color w:val="000000" w:themeColor="text1"/>
        </w:rPr>
        <w:t xml:space="preserve"> in </w:t>
      </w:r>
      <w:r w:rsidR="002A3F29" w:rsidRPr="00265781">
        <w:rPr>
          <w:color w:val="000000" w:themeColor="text1"/>
        </w:rPr>
        <w:t>health science</w:t>
      </w:r>
      <w:r w:rsidR="39E96A90" w:rsidRPr="00265781">
        <w:rPr>
          <w:color w:val="000000" w:themeColor="text1"/>
        </w:rPr>
        <w:t xml:space="preserve">, </w:t>
      </w:r>
      <w:r w:rsidR="6DF4FCE7" w:rsidRPr="00265781">
        <w:rPr>
          <w:color w:val="000000" w:themeColor="text1"/>
        </w:rPr>
        <w:t>technology</w:t>
      </w:r>
      <w:r w:rsidR="002A3F29" w:rsidRPr="00265781">
        <w:rPr>
          <w:color w:val="000000" w:themeColor="text1"/>
        </w:rPr>
        <w:t xml:space="preserve"> and innovation</w:t>
      </w:r>
      <w:r w:rsidR="379443BE" w:rsidRPr="00265781">
        <w:rPr>
          <w:color w:val="000000" w:themeColor="text1"/>
        </w:rPr>
        <w:t xml:space="preserve">. </w:t>
      </w:r>
      <w:r w:rsidR="0038680C">
        <w:rPr>
          <w:color w:val="000000" w:themeColor="text1"/>
        </w:rPr>
        <w:t xml:space="preserve"> These investments can impact the economy more broadly.</w:t>
      </w:r>
      <w:r w:rsidR="002A3F29" w:rsidRPr="00265781">
        <w:rPr>
          <w:color w:val="000000" w:themeColor="text1"/>
        </w:rPr>
        <w:t xml:space="preserve"> </w:t>
      </w:r>
      <w:r w:rsidR="20199C78" w:rsidRPr="00265781">
        <w:rPr>
          <w:color w:val="000000" w:themeColor="text1"/>
        </w:rPr>
        <w:t>G</w:t>
      </w:r>
      <w:r w:rsidR="002A3F29" w:rsidRPr="00265781">
        <w:rPr>
          <w:color w:val="000000" w:themeColor="text1"/>
        </w:rPr>
        <w:t xml:space="preserve">overnments will need to set priority investment areas and </w:t>
      </w:r>
      <w:r w:rsidR="006D1CDC" w:rsidRPr="00265781">
        <w:rPr>
          <w:color w:val="000000" w:themeColor="text1"/>
        </w:rPr>
        <w:t>working with their research funding bodies to provide catalytic investments</w:t>
      </w:r>
      <w:r w:rsidR="0038680C">
        <w:rPr>
          <w:color w:val="000000" w:themeColor="text1"/>
        </w:rPr>
        <w:t xml:space="preserve"> to ensure returns to both health and the economy</w:t>
      </w:r>
      <w:r w:rsidR="006D1CDC" w:rsidRPr="00265781">
        <w:rPr>
          <w:color w:val="000000" w:themeColor="text1"/>
        </w:rPr>
        <w:t xml:space="preserve">. </w:t>
      </w:r>
      <w:r w:rsidR="00D854FE" w:rsidRPr="00265781">
        <w:rPr>
          <w:color w:val="000000" w:themeColor="text1"/>
        </w:rPr>
        <w:t xml:space="preserve">These priorities will need to align to the </w:t>
      </w:r>
      <w:r w:rsidR="003D2734">
        <w:rPr>
          <w:color w:val="000000" w:themeColor="text1"/>
        </w:rPr>
        <w:t xml:space="preserve">EH4A </w:t>
      </w:r>
      <w:r w:rsidR="00D854FE" w:rsidRPr="00265781">
        <w:rPr>
          <w:color w:val="000000" w:themeColor="text1"/>
        </w:rPr>
        <w:t xml:space="preserve">value structures and may require </w:t>
      </w:r>
      <w:r w:rsidR="00594BDB" w:rsidRPr="00265781">
        <w:rPr>
          <w:color w:val="000000" w:themeColor="text1"/>
        </w:rPr>
        <w:t xml:space="preserve">new metrics in terms of </w:t>
      </w:r>
      <w:r w:rsidR="008C2727" w:rsidRPr="00265781">
        <w:rPr>
          <w:color w:val="000000" w:themeColor="text1"/>
        </w:rPr>
        <w:t>how successful research is defined</w:t>
      </w:r>
      <w:r w:rsidR="003D2734">
        <w:rPr>
          <w:color w:val="000000" w:themeColor="text1"/>
        </w:rPr>
        <w:t xml:space="preserve"> to reflect those values</w:t>
      </w:r>
      <w:r w:rsidR="008C2727" w:rsidRPr="00265781">
        <w:rPr>
          <w:color w:val="000000" w:themeColor="text1"/>
        </w:rPr>
        <w:t xml:space="preserve">, together with examining </w:t>
      </w:r>
      <w:r w:rsidR="00892E39" w:rsidRPr="00265781">
        <w:rPr>
          <w:color w:val="000000" w:themeColor="text1"/>
        </w:rPr>
        <w:t xml:space="preserve">and defining the balance </w:t>
      </w:r>
      <w:r w:rsidR="008C2727" w:rsidRPr="00265781">
        <w:rPr>
          <w:color w:val="000000" w:themeColor="text1"/>
        </w:rPr>
        <w:t xml:space="preserve">between </w:t>
      </w:r>
      <w:r w:rsidR="00892E39" w:rsidRPr="00265781">
        <w:rPr>
          <w:color w:val="000000" w:themeColor="text1"/>
        </w:rPr>
        <w:t>private and public value</w:t>
      </w:r>
      <w:r w:rsidR="003D2734">
        <w:rPr>
          <w:color w:val="000000" w:themeColor="text1"/>
        </w:rPr>
        <w:t xml:space="preserve"> of those investments</w:t>
      </w:r>
      <w:r w:rsidR="00695C13">
        <w:rPr>
          <w:color w:val="000000" w:themeColor="text1"/>
        </w:rPr>
        <w:t>.</w:t>
      </w:r>
      <w:bookmarkStart w:id="33" w:name="_Toc781784686"/>
      <w:bookmarkStart w:id="34" w:name="_Toc196465253"/>
    </w:p>
    <w:p w14:paraId="6E781F62" w14:textId="77777777" w:rsidR="00695C13" w:rsidRDefault="00695C13" w:rsidP="00695C13">
      <w:pPr>
        <w:spacing w:line="276" w:lineRule="auto"/>
        <w:rPr>
          <w:color w:val="000000" w:themeColor="text1"/>
        </w:rPr>
      </w:pPr>
    </w:p>
    <w:p w14:paraId="73E9D245" w14:textId="77777777" w:rsidR="00695C13" w:rsidRDefault="00695C13" w:rsidP="00695C13">
      <w:pPr>
        <w:spacing w:line="276" w:lineRule="auto"/>
        <w:rPr>
          <w:color w:val="000000" w:themeColor="text1"/>
        </w:rPr>
      </w:pPr>
    </w:p>
    <w:p w14:paraId="674D5978" w14:textId="77777777" w:rsidR="00695C13" w:rsidRDefault="00695C13" w:rsidP="00695C13">
      <w:pPr>
        <w:spacing w:line="276" w:lineRule="auto"/>
        <w:rPr>
          <w:color w:val="000000" w:themeColor="text1"/>
        </w:rPr>
      </w:pPr>
    </w:p>
    <w:p w14:paraId="752CFE45" w14:textId="77777777" w:rsidR="00695C13" w:rsidRDefault="00695C13" w:rsidP="00695C13">
      <w:pPr>
        <w:spacing w:line="276" w:lineRule="auto"/>
        <w:rPr>
          <w:color w:val="000000" w:themeColor="text1"/>
        </w:rPr>
      </w:pPr>
    </w:p>
    <w:p w14:paraId="5F5DB2BA" w14:textId="77777777" w:rsidR="00CB6BD6" w:rsidRDefault="00CB6BD6" w:rsidP="00695C13">
      <w:pPr>
        <w:spacing w:line="276" w:lineRule="auto"/>
        <w:rPr>
          <w:color w:val="000000" w:themeColor="text1"/>
        </w:rPr>
        <w:sectPr w:rsidR="00CB6BD6" w:rsidSect="00DF3C4C">
          <w:pgSz w:w="11906" w:h="16838"/>
          <w:pgMar w:top="1440" w:right="1080" w:bottom="1440" w:left="1080" w:header="708" w:footer="708" w:gutter="0"/>
          <w:cols w:space="708"/>
          <w:docGrid w:linePitch="360"/>
        </w:sectPr>
      </w:pPr>
    </w:p>
    <w:p w14:paraId="1AB3C3CF" w14:textId="01EA17A7" w:rsidR="0035687C" w:rsidRPr="0047132A" w:rsidRDefault="002B040B" w:rsidP="003D2734">
      <w:pPr>
        <w:pStyle w:val="Heading2"/>
        <w:spacing w:line="276" w:lineRule="auto"/>
        <w:rPr>
          <w:rFonts w:ascii="Aptos" w:hAnsi="Aptos"/>
        </w:rPr>
      </w:pPr>
      <w:r w:rsidRPr="0047132A">
        <w:rPr>
          <w:rFonts w:ascii="Aptos" w:hAnsi="Aptos"/>
        </w:rPr>
        <w:lastRenderedPageBreak/>
        <w:t>Fi</w:t>
      </w:r>
      <w:r w:rsidR="000B283A" w:rsidRPr="0047132A">
        <w:rPr>
          <w:rFonts w:ascii="Aptos" w:hAnsi="Aptos"/>
        </w:rPr>
        <w:t>nancing for H</w:t>
      </w:r>
      <w:r w:rsidR="00FD7950" w:rsidRPr="0047132A">
        <w:rPr>
          <w:rFonts w:ascii="Aptos" w:hAnsi="Aptos"/>
        </w:rPr>
        <w:t>fA</w:t>
      </w:r>
      <w:bookmarkEnd w:id="33"/>
      <w:bookmarkEnd w:id="34"/>
    </w:p>
    <w:p w14:paraId="7D6B9D9C" w14:textId="77777777" w:rsidR="0035687C" w:rsidRPr="00AF6844" w:rsidRDefault="0035687C" w:rsidP="003D2734">
      <w:pPr>
        <w:spacing w:after="0" w:line="276" w:lineRule="auto"/>
        <w:rPr>
          <w:rFonts w:eastAsia="Segoe UI" w:cs="Segoe UI"/>
        </w:rPr>
      </w:pPr>
    </w:p>
    <w:p w14:paraId="248A5978" w14:textId="33A8EC87" w:rsidR="0035687C" w:rsidRPr="008B69BA" w:rsidRDefault="2F80CAF2" w:rsidP="003D2734">
      <w:pPr>
        <w:spacing w:line="276" w:lineRule="auto"/>
        <w:rPr>
          <w:rFonts w:eastAsia="Aptos Display" w:cs="Aptos Display"/>
        </w:rPr>
      </w:pPr>
      <w:r>
        <w:t xml:space="preserve">This strategic direction </w:t>
      </w:r>
      <w:r w:rsidR="37D9FB9F">
        <w:t xml:space="preserve">contains actions to </w:t>
      </w:r>
      <w:r w:rsidR="3006CEDC">
        <w:t xml:space="preserve">strengthen </w:t>
      </w:r>
      <w:r w:rsidR="3006CEDC" w:rsidRPr="285E674F">
        <w:rPr>
          <w:b/>
          <w:bCs/>
        </w:rPr>
        <w:t xml:space="preserve">both domestic </w:t>
      </w:r>
      <w:r w:rsidR="3006CEDC" w:rsidRPr="285E674F">
        <w:rPr>
          <w:rFonts w:eastAsia="Aptos Display" w:cs="Aptos Display"/>
          <w:b/>
          <w:bCs/>
        </w:rPr>
        <w:t>and international financing for HfA</w:t>
      </w:r>
      <w:r w:rsidR="5810D896" w:rsidRPr="5A5B6A1F">
        <w:rPr>
          <w:rFonts w:eastAsia="Aptos Display" w:cs="Aptos Display"/>
        </w:rPr>
        <w:t>.</w:t>
      </w:r>
      <w:r w:rsidR="1F280B9D" w:rsidRPr="285E674F">
        <w:rPr>
          <w:rFonts w:eastAsia="Aptos Display" w:cs="Aptos Display"/>
        </w:rPr>
        <w:t xml:space="preserve"> </w:t>
      </w:r>
      <w:r w:rsidR="1CB20006" w:rsidRPr="285E674F">
        <w:rPr>
          <w:rFonts w:eastAsia="Aptos Display" w:cs="Aptos Display"/>
        </w:rPr>
        <w:t>Th</w:t>
      </w:r>
      <w:r w:rsidR="6A72A020" w:rsidRPr="285E674F">
        <w:rPr>
          <w:rFonts w:eastAsia="Aptos Display" w:cs="Aptos Display"/>
        </w:rPr>
        <w:t>is re</w:t>
      </w:r>
      <w:r w:rsidR="71A74D94" w:rsidRPr="285E674F">
        <w:rPr>
          <w:rFonts w:eastAsia="Aptos Display" w:cs="Aptos Display"/>
        </w:rPr>
        <w:t xml:space="preserve">positions Ministries of Finance as guarantors not only of macro-economic stability and growth, but as </w:t>
      </w:r>
      <w:r w:rsidR="328F1DD7" w:rsidRPr="285E674F">
        <w:rPr>
          <w:rFonts w:eastAsia="Aptos Display" w:cs="Aptos Display"/>
        </w:rPr>
        <w:t xml:space="preserve">enablers of healthy </w:t>
      </w:r>
      <w:r w:rsidR="2157A954" w:rsidRPr="285E674F">
        <w:rPr>
          <w:rFonts w:eastAsia="Aptos Display" w:cs="Aptos Display"/>
        </w:rPr>
        <w:t xml:space="preserve">and equitable </w:t>
      </w:r>
      <w:r w:rsidR="328F1DD7" w:rsidRPr="285E674F">
        <w:rPr>
          <w:rFonts w:eastAsia="Aptos Display" w:cs="Aptos Display"/>
        </w:rPr>
        <w:t>societies</w:t>
      </w:r>
      <w:r w:rsidR="2DF4785A" w:rsidRPr="5A5B6A1F">
        <w:rPr>
          <w:rFonts w:eastAsia="Aptos Display" w:cs="Aptos Display"/>
        </w:rPr>
        <w:t>.</w:t>
      </w:r>
    </w:p>
    <w:p w14:paraId="20EFB092" w14:textId="3E7E8917" w:rsidR="0035687C" w:rsidRPr="00E862FD" w:rsidRDefault="006B507A" w:rsidP="006B507A">
      <w:pPr>
        <w:pStyle w:val="Caption"/>
        <w:rPr>
          <w:rFonts w:eastAsia="Aptos Display" w:cs="Aptos Display"/>
          <w:b/>
          <w:i w:val="0"/>
          <w:sz w:val="22"/>
          <w:szCs w:val="22"/>
        </w:rPr>
      </w:pPr>
      <w:r w:rsidRPr="00313A4F">
        <w:rPr>
          <w:b/>
          <w:bCs/>
          <w:i w:val="0"/>
          <w:iCs w:val="0"/>
          <w:sz w:val="22"/>
          <w:szCs w:val="22"/>
        </w:rPr>
        <w:t xml:space="preserve">Figure </w:t>
      </w:r>
      <w:r w:rsidRPr="00313A4F">
        <w:rPr>
          <w:b/>
          <w:bCs/>
          <w:i w:val="0"/>
          <w:iCs w:val="0"/>
          <w:sz w:val="22"/>
          <w:szCs w:val="22"/>
        </w:rPr>
        <w:fldChar w:fldCharType="begin"/>
      </w:r>
      <w:r w:rsidRPr="00313A4F">
        <w:rPr>
          <w:b/>
          <w:bCs/>
          <w:i w:val="0"/>
          <w:iCs w:val="0"/>
          <w:sz w:val="22"/>
          <w:szCs w:val="22"/>
        </w:rPr>
        <w:instrText xml:space="preserve"> SEQ Figure \* ARABIC </w:instrText>
      </w:r>
      <w:r w:rsidRPr="00313A4F">
        <w:rPr>
          <w:b/>
          <w:bCs/>
          <w:i w:val="0"/>
          <w:iCs w:val="0"/>
          <w:sz w:val="22"/>
          <w:szCs w:val="22"/>
        </w:rPr>
        <w:fldChar w:fldCharType="separate"/>
      </w:r>
      <w:r w:rsidR="00B23E56">
        <w:rPr>
          <w:b/>
          <w:bCs/>
          <w:i w:val="0"/>
          <w:iCs w:val="0"/>
          <w:noProof/>
          <w:sz w:val="22"/>
          <w:szCs w:val="22"/>
        </w:rPr>
        <w:t>6</w:t>
      </w:r>
      <w:r w:rsidRPr="00313A4F">
        <w:rPr>
          <w:b/>
          <w:bCs/>
          <w:i w:val="0"/>
          <w:iCs w:val="0"/>
          <w:sz w:val="22"/>
          <w:szCs w:val="22"/>
        </w:rPr>
        <w:fldChar w:fldCharType="end"/>
      </w:r>
      <w:r w:rsidRPr="00313A4F">
        <w:rPr>
          <w:b/>
          <w:bCs/>
          <w:i w:val="0"/>
          <w:iCs w:val="0"/>
          <w:sz w:val="22"/>
          <w:szCs w:val="22"/>
        </w:rPr>
        <w:t>:</w:t>
      </w:r>
      <w:r w:rsidRPr="00313A4F">
        <w:rPr>
          <w:i w:val="0"/>
          <w:iCs w:val="0"/>
          <w:sz w:val="22"/>
          <w:szCs w:val="22"/>
        </w:rPr>
        <w:t xml:space="preserve"> Overview of priority actions</w:t>
      </w:r>
      <w:r w:rsidR="00313A4F">
        <w:t xml:space="preserve"> </w:t>
      </w:r>
    </w:p>
    <w:p w14:paraId="3070CC24" w14:textId="10A7CD0B" w:rsidR="007D3DCB" w:rsidRDefault="007D3DCB" w:rsidP="00F13A49">
      <w:r>
        <w:rPr>
          <w:rFonts w:asciiTheme="majorHAnsi" w:hAnsiTheme="majorHAnsi"/>
          <w:noProof/>
        </w:rPr>
        <w:drawing>
          <wp:inline distT="0" distB="0" distL="0" distR="0" wp14:anchorId="2F318902" wp14:editId="4436E856">
            <wp:extent cx="5531278" cy="3680179"/>
            <wp:effectExtent l="0" t="0" r="0" b="0"/>
            <wp:docPr id="81812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5423" cy="3689590"/>
                    </a:xfrm>
                    <a:prstGeom prst="rect">
                      <a:avLst/>
                    </a:prstGeom>
                    <a:noFill/>
                  </pic:spPr>
                </pic:pic>
              </a:graphicData>
            </a:graphic>
          </wp:inline>
        </w:drawing>
      </w:r>
    </w:p>
    <w:p w14:paraId="50C57B65" w14:textId="77777777" w:rsidR="004F3DE0" w:rsidRDefault="004F3DE0" w:rsidP="00F13A49">
      <w:pPr>
        <w:rPr>
          <w:b/>
          <w:bCs/>
        </w:rPr>
      </w:pPr>
    </w:p>
    <w:p w14:paraId="266A7012" w14:textId="3D7EA10F" w:rsidR="00C81A6A" w:rsidRPr="009F460B" w:rsidRDefault="49895631" w:rsidP="003D2734">
      <w:pPr>
        <w:spacing w:line="276" w:lineRule="auto"/>
        <w:rPr>
          <w:rStyle w:val="Heading3Char"/>
          <w:rFonts w:ascii="Aptos Display" w:eastAsiaTheme="minorEastAsia" w:hAnsi="Aptos Display" w:cstheme="minorBidi"/>
          <w:b w:val="0"/>
          <w:color w:val="auto"/>
          <w:sz w:val="22"/>
          <w:szCs w:val="22"/>
        </w:rPr>
      </w:pPr>
      <w:r w:rsidRPr="009F460B">
        <w:rPr>
          <w:b/>
          <w:bCs/>
        </w:rPr>
        <w:t xml:space="preserve">Assess </w:t>
      </w:r>
      <w:r w:rsidR="74BAF12A" w:rsidRPr="009F460B">
        <w:rPr>
          <w:b/>
          <w:bCs/>
        </w:rPr>
        <w:t>the potential for domestic resource mobilisation for HfA</w:t>
      </w:r>
      <w:r w:rsidR="664A4508" w:rsidRPr="009F460B">
        <w:rPr>
          <w:b/>
          <w:bCs/>
        </w:rPr>
        <w:t xml:space="preserve"> </w:t>
      </w:r>
    </w:p>
    <w:p w14:paraId="7A6F99B6" w14:textId="1E9386FA" w:rsidR="00122456" w:rsidRDefault="00583365" w:rsidP="00122456">
      <w:pPr>
        <w:pStyle w:val="NoSpacing"/>
        <w:spacing w:line="276" w:lineRule="auto"/>
        <w:rPr>
          <w:rStyle w:val="Heading3Char"/>
          <w:rFonts w:ascii="Aptos Display" w:eastAsiaTheme="minorEastAsia" w:hAnsi="Aptos Display" w:cstheme="minorBidi"/>
          <w:b w:val="0"/>
          <w:color w:val="auto"/>
          <w:sz w:val="22"/>
          <w:szCs w:val="22"/>
        </w:rPr>
      </w:pPr>
      <w:bookmarkStart w:id="35" w:name="_Toc196465254"/>
      <w:bookmarkStart w:id="36" w:name="_Toc191386160"/>
      <w:bookmarkStart w:id="37" w:name="_Toc191490619"/>
      <w:bookmarkStart w:id="38" w:name="_Toc192763609"/>
      <w:bookmarkStart w:id="39" w:name="_Toc192763636"/>
      <w:bookmarkStart w:id="40" w:name="_Toc192763736"/>
      <w:bookmarkStart w:id="41" w:name="_Toc192763872"/>
      <w:bookmarkStart w:id="42" w:name="_Toc193103434"/>
      <w:bookmarkStart w:id="43" w:name="_Toc193106543"/>
      <w:bookmarkStart w:id="44" w:name="_Toc303061562"/>
      <w:r w:rsidRPr="009F460B">
        <w:rPr>
          <w:rStyle w:val="Heading3Char"/>
          <w:rFonts w:ascii="Aptos Display" w:eastAsiaTheme="minorEastAsia" w:hAnsi="Aptos Display" w:cstheme="minorBidi"/>
          <w:b w:val="0"/>
          <w:color w:val="auto"/>
          <w:sz w:val="22"/>
          <w:szCs w:val="22"/>
        </w:rPr>
        <w:t>In many countries,</w:t>
      </w:r>
      <w:r w:rsidR="00574C8D" w:rsidRPr="009F460B">
        <w:rPr>
          <w:rStyle w:val="Heading3Char"/>
          <w:rFonts w:ascii="Aptos Display" w:eastAsiaTheme="minorEastAsia" w:hAnsi="Aptos Display" w:cstheme="minorBidi"/>
          <w:b w:val="0"/>
          <w:color w:val="auto"/>
          <w:sz w:val="22"/>
          <w:szCs w:val="22"/>
        </w:rPr>
        <w:t xml:space="preserve"> </w:t>
      </w:r>
      <w:r w:rsidRPr="009F460B">
        <w:rPr>
          <w:rStyle w:val="Heading3Char"/>
          <w:rFonts w:ascii="Aptos Display" w:eastAsiaTheme="minorEastAsia" w:hAnsi="Aptos Display" w:cstheme="minorBidi"/>
          <w:b w:val="0"/>
          <w:color w:val="auto"/>
          <w:sz w:val="22"/>
          <w:szCs w:val="22"/>
        </w:rPr>
        <w:t>m</w:t>
      </w:r>
      <w:r w:rsidR="005625F2" w:rsidRPr="009F460B">
        <w:rPr>
          <w:rStyle w:val="Heading3Char"/>
          <w:rFonts w:ascii="Aptos Display" w:eastAsiaTheme="minorEastAsia" w:hAnsi="Aptos Display" w:cstheme="minorBidi"/>
          <w:b w:val="0"/>
          <w:color w:val="auto"/>
          <w:sz w:val="22"/>
          <w:szCs w:val="22"/>
        </w:rPr>
        <w:t xml:space="preserve">obilizing </w:t>
      </w:r>
      <w:r w:rsidR="00574C8D" w:rsidRPr="009F460B">
        <w:rPr>
          <w:rStyle w:val="Heading3Char"/>
          <w:rFonts w:ascii="Aptos Display" w:eastAsiaTheme="minorEastAsia" w:hAnsi="Aptos Display" w:cstheme="minorBidi"/>
          <w:b w:val="0"/>
          <w:color w:val="auto"/>
          <w:sz w:val="22"/>
          <w:szCs w:val="22"/>
        </w:rPr>
        <w:t>domestic</w:t>
      </w:r>
      <w:r w:rsidRPr="009F460B">
        <w:rPr>
          <w:rStyle w:val="Heading3Char"/>
          <w:rFonts w:ascii="Aptos Display" w:eastAsiaTheme="minorEastAsia" w:hAnsi="Aptos Display" w:cstheme="minorBidi"/>
          <w:b w:val="0"/>
          <w:color w:val="auto"/>
          <w:sz w:val="22"/>
          <w:szCs w:val="22"/>
        </w:rPr>
        <w:t xml:space="preserve"> </w:t>
      </w:r>
      <w:r w:rsidR="00F56064" w:rsidRPr="009F460B">
        <w:rPr>
          <w:rStyle w:val="Heading3Char"/>
          <w:rFonts w:ascii="Aptos Display" w:eastAsiaTheme="minorEastAsia" w:hAnsi="Aptos Display" w:cstheme="minorBidi"/>
          <w:b w:val="0"/>
          <w:color w:val="auto"/>
          <w:sz w:val="22"/>
          <w:szCs w:val="22"/>
        </w:rPr>
        <w:t>resources</w:t>
      </w:r>
      <w:r w:rsidR="00235F75" w:rsidRPr="009F460B">
        <w:rPr>
          <w:rStyle w:val="Heading3Char"/>
          <w:rFonts w:ascii="Aptos Display" w:eastAsiaTheme="minorEastAsia" w:hAnsi="Aptos Display" w:cstheme="minorBidi"/>
          <w:b w:val="0"/>
          <w:color w:val="auto"/>
          <w:sz w:val="22"/>
          <w:szCs w:val="22"/>
        </w:rPr>
        <w:t xml:space="preserve"> for primary health care </w:t>
      </w:r>
      <w:r w:rsidR="00365B53">
        <w:rPr>
          <w:rStyle w:val="Heading3Char"/>
          <w:rFonts w:ascii="Aptos Display" w:eastAsiaTheme="minorEastAsia" w:hAnsi="Aptos Display" w:cstheme="minorBidi"/>
          <w:b w:val="0"/>
          <w:color w:val="auto"/>
          <w:sz w:val="22"/>
          <w:szCs w:val="22"/>
        </w:rPr>
        <w:t xml:space="preserve">(PHC) </w:t>
      </w:r>
      <w:r w:rsidR="00235F75" w:rsidRPr="009F460B">
        <w:rPr>
          <w:rStyle w:val="Heading3Char"/>
          <w:rFonts w:ascii="Aptos Display" w:eastAsiaTheme="minorEastAsia" w:hAnsi="Aptos Display" w:cstheme="minorBidi"/>
          <w:b w:val="0"/>
          <w:color w:val="auto"/>
          <w:sz w:val="22"/>
          <w:szCs w:val="22"/>
        </w:rPr>
        <w:t xml:space="preserve">is needed </w:t>
      </w:r>
      <w:r w:rsidR="0045439D">
        <w:rPr>
          <w:rStyle w:val="Heading3Char"/>
          <w:rFonts w:ascii="Aptos Display" w:eastAsiaTheme="minorEastAsia" w:hAnsi="Aptos Display" w:cstheme="minorBidi"/>
          <w:b w:val="0"/>
          <w:color w:val="auto"/>
          <w:sz w:val="22"/>
          <w:szCs w:val="22"/>
        </w:rPr>
        <w:t xml:space="preserve">to ensure an </w:t>
      </w:r>
      <w:r w:rsidR="003C3CA4" w:rsidRPr="009F460B">
        <w:rPr>
          <w:rStyle w:val="Heading3Char"/>
          <w:rFonts w:ascii="Aptos Display" w:eastAsiaTheme="minorEastAsia" w:hAnsi="Aptos Display" w:cstheme="minorBidi"/>
          <w:b w:val="0"/>
          <w:color w:val="auto"/>
          <w:sz w:val="22"/>
          <w:szCs w:val="22"/>
        </w:rPr>
        <w:t xml:space="preserve">inclusive pathway to achieving UHC and HfA. </w:t>
      </w:r>
      <w:r w:rsidR="00DD68BD">
        <w:rPr>
          <w:rStyle w:val="Heading3Char"/>
          <w:rFonts w:ascii="Aptos Display" w:eastAsiaTheme="minorEastAsia" w:hAnsi="Aptos Display" w:cstheme="minorBidi"/>
          <w:b w:val="0"/>
          <w:color w:val="auto"/>
          <w:sz w:val="22"/>
          <w:szCs w:val="22"/>
        </w:rPr>
        <w:t>As above, a</w:t>
      </w:r>
      <w:r w:rsidR="00F568EF" w:rsidRPr="0045439D">
        <w:rPr>
          <w:rStyle w:val="Heading3Char"/>
          <w:rFonts w:ascii="Aptos Display" w:eastAsiaTheme="minorEastAsia" w:hAnsi="Aptos Display" w:cstheme="minorBidi"/>
          <w:b w:val="0"/>
          <w:color w:val="auto"/>
          <w:sz w:val="22"/>
          <w:szCs w:val="22"/>
        </w:rPr>
        <w:t xml:space="preserve"> </w:t>
      </w:r>
      <w:r w:rsidR="002E58E1" w:rsidRPr="0045439D">
        <w:rPr>
          <w:rStyle w:val="Heading3Char"/>
          <w:rFonts w:ascii="Aptos Display" w:eastAsiaTheme="minorEastAsia" w:hAnsi="Aptos Display" w:cstheme="minorBidi"/>
          <w:b w:val="0"/>
          <w:color w:val="auto"/>
          <w:sz w:val="22"/>
          <w:szCs w:val="22"/>
        </w:rPr>
        <w:t xml:space="preserve">key strategy </w:t>
      </w:r>
      <w:r w:rsidR="00A336E7">
        <w:rPr>
          <w:rStyle w:val="Heading3Char"/>
          <w:rFonts w:ascii="Aptos Display" w:eastAsiaTheme="minorEastAsia" w:hAnsi="Aptos Display" w:cstheme="minorBidi"/>
          <w:b w:val="0"/>
          <w:color w:val="auto"/>
          <w:sz w:val="22"/>
          <w:szCs w:val="22"/>
        </w:rPr>
        <w:t>involves</w:t>
      </w:r>
      <w:r w:rsidR="002E58E1" w:rsidRPr="0045439D">
        <w:rPr>
          <w:rStyle w:val="Heading3Char"/>
          <w:rFonts w:ascii="Aptos Display" w:eastAsiaTheme="minorEastAsia" w:hAnsi="Aptos Display" w:cstheme="minorBidi"/>
          <w:b w:val="0"/>
          <w:color w:val="auto"/>
          <w:sz w:val="22"/>
          <w:szCs w:val="22"/>
        </w:rPr>
        <w:t xml:space="preserve"> increasing general tax revenue</w:t>
      </w:r>
      <w:r w:rsidR="003C3CA4" w:rsidRPr="0045439D">
        <w:rPr>
          <w:rStyle w:val="Heading3Char"/>
          <w:rFonts w:ascii="Aptos Display" w:eastAsiaTheme="minorEastAsia" w:hAnsi="Aptos Display" w:cstheme="minorBidi"/>
          <w:b w:val="0"/>
          <w:color w:val="auto"/>
          <w:sz w:val="22"/>
          <w:szCs w:val="22"/>
        </w:rPr>
        <w:t xml:space="preserve"> </w:t>
      </w:r>
      <w:r w:rsidR="00DD68BD">
        <w:rPr>
          <w:rStyle w:val="Heading3Char"/>
          <w:rFonts w:ascii="Aptos Display" w:eastAsiaTheme="minorEastAsia" w:hAnsi="Aptos Display" w:cstheme="minorBidi"/>
          <w:b w:val="0"/>
          <w:color w:val="auto"/>
          <w:sz w:val="22"/>
          <w:szCs w:val="22"/>
        </w:rPr>
        <w:t>by broadening the tax base and reviewing rates</w:t>
      </w:r>
      <w:r w:rsidR="004D4AF6">
        <w:rPr>
          <w:rStyle w:val="Heading3Char"/>
          <w:rFonts w:ascii="Aptos Display" w:eastAsiaTheme="minorEastAsia" w:hAnsi="Aptos Display" w:cstheme="minorBidi"/>
          <w:b w:val="0"/>
          <w:color w:val="auto"/>
          <w:sz w:val="22"/>
          <w:szCs w:val="22"/>
        </w:rPr>
        <w:t xml:space="preserve"> </w:t>
      </w:r>
      <w:r w:rsidR="004D4AF6" w:rsidRPr="0045439D">
        <w:rPr>
          <w:rStyle w:val="Heading3Char"/>
          <w:rFonts w:ascii="Aptos Display" w:eastAsiaTheme="minorEastAsia" w:hAnsi="Aptos Display" w:cstheme="minorBidi"/>
          <w:b w:val="0"/>
          <w:color w:val="auto"/>
          <w:sz w:val="22"/>
          <w:szCs w:val="22"/>
        </w:rPr>
        <w:t xml:space="preserve">(Box </w:t>
      </w:r>
      <w:r w:rsidR="006765AC">
        <w:rPr>
          <w:rStyle w:val="Heading3Char"/>
          <w:rFonts w:ascii="Aptos Display" w:eastAsiaTheme="minorEastAsia" w:hAnsi="Aptos Display" w:cstheme="minorBidi"/>
          <w:b w:val="0"/>
          <w:color w:val="auto"/>
          <w:sz w:val="22"/>
          <w:szCs w:val="22"/>
        </w:rPr>
        <w:t>1</w:t>
      </w:r>
      <w:r w:rsidR="004D4AF6" w:rsidRPr="0045439D">
        <w:rPr>
          <w:rStyle w:val="Heading3Char"/>
          <w:rFonts w:ascii="Aptos Display" w:eastAsiaTheme="minorEastAsia" w:hAnsi="Aptos Display" w:cstheme="minorBidi"/>
          <w:b w:val="0"/>
          <w:color w:val="auto"/>
          <w:sz w:val="22"/>
          <w:szCs w:val="22"/>
        </w:rPr>
        <w:t>)</w:t>
      </w:r>
      <w:r w:rsidR="00387348">
        <w:rPr>
          <w:rStyle w:val="Heading3Char"/>
          <w:rFonts w:ascii="Aptos Display" w:eastAsiaTheme="minorEastAsia" w:hAnsi="Aptos Display" w:cstheme="minorBidi"/>
          <w:b w:val="0"/>
          <w:color w:val="auto"/>
          <w:sz w:val="22"/>
          <w:szCs w:val="22"/>
        </w:rPr>
        <w:t xml:space="preserve">. </w:t>
      </w:r>
      <w:r w:rsidR="000478CF">
        <w:rPr>
          <w:rStyle w:val="Heading3Char"/>
          <w:rFonts w:ascii="Aptos Display" w:eastAsiaTheme="minorEastAsia" w:hAnsi="Aptos Display" w:cstheme="minorBidi"/>
          <w:b w:val="0"/>
          <w:color w:val="auto"/>
          <w:sz w:val="22"/>
          <w:szCs w:val="22"/>
        </w:rPr>
        <w:t xml:space="preserve">To ensure resources </w:t>
      </w:r>
      <w:r w:rsidR="00503020">
        <w:rPr>
          <w:rStyle w:val="Heading3Char"/>
          <w:rFonts w:ascii="Aptos Display" w:eastAsiaTheme="minorEastAsia" w:hAnsi="Aptos Display" w:cstheme="minorBidi"/>
          <w:b w:val="0"/>
          <w:color w:val="auto"/>
          <w:sz w:val="22"/>
          <w:szCs w:val="22"/>
        </w:rPr>
        <w:t xml:space="preserve">effectively reach </w:t>
      </w:r>
      <w:r w:rsidR="002C5DF1">
        <w:rPr>
          <w:rStyle w:val="Heading3Char"/>
          <w:rFonts w:ascii="Aptos Display" w:eastAsiaTheme="minorEastAsia" w:hAnsi="Aptos Display" w:cstheme="minorBidi"/>
          <w:b w:val="0"/>
          <w:color w:val="auto"/>
          <w:sz w:val="22"/>
          <w:szCs w:val="22"/>
        </w:rPr>
        <w:t xml:space="preserve">frontline service providers and </w:t>
      </w:r>
      <w:r w:rsidR="00503020">
        <w:rPr>
          <w:rStyle w:val="Heading3Char"/>
          <w:rFonts w:ascii="Aptos Display" w:eastAsiaTheme="minorEastAsia" w:hAnsi="Aptos Display" w:cstheme="minorBidi"/>
          <w:b w:val="0"/>
          <w:color w:val="auto"/>
          <w:sz w:val="22"/>
          <w:szCs w:val="22"/>
        </w:rPr>
        <w:t>communities, ministries of health may establish a dedicated P</w:t>
      </w:r>
      <w:r w:rsidR="0009512E">
        <w:rPr>
          <w:rStyle w:val="Heading3Char"/>
          <w:rFonts w:ascii="Aptos Display" w:eastAsiaTheme="minorEastAsia" w:hAnsi="Aptos Display" w:cstheme="minorBidi"/>
          <w:b w:val="0"/>
          <w:color w:val="auto"/>
          <w:sz w:val="22"/>
          <w:szCs w:val="22"/>
        </w:rPr>
        <w:t>H</w:t>
      </w:r>
      <w:r w:rsidR="00503020">
        <w:rPr>
          <w:rStyle w:val="Heading3Char"/>
          <w:rFonts w:ascii="Aptos Display" w:eastAsiaTheme="minorEastAsia" w:hAnsi="Aptos Display" w:cstheme="minorBidi"/>
          <w:b w:val="0"/>
          <w:color w:val="auto"/>
          <w:sz w:val="22"/>
          <w:szCs w:val="22"/>
        </w:rPr>
        <w:t xml:space="preserve">C team </w:t>
      </w:r>
      <w:r w:rsidR="00D256F6">
        <w:rPr>
          <w:rStyle w:val="Heading3Char"/>
          <w:rFonts w:ascii="Aptos Display" w:eastAsiaTheme="minorEastAsia" w:hAnsi="Aptos Display" w:cstheme="minorBidi"/>
          <w:b w:val="0"/>
          <w:color w:val="auto"/>
          <w:sz w:val="22"/>
          <w:szCs w:val="22"/>
        </w:rPr>
        <w:t>responsible to mobilize political support</w:t>
      </w:r>
      <w:r w:rsidR="00FA21AE">
        <w:rPr>
          <w:rStyle w:val="Heading3Char"/>
          <w:rFonts w:ascii="Aptos Display" w:eastAsiaTheme="minorEastAsia" w:hAnsi="Aptos Display" w:cstheme="minorBidi"/>
          <w:b w:val="0"/>
          <w:color w:val="auto"/>
          <w:sz w:val="22"/>
          <w:szCs w:val="22"/>
        </w:rPr>
        <w:t xml:space="preserve"> during budget </w:t>
      </w:r>
      <w:r w:rsidR="00C019DE">
        <w:rPr>
          <w:rStyle w:val="Heading3Char"/>
          <w:rFonts w:ascii="Aptos Display" w:eastAsiaTheme="minorEastAsia" w:hAnsi="Aptos Display" w:cstheme="minorBidi"/>
          <w:b w:val="0"/>
          <w:color w:val="auto"/>
          <w:sz w:val="22"/>
          <w:szCs w:val="22"/>
        </w:rPr>
        <w:t>negotiation</w:t>
      </w:r>
      <w:r w:rsidR="001659EA" w:rsidRPr="00D31999">
        <w:rPr>
          <w:rStyle w:val="Heading3Char"/>
          <w:rFonts w:ascii="Aptos Display" w:eastAsiaTheme="minorEastAsia" w:hAnsi="Aptos Display" w:cstheme="minorBidi"/>
          <w:b w:val="0"/>
          <w:color w:val="auto"/>
          <w:sz w:val="22"/>
          <w:szCs w:val="22"/>
        </w:rPr>
        <w:t xml:space="preserve"> </w:t>
      </w:r>
      <w:r w:rsidR="001659EA" w:rsidRPr="00D31999">
        <w:rPr>
          <w:rStyle w:val="Heading3Char"/>
          <w:rFonts w:ascii="Aptos Display" w:eastAsiaTheme="minorEastAsia" w:hAnsi="Aptos Display" w:cstheme="minorBidi"/>
          <w:b w:val="0"/>
          <w:color w:val="auto"/>
          <w:sz w:val="22"/>
          <w:szCs w:val="22"/>
        </w:rPr>
        <w:fldChar w:fldCharType="begin"/>
      </w:r>
      <w:r w:rsidR="0055254B" w:rsidRPr="00D31999">
        <w:rPr>
          <w:rStyle w:val="Heading3Char"/>
          <w:rFonts w:ascii="Aptos Display" w:eastAsiaTheme="minorEastAsia" w:hAnsi="Aptos Display" w:cstheme="minorBidi"/>
          <w:b w:val="0"/>
          <w:color w:val="auto"/>
          <w:sz w:val="22"/>
          <w:szCs w:val="22"/>
        </w:rPr>
        <w:instrText xml:space="preserve"> ADDIN ZOTERO_ITEM CSL_CITATION {"citationID":"vQsMuWIg","properties":{"formattedCitation":"{\\i{}(38)}","plainCitation":"(38)","noteIndex":0},"citationItems":[{"id":1121,"uris":["http://zotero.org/users/16750821/items/JXQGYSWH"],"itemData":{"id":1121,"type":"article-journal","container-title":"The Lancet Global Health","DOI":"10.1016/S2214-109X(22)00005-5","ISSN":"2214-109X","issue":"5","journalAbbreviation":"The Lancet Global Health","language":"English","note":"publisher: Elsevier\nPMID: 35390342","page":"e715-e772","source":"www.thelancet.com","title":"The Lancet Global Health Commission on financing primary health care: putting people at the centre","title-short":"The Lancet Global Health Commission on financing primary health care","volume":"10","author":[{"family":"Hanson","given":"Kara"},{"family":"Brikci","given":"Nouria"},{"family":"Erlangga","given":"Darius"},{"family":"Alebachew","given":"Abebe"},{"family":"Allegri","given":"Manuela De"},{"family":"Balabanova","given":"Dina"},{"family":"Blecher","given":"Mark"},{"family":"Cashin","given":"Cheryl"},{"family":"Esperato","given":"Alexo"},{"family":"Hipgrave","given":"David"},{"family":"Kalisa","given":"Ina"},{"family":"Kurowski","given":"Christoph"},{"family":"Meng","given":"Qingyue"},{"family":"Morgan","given":"David"},{"family":"Mtei","given":"Gemini"},{"family":"Nolte","given":"Ellen"},{"family":"Onoka","given":"Chima"},{"family":"Powell-Jackson","given":"Timothy"},{"family":"Roland","given":"Martin"},{"family":"Sadanandan","given":"Rajeev"},{"family":"Stenberg","given":"Karin"},{"family":"Morales","given":"Jeanette Vega"},{"family":"Wang","given":"Hong"},{"family":"Wurie","given":"Haja"}],"issued":{"date-parts":[["2022",5,1]]}}}],"schema":"https://github.com/citation-style-language/schema/raw/master/csl-citation.json"} </w:instrText>
      </w:r>
      <w:r w:rsidR="001659EA" w:rsidRPr="00D31999">
        <w:rPr>
          <w:rStyle w:val="Heading3Char"/>
          <w:rFonts w:ascii="Aptos Display" w:eastAsiaTheme="minorEastAsia" w:hAnsi="Aptos Display" w:cstheme="minorBidi"/>
          <w:b w:val="0"/>
          <w:color w:val="auto"/>
          <w:sz w:val="22"/>
          <w:szCs w:val="22"/>
        </w:rPr>
        <w:fldChar w:fldCharType="separate"/>
      </w:r>
      <w:r w:rsidR="0055254B" w:rsidRPr="00D31999">
        <w:rPr>
          <w:rFonts w:cs="Times New Roman"/>
          <w:kern w:val="0"/>
        </w:rPr>
        <w:t>(38)</w:t>
      </w:r>
      <w:r w:rsidR="001659EA" w:rsidRPr="00D31999">
        <w:rPr>
          <w:rStyle w:val="Heading3Char"/>
          <w:rFonts w:ascii="Aptos Display" w:eastAsiaTheme="minorEastAsia" w:hAnsi="Aptos Display" w:cstheme="minorBidi"/>
          <w:b w:val="0"/>
          <w:color w:val="auto"/>
          <w:sz w:val="22"/>
          <w:szCs w:val="22"/>
        </w:rPr>
        <w:fldChar w:fldCharType="end"/>
      </w:r>
      <w:r w:rsidR="00C019DE">
        <w:rPr>
          <w:rStyle w:val="Heading3Char"/>
          <w:rFonts w:ascii="Aptos Display" w:eastAsiaTheme="minorEastAsia" w:hAnsi="Aptos Display" w:cstheme="minorBidi"/>
          <w:b w:val="0"/>
          <w:color w:val="auto"/>
          <w:sz w:val="22"/>
          <w:szCs w:val="22"/>
        </w:rPr>
        <w:t xml:space="preserve"> </w:t>
      </w:r>
      <w:r w:rsidR="00984FC5">
        <w:rPr>
          <w:rStyle w:val="Heading3Char"/>
          <w:rFonts w:ascii="Aptos Display" w:eastAsiaTheme="minorEastAsia" w:hAnsi="Aptos Display" w:cstheme="minorBidi"/>
          <w:b w:val="0"/>
          <w:color w:val="auto"/>
          <w:sz w:val="22"/>
          <w:szCs w:val="22"/>
        </w:rPr>
        <w:t xml:space="preserve"> a</w:t>
      </w:r>
      <w:r w:rsidR="00365B53">
        <w:rPr>
          <w:rStyle w:val="Heading3Char"/>
          <w:rFonts w:ascii="Aptos Display" w:eastAsiaTheme="minorEastAsia" w:hAnsi="Aptos Display" w:cstheme="minorBidi"/>
          <w:b w:val="0"/>
          <w:color w:val="auto"/>
          <w:sz w:val="22"/>
          <w:szCs w:val="22"/>
        </w:rPr>
        <w:t xml:space="preserve">nd ensure sufficient resources from health sector budget are allocated to PHC interventions </w:t>
      </w:r>
      <w:r w:rsidR="00FA21AE">
        <w:rPr>
          <w:rStyle w:val="Heading3Char"/>
          <w:rFonts w:ascii="Aptos Display" w:eastAsiaTheme="minorEastAsia" w:hAnsi="Aptos Display" w:cstheme="minorBidi"/>
          <w:b w:val="0"/>
          <w:color w:val="auto"/>
          <w:sz w:val="22"/>
          <w:szCs w:val="22"/>
        </w:rPr>
        <w:t>(see next section)</w:t>
      </w:r>
      <w:r w:rsidR="00365B53">
        <w:rPr>
          <w:rStyle w:val="Heading3Char"/>
          <w:rFonts w:ascii="Aptos Display" w:eastAsiaTheme="minorEastAsia" w:hAnsi="Aptos Display" w:cstheme="minorBidi"/>
          <w:b w:val="0"/>
          <w:color w:val="auto"/>
          <w:sz w:val="22"/>
          <w:szCs w:val="22"/>
        </w:rPr>
        <w:t xml:space="preserve">. </w:t>
      </w:r>
      <w:r w:rsidR="00B139F1">
        <w:rPr>
          <w:rStyle w:val="Heading3Char"/>
          <w:rFonts w:ascii="Aptos Display" w:eastAsiaTheme="minorEastAsia" w:hAnsi="Aptos Display" w:cstheme="minorBidi"/>
          <w:b w:val="0"/>
          <w:color w:val="auto"/>
          <w:sz w:val="22"/>
          <w:szCs w:val="22"/>
        </w:rPr>
        <w:t>Equally important is the pooling o</w:t>
      </w:r>
      <w:r w:rsidR="000A19CC">
        <w:rPr>
          <w:rStyle w:val="Heading3Char"/>
          <w:rFonts w:ascii="Aptos Display" w:eastAsiaTheme="minorEastAsia" w:hAnsi="Aptos Display" w:cstheme="minorBidi"/>
          <w:b w:val="0"/>
          <w:color w:val="auto"/>
          <w:sz w:val="22"/>
          <w:szCs w:val="22"/>
        </w:rPr>
        <w:t>f</w:t>
      </w:r>
      <w:r w:rsidR="00B139F1">
        <w:rPr>
          <w:rStyle w:val="Heading3Char"/>
          <w:rFonts w:ascii="Aptos Display" w:eastAsiaTheme="minorEastAsia" w:hAnsi="Aptos Display" w:cstheme="minorBidi"/>
          <w:b w:val="0"/>
          <w:color w:val="auto"/>
          <w:sz w:val="22"/>
          <w:szCs w:val="22"/>
        </w:rPr>
        <w:t xml:space="preserve"> resources across sectors, a central approach to a whole-of-government approach for HfA</w:t>
      </w:r>
      <w:r w:rsidR="00BC7884">
        <w:rPr>
          <w:rStyle w:val="Heading3Char"/>
          <w:rFonts w:ascii="Aptos Display" w:eastAsiaTheme="minorEastAsia" w:hAnsi="Aptos Display" w:cstheme="minorBidi"/>
          <w:b w:val="0"/>
          <w:color w:val="auto"/>
          <w:sz w:val="22"/>
          <w:szCs w:val="22"/>
        </w:rPr>
        <w:t xml:space="preserve"> </w:t>
      </w:r>
      <w:r w:rsidR="00EE5A76">
        <w:rPr>
          <w:rStyle w:val="Heading3Char"/>
          <w:rFonts w:ascii="Aptos Display" w:eastAsiaTheme="minorEastAsia" w:hAnsi="Aptos Display" w:cstheme="minorBidi"/>
          <w:b w:val="0"/>
          <w:color w:val="auto"/>
          <w:sz w:val="22"/>
          <w:szCs w:val="22"/>
        </w:rPr>
        <w:t>.</w:t>
      </w:r>
      <w:r w:rsidR="00F82EF3">
        <w:rPr>
          <w:rStyle w:val="Heading3Char"/>
          <w:rFonts w:ascii="Aptos Display" w:eastAsiaTheme="minorEastAsia" w:hAnsi="Aptos Display" w:cstheme="minorBidi"/>
          <w:b w:val="0"/>
          <w:color w:val="auto"/>
          <w:sz w:val="22"/>
          <w:szCs w:val="22"/>
        </w:rPr>
        <w:t xml:space="preserve"> </w:t>
      </w:r>
      <w:r w:rsidR="004F7D2C">
        <w:rPr>
          <w:rStyle w:val="Heading3Char"/>
          <w:rFonts w:ascii="Aptos Display" w:eastAsiaTheme="minorEastAsia" w:hAnsi="Aptos Display" w:cstheme="minorBidi"/>
          <w:b w:val="0"/>
          <w:color w:val="auto"/>
          <w:sz w:val="22"/>
          <w:szCs w:val="22"/>
        </w:rPr>
        <w:t>Ministries</w:t>
      </w:r>
      <w:r w:rsidR="00B94417">
        <w:rPr>
          <w:rStyle w:val="Heading3Char"/>
          <w:rFonts w:ascii="Aptos Display" w:eastAsiaTheme="minorEastAsia" w:hAnsi="Aptos Display" w:cstheme="minorBidi"/>
          <w:b w:val="0"/>
          <w:color w:val="auto"/>
          <w:sz w:val="22"/>
          <w:szCs w:val="22"/>
        </w:rPr>
        <w:t xml:space="preserve"> can develop </w:t>
      </w:r>
      <w:r w:rsidR="004F7D2C">
        <w:rPr>
          <w:rStyle w:val="Heading3Char"/>
          <w:rFonts w:ascii="Aptos Display" w:eastAsiaTheme="minorEastAsia" w:hAnsi="Aptos Display" w:cstheme="minorBidi"/>
          <w:b w:val="0"/>
          <w:color w:val="auto"/>
          <w:sz w:val="22"/>
          <w:szCs w:val="22"/>
        </w:rPr>
        <w:t>joint sectoral</w:t>
      </w:r>
      <w:r w:rsidR="00B94417">
        <w:rPr>
          <w:rStyle w:val="Heading3Char"/>
          <w:rFonts w:ascii="Aptos Display" w:eastAsiaTheme="minorEastAsia" w:hAnsi="Aptos Display" w:cstheme="minorBidi"/>
          <w:b w:val="0"/>
          <w:color w:val="auto"/>
          <w:sz w:val="22"/>
          <w:szCs w:val="22"/>
        </w:rPr>
        <w:t xml:space="preserve"> strategies</w:t>
      </w:r>
      <w:r w:rsidR="00FC44E7">
        <w:rPr>
          <w:rStyle w:val="Heading3Char"/>
          <w:rFonts w:ascii="Aptos Display" w:eastAsiaTheme="minorEastAsia" w:hAnsi="Aptos Display" w:cstheme="minorBidi"/>
          <w:b w:val="0"/>
          <w:color w:val="auto"/>
          <w:sz w:val="22"/>
          <w:szCs w:val="22"/>
        </w:rPr>
        <w:t xml:space="preserve"> with budget proposal</w:t>
      </w:r>
      <w:r w:rsidR="004F7D2C">
        <w:rPr>
          <w:rStyle w:val="Heading3Char"/>
          <w:rFonts w:ascii="Aptos Display" w:eastAsiaTheme="minorEastAsia" w:hAnsi="Aptos Display" w:cstheme="minorBidi"/>
          <w:b w:val="0"/>
          <w:color w:val="auto"/>
          <w:sz w:val="22"/>
          <w:szCs w:val="22"/>
        </w:rPr>
        <w:t>s</w:t>
      </w:r>
      <w:r w:rsidR="00FC44E7">
        <w:rPr>
          <w:rStyle w:val="Heading3Char"/>
          <w:rFonts w:ascii="Aptos Display" w:eastAsiaTheme="minorEastAsia" w:hAnsi="Aptos Display" w:cstheme="minorBidi"/>
          <w:b w:val="0"/>
          <w:color w:val="auto"/>
          <w:sz w:val="22"/>
          <w:szCs w:val="22"/>
        </w:rPr>
        <w:t xml:space="preserve"> showing contributions to HfA</w:t>
      </w:r>
      <w:r w:rsidR="004F7D2C">
        <w:rPr>
          <w:rStyle w:val="Heading3Char"/>
          <w:rFonts w:ascii="Aptos Display" w:eastAsiaTheme="minorEastAsia" w:hAnsi="Aptos Display" w:cstheme="minorBidi"/>
          <w:b w:val="0"/>
          <w:color w:val="auto"/>
          <w:sz w:val="22"/>
          <w:szCs w:val="22"/>
        </w:rPr>
        <w:t xml:space="preserve"> and co-benefits for each </w:t>
      </w:r>
      <w:r w:rsidR="00122456">
        <w:rPr>
          <w:rStyle w:val="Heading3Char"/>
          <w:rFonts w:ascii="Aptos Display" w:eastAsiaTheme="minorEastAsia" w:hAnsi="Aptos Display" w:cstheme="minorBidi"/>
          <w:b w:val="0"/>
          <w:color w:val="auto"/>
          <w:sz w:val="22"/>
          <w:szCs w:val="22"/>
        </w:rPr>
        <w:t xml:space="preserve">sector or/and </w:t>
      </w:r>
      <w:r w:rsidR="004F7D2C">
        <w:rPr>
          <w:rStyle w:val="Heading3Char"/>
          <w:rFonts w:ascii="Aptos Display" w:eastAsiaTheme="minorEastAsia" w:hAnsi="Aptos Display" w:cstheme="minorBidi"/>
          <w:b w:val="0"/>
          <w:color w:val="auto"/>
          <w:sz w:val="22"/>
          <w:szCs w:val="22"/>
        </w:rPr>
        <w:t>establish public-priva</w:t>
      </w:r>
      <w:r w:rsidR="00122456">
        <w:rPr>
          <w:rStyle w:val="Heading3Char"/>
          <w:rFonts w:ascii="Aptos Display" w:eastAsiaTheme="minorEastAsia" w:hAnsi="Aptos Display" w:cstheme="minorBidi"/>
          <w:b w:val="0"/>
          <w:color w:val="auto"/>
          <w:sz w:val="22"/>
          <w:szCs w:val="22"/>
        </w:rPr>
        <w:t>t</w:t>
      </w:r>
      <w:r w:rsidR="004F7D2C">
        <w:rPr>
          <w:rStyle w:val="Heading3Char"/>
          <w:rFonts w:ascii="Aptos Display" w:eastAsiaTheme="minorEastAsia" w:hAnsi="Aptos Display" w:cstheme="minorBidi"/>
          <w:b w:val="0"/>
          <w:color w:val="auto"/>
          <w:sz w:val="22"/>
          <w:szCs w:val="22"/>
        </w:rPr>
        <w:t>e and community collaboration</w:t>
      </w:r>
      <w:r w:rsidR="00122456">
        <w:rPr>
          <w:rStyle w:val="Heading3Char"/>
          <w:rFonts w:ascii="Aptos Display" w:eastAsiaTheme="minorEastAsia" w:hAnsi="Aptos Display" w:cstheme="minorBidi"/>
          <w:b w:val="0"/>
          <w:color w:val="auto"/>
          <w:sz w:val="22"/>
          <w:szCs w:val="22"/>
        </w:rPr>
        <w:t xml:space="preserve">. </w:t>
      </w:r>
      <w:r w:rsidR="009A6C25">
        <w:rPr>
          <w:rStyle w:val="Heading3Char"/>
          <w:rFonts w:ascii="Aptos Display" w:eastAsiaTheme="minorEastAsia" w:hAnsi="Aptos Display" w:cstheme="minorBidi"/>
          <w:b w:val="0"/>
          <w:color w:val="auto"/>
          <w:sz w:val="22"/>
          <w:szCs w:val="22"/>
        </w:rPr>
        <w:t xml:space="preserve">Similar initiatives can also </w:t>
      </w:r>
      <w:r w:rsidR="006021ED">
        <w:rPr>
          <w:rStyle w:val="Heading3Char"/>
          <w:rFonts w:ascii="Aptos Display" w:eastAsiaTheme="minorEastAsia" w:hAnsi="Aptos Display" w:cstheme="minorBidi"/>
          <w:b w:val="0"/>
          <w:color w:val="auto"/>
          <w:sz w:val="22"/>
          <w:szCs w:val="22"/>
        </w:rPr>
        <w:t xml:space="preserve">be </w:t>
      </w:r>
      <w:r w:rsidR="009A6C25">
        <w:rPr>
          <w:rStyle w:val="Heading3Char"/>
          <w:rFonts w:ascii="Aptos Display" w:eastAsiaTheme="minorEastAsia" w:hAnsi="Aptos Display" w:cstheme="minorBidi"/>
          <w:b w:val="0"/>
          <w:color w:val="auto"/>
          <w:sz w:val="22"/>
          <w:szCs w:val="22"/>
        </w:rPr>
        <w:t xml:space="preserve">undertaken at local levels (Box </w:t>
      </w:r>
      <w:r w:rsidR="00B647B6">
        <w:rPr>
          <w:rStyle w:val="Heading3Char"/>
          <w:rFonts w:ascii="Aptos Display" w:eastAsiaTheme="minorEastAsia" w:hAnsi="Aptos Display" w:cstheme="minorBidi"/>
          <w:b w:val="0"/>
          <w:color w:val="auto"/>
          <w:sz w:val="22"/>
          <w:szCs w:val="22"/>
        </w:rPr>
        <w:t>8</w:t>
      </w:r>
      <w:r w:rsidR="009A6C25">
        <w:rPr>
          <w:rStyle w:val="Heading3Char"/>
          <w:rFonts w:ascii="Aptos Display" w:eastAsiaTheme="minorEastAsia" w:hAnsi="Aptos Display" w:cstheme="minorBidi"/>
          <w:b w:val="0"/>
          <w:color w:val="auto"/>
          <w:sz w:val="22"/>
          <w:szCs w:val="22"/>
        </w:rPr>
        <w:t>)</w:t>
      </w:r>
      <w:r w:rsidR="00030A6A">
        <w:rPr>
          <w:rStyle w:val="Heading3Char"/>
          <w:rFonts w:ascii="Aptos Display" w:eastAsiaTheme="minorEastAsia" w:hAnsi="Aptos Display" w:cstheme="minorBidi"/>
          <w:b w:val="0"/>
          <w:color w:val="auto"/>
          <w:sz w:val="22"/>
          <w:szCs w:val="22"/>
        </w:rPr>
        <w:t xml:space="preserve">. </w:t>
      </w:r>
    </w:p>
    <w:bookmarkEnd w:id="35"/>
    <w:bookmarkEnd w:id="36"/>
    <w:bookmarkEnd w:id="37"/>
    <w:p w14:paraId="3C137239" w14:textId="482F0D86" w:rsidR="00C81A6A" w:rsidRPr="003D2734" w:rsidRDefault="00C81A6A" w:rsidP="003D2734">
      <w:pPr>
        <w:pStyle w:val="NoSpacing"/>
        <w:spacing w:line="276" w:lineRule="auto"/>
        <w:rPr>
          <w:rStyle w:val="Heading3Char"/>
          <w:rFonts w:ascii="Aptos Display" w:eastAsiaTheme="minorEastAsia" w:hAnsi="Aptos Display" w:cstheme="minorBidi"/>
          <w:b w:val="0"/>
          <w:color w:val="auto"/>
          <w:sz w:val="22"/>
          <w:szCs w:val="22"/>
        </w:rPr>
      </w:pPr>
    </w:p>
    <w:bookmarkEnd w:id="38"/>
    <w:bookmarkEnd w:id="39"/>
    <w:bookmarkEnd w:id="40"/>
    <w:bookmarkEnd w:id="41"/>
    <w:bookmarkEnd w:id="42"/>
    <w:bookmarkEnd w:id="43"/>
    <w:bookmarkEnd w:id="44"/>
    <w:p w14:paraId="1EA000BE" w14:textId="06125DC7" w:rsidR="00070B21" w:rsidRPr="003D2734" w:rsidRDefault="00070B21" w:rsidP="003D2734">
      <w:pPr>
        <w:pStyle w:val="NoSpacing"/>
        <w:spacing w:line="276" w:lineRule="auto"/>
        <w:rPr>
          <w:rStyle w:val="Heading3Char"/>
          <w:rFonts w:ascii="Aptos Display" w:eastAsiaTheme="minorEastAsia" w:hAnsi="Aptos Display" w:cstheme="minorBidi"/>
          <w:b w:val="0"/>
          <w:color w:val="auto"/>
          <w:sz w:val="22"/>
          <w:szCs w:val="22"/>
        </w:rPr>
      </w:pPr>
    </w:p>
    <w:p w14:paraId="36C3A18D" w14:textId="5B8E5C39" w:rsidR="00AC2E85" w:rsidRDefault="00AC2E85" w:rsidP="00AC2E85">
      <w:pPr>
        <w:spacing w:line="276" w:lineRule="auto"/>
        <w:rPr>
          <w:color w:val="000000" w:themeColor="text1"/>
        </w:rPr>
      </w:pPr>
    </w:p>
    <w:p w14:paraId="55762A9B" w14:textId="77777777" w:rsidR="00BF7CB3" w:rsidRDefault="00BF7CB3" w:rsidP="00AC2E85">
      <w:pPr>
        <w:spacing w:line="276" w:lineRule="auto"/>
        <w:rPr>
          <w:color w:val="000000" w:themeColor="text1"/>
        </w:rPr>
      </w:pPr>
    </w:p>
    <w:p w14:paraId="37BE946B" w14:textId="77777777" w:rsidR="006E7493" w:rsidRDefault="006E7493" w:rsidP="00AC2E85">
      <w:pPr>
        <w:spacing w:line="276" w:lineRule="auto"/>
        <w:rPr>
          <w:color w:val="000000" w:themeColor="text1"/>
        </w:rPr>
      </w:pPr>
    </w:p>
    <w:p w14:paraId="1C47BBBC" w14:textId="3632A811" w:rsidR="00900B75" w:rsidRPr="00607F79" w:rsidRDefault="00607F79" w:rsidP="00607F79">
      <w:pPr>
        <w:pStyle w:val="Caption"/>
        <w:rPr>
          <w:i w:val="0"/>
          <w:iCs w:val="0"/>
          <w:color w:val="000000" w:themeColor="text1"/>
          <w:sz w:val="22"/>
          <w:szCs w:val="22"/>
        </w:rPr>
      </w:pPr>
      <w:r w:rsidRPr="00607F79">
        <w:rPr>
          <w:b/>
          <w:bCs/>
          <w:i w:val="0"/>
          <w:iCs w:val="0"/>
          <w:sz w:val="22"/>
          <w:szCs w:val="22"/>
        </w:rPr>
        <w:lastRenderedPageBreak/>
        <w:t xml:space="preserve">Box </w:t>
      </w:r>
      <w:r w:rsidRPr="00607F79">
        <w:rPr>
          <w:b/>
          <w:bCs/>
          <w:i w:val="0"/>
          <w:iCs w:val="0"/>
          <w:sz w:val="22"/>
          <w:szCs w:val="22"/>
        </w:rPr>
        <w:fldChar w:fldCharType="begin"/>
      </w:r>
      <w:r w:rsidRPr="00607F79">
        <w:rPr>
          <w:b/>
          <w:bCs/>
          <w:i w:val="0"/>
          <w:iCs w:val="0"/>
          <w:sz w:val="22"/>
          <w:szCs w:val="22"/>
        </w:rPr>
        <w:instrText xml:space="preserve"> SEQ Box \* ARABIC </w:instrText>
      </w:r>
      <w:r w:rsidRPr="00607F79">
        <w:rPr>
          <w:b/>
          <w:bCs/>
          <w:i w:val="0"/>
          <w:iCs w:val="0"/>
          <w:sz w:val="22"/>
          <w:szCs w:val="22"/>
        </w:rPr>
        <w:fldChar w:fldCharType="separate"/>
      </w:r>
      <w:r w:rsidR="00B23E56">
        <w:rPr>
          <w:b/>
          <w:bCs/>
          <w:i w:val="0"/>
          <w:iCs w:val="0"/>
          <w:noProof/>
          <w:sz w:val="22"/>
          <w:szCs w:val="22"/>
        </w:rPr>
        <w:t>8</w:t>
      </w:r>
      <w:r w:rsidRPr="00607F79">
        <w:rPr>
          <w:b/>
          <w:bCs/>
          <w:i w:val="0"/>
          <w:iCs w:val="0"/>
          <w:sz w:val="22"/>
          <w:szCs w:val="22"/>
        </w:rPr>
        <w:fldChar w:fldCharType="end"/>
      </w:r>
      <w:r w:rsidRPr="00607F79">
        <w:rPr>
          <w:b/>
          <w:bCs/>
          <w:i w:val="0"/>
          <w:iCs w:val="0"/>
          <w:sz w:val="22"/>
          <w:szCs w:val="22"/>
        </w:rPr>
        <w:t>:</w:t>
      </w:r>
      <w:r w:rsidRPr="00607F79">
        <w:rPr>
          <w:i w:val="0"/>
          <w:iCs w:val="0"/>
          <w:sz w:val="22"/>
          <w:szCs w:val="22"/>
        </w:rPr>
        <w:t xml:space="preserve"> Financing Healthy Cities Initiatives</w:t>
      </w:r>
      <w:r w:rsidR="00BA1B79">
        <w:rPr>
          <w:b/>
          <w:bCs/>
          <w:color w:val="000000" w:themeColor="text1"/>
        </w:rPr>
        <w:t xml:space="preserve"> </w:t>
      </w:r>
      <w:r w:rsidR="00BA1B79">
        <w:rPr>
          <w:b/>
          <w:bCs/>
          <w:color w:val="000000" w:themeColor="text1"/>
        </w:rPr>
        <w:fldChar w:fldCharType="begin"/>
      </w:r>
      <w:r w:rsidR="0055254B">
        <w:rPr>
          <w:b/>
          <w:bCs/>
          <w:color w:val="000000" w:themeColor="text1"/>
        </w:rPr>
        <w:instrText xml:space="preserve"> ADDIN ZOTERO_ITEM CSL_CITATION {"citationID":"3JBW1YQS","properties":{"formattedCitation":"{\\i{}(39)}","plainCitation":"(39)","noteIndex":0},"citationItems":[{"id":1065,"uris":["http://zotero.org/users/16750821/items/6L723N84"],"itemData":{"id":1065,"type":"report","event-place":"Copenhagen","page":"62","publisher":"World Health Organization","publisher-place":"Copenhagen","title":"How to develop and sustain healthy cities in 20 steps","URL":"https://iris.who.int/bitstream/handle/10665/364675/WHO-EURO-2022-6646-46412-67222-eng.pdf","author":[{"literal":"WHO Regional Office for Europe"}],"issued":{"date-parts":[["2022"]]}}}],"schema":"https://github.com/citation-style-language/schema/raw/master/csl-citation.json"} </w:instrText>
      </w:r>
      <w:r w:rsidR="00BA1B79">
        <w:rPr>
          <w:b/>
          <w:bCs/>
          <w:color w:val="000000" w:themeColor="text1"/>
        </w:rPr>
        <w:fldChar w:fldCharType="separate"/>
      </w:r>
      <w:r w:rsidR="0055254B" w:rsidRPr="0055254B">
        <w:rPr>
          <w:rFonts w:cs="Times New Roman"/>
          <w:i w:val="0"/>
          <w:iCs w:val="0"/>
          <w:kern w:val="0"/>
          <w:sz w:val="22"/>
        </w:rPr>
        <w:t>(39)</w:t>
      </w:r>
      <w:r w:rsidR="00BA1B79">
        <w:rPr>
          <w:b/>
          <w:bCs/>
          <w:color w:val="000000" w:themeColor="text1"/>
        </w:rPr>
        <w:fldChar w:fldCharType="end"/>
      </w:r>
    </w:p>
    <w:p w14:paraId="3CD3345D" w14:textId="2E4B10D4" w:rsidR="00900B75" w:rsidRDefault="00900B75" w:rsidP="003D2734">
      <w:pPr>
        <w:pStyle w:val="NoSpacing"/>
        <w:spacing w:line="276" w:lineRule="auto"/>
        <w:rPr>
          <w:rStyle w:val="Heading3Char"/>
          <w:rFonts w:ascii="Aptos Display" w:eastAsiaTheme="minorEastAsia" w:hAnsi="Aptos Display" w:cstheme="minorBidi"/>
          <w:b w:val="0"/>
          <w:color w:val="auto"/>
          <w:sz w:val="22"/>
          <w:szCs w:val="22"/>
        </w:rPr>
      </w:pPr>
      <w:r>
        <w:rPr>
          <w:rStyle w:val="Heading3Char"/>
          <w:rFonts w:ascii="Aptos Display" w:eastAsiaTheme="minorEastAsia" w:hAnsi="Aptos Display" w:cstheme="minorBidi"/>
          <w:b w:val="0"/>
          <w:noProof/>
          <w:color w:val="auto"/>
          <w:sz w:val="22"/>
          <w:szCs w:val="22"/>
        </w:rPr>
        <w:drawing>
          <wp:inline distT="0" distB="0" distL="0" distR="0" wp14:anchorId="39228806" wp14:editId="2BF35B00">
            <wp:extent cx="6245051" cy="3040685"/>
            <wp:effectExtent l="0" t="0" r="3810" b="7620"/>
            <wp:docPr id="114215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7277" cy="3066114"/>
                    </a:xfrm>
                    <a:prstGeom prst="rect">
                      <a:avLst/>
                    </a:prstGeom>
                    <a:noFill/>
                  </pic:spPr>
                </pic:pic>
              </a:graphicData>
            </a:graphic>
          </wp:inline>
        </w:drawing>
      </w:r>
    </w:p>
    <w:p w14:paraId="4A7466E0" w14:textId="77777777" w:rsidR="00900B75" w:rsidRDefault="00900B75" w:rsidP="003D2734">
      <w:pPr>
        <w:pStyle w:val="NoSpacing"/>
        <w:spacing w:line="276" w:lineRule="auto"/>
        <w:rPr>
          <w:rStyle w:val="Heading3Char"/>
          <w:rFonts w:ascii="Aptos Display" w:eastAsiaTheme="minorEastAsia" w:hAnsi="Aptos Display" w:cstheme="minorBidi"/>
          <w:b w:val="0"/>
          <w:color w:val="auto"/>
          <w:sz w:val="22"/>
          <w:szCs w:val="22"/>
        </w:rPr>
      </w:pPr>
    </w:p>
    <w:p w14:paraId="33F6114D" w14:textId="77777777" w:rsidR="006A53C0" w:rsidRPr="003D2734" w:rsidRDefault="006A53C0" w:rsidP="003D2734">
      <w:pPr>
        <w:pStyle w:val="NoSpacing"/>
        <w:spacing w:line="276" w:lineRule="auto"/>
        <w:rPr>
          <w:rStyle w:val="Heading3Char"/>
          <w:rFonts w:ascii="Aptos Display" w:eastAsiaTheme="minorEastAsia" w:hAnsi="Aptos Display" w:cstheme="minorBidi"/>
          <w:b w:val="0"/>
          <w:color w:val="auto"/>
          <w:sz w:val="22"/>
          <w:szCs w:val="22"/>
        </w:rPr>
      </w:pPr>
    </w:p>
    <w:p w14:paraId="298E0E9F" w14:textId="729D0236" w:rsidR="0035687C" w:rsidRPr="003D2734" w:rsidRDefault="0035687C" w:rsidP="008F7ECF">
      <w:pPr>
        <w:spacing w:line="276" w:lineRule="auto"/>
        <w:rPr>
          <w:b/>
          <w:bCs/>
        </w:rPr>
      </w:pPr>
      <w:r w:rsidRPr="003D2734">
        <w:rPr>
          <w:b/>
          <w:bCs/>
        </w:rPr>
        <w:t>Improv</w:t>
      </w:r>
      <w:r w:rsidR="00994220" w:rsidRPr="003D2734">
        <w:rPr>
          <w:b/>
          <w:bCs/>
        </w:rPr>
        <w:t xml:space="preserve">e </w:t>
      </w:r>
      <w:r w:rsidR="000608D4" w:rsidRPr="003D2734">
        <w:rPr>
          <w:b/>
          <w:bCs/>
        </w:rPr>
        <w:t>the equity and</w:t>
      </w:r>
      <w:r w:rsidRPr="003D2734">
        <w:rPr>
          <w:b/>
          <w:bCs/>
        </w:rPr>
        <w:t xml:space="preserve"> efficiency of domestic financing</w:t>
      </w:r>
      <w:r w:rsidR="00466C95" w:rsidRPr="003D2734">
        <w:rPr>
          <w:b/>
          <w:bCs/>
        </w:rPr>
        <w:t xml:space="preserve"> for HfA</w:t>
      </w:r>
    </w:p>
    <w:p w14:paraId="58249B2F" w14:textId="0D7705DD" w:rsidR="00762BF5" w:rsidRDefault="00F45C60" w:rsidP="003D2734">
      <w:pPr>
        <w:spacing w:line="276" w:lineRule="auto"/>
      </w:pPr>
      <w:r>
        <w:t>Equity require</w:t>
      </w:r>
      <w:r w:rsidR="00633C2C">
        <w:t>s</w:t>
      </w:r>
      <w:r>
        <w:t xml:space="preserve"> that health financing mechani</w:t>
      </w:r>
      <w:r w:rsidR="005D32C2">
        <w:t>sms are based on ability to pay and need for services, ensuring that the poorest and most vulnerable populations are protected from financial hardship.</w:t>
      </w:r>
      <w:r w:rsidR="00633C2C">
        <w:t xml:space="preserve"> As above, t</w:t>
      </w:r>
      <w:r w:rsidR="005D32C2">
        <w:t xml:space="preserve">his </w:t>
      </w:r>
      <w:r w:rsidR="00633C2C">
        <w:t>demands</w:t>
      </w:r>
      <w:r w:rsidR="005D32C2">
        <w:t xml:space="preserve"> greater reliance on progressive taxation</w:t>
      </w:r>
      <w:r w:rsidR="00633C2C">
        <w:t xml:space="preserve"> </w:t>
      </w:r>
      <w:r w:rsidR="00493771">
        <w:t>and</w:t>
      </w:r>
      <w:r w:rsidR="005D32C2">
        <w:t xml:space="preserve"> pooled </w:t>
      </w:r>
      <w:r w:rsidR="00493771">
        <w:t>financing</w:t>
      </w:r>
      <w:r w:rsidR="005D32C2">
        <w:t xml:space="preserve">. </w:t>
      </w:r>
      <w:r w:rsidR="00493771">
        <w:t xml:space="preserve"> </w:t>
      </w:r>
      <w:r w:rsidR="005D32C2">
        <w:t>At the same time</w:t>
      </w:r>
      <w:r w:rsidR="00E716B9">
        <w:t>, improving efficiency requires</w:t>
      </w:r>
      <w:r w:rsidR="00EF60A0">
        <w:t xml:space="preserve"> </w:t>
      </w:r>
      <w:r w:rsidR="0039144F">
        <w:t>ensuring the</w:t>
      </w:r>
      <w:r w:rsidR="00EF60A0" w:rsidRPr="003D2734">
        <w:t xml:space="preserve"> allocation of resources </w:t>
      </w:r>
      <w:r w:rsidR="00EF60A0">
        <w:t>is</w:t>
      </w:r>
      <w:r w:rsidR="00EF60A0" w:rsidRPr="003D2734">
        <w:t xml:space="preserve"> well aligned with </w:t>
      </w:r>
      <w:r w:rsidR="00EF60A0">
        <w:t>HfA</w:t>
      </w:r>
      <w:r w:rsidR="004C5609">
        <w:t xml:space="preserve"> </w:t>
      </w:r>
      <w:r w:rsidR="00EF60A0">
        <w:t xml:space="preserve">alongside the analytics described </w:t>
      </w:r>
      <w:r w:rsidR="002D0452">
        <w:t>above, strategic</w:t>
      </w:r>
      <w:r w:rsidR="00BB7672">
        <w:t xml:space="preserve"> purchasing</w:t>
      </w:r>
      <w:r w:rsidR="006A4E49">
        <w:t xml:space="preserve"> and better public financial management</w:t>
      </w:r>
      <w:r w:rsidR="00EF60A0">
        <w:t>.</w:t>
      </w:r>
      <w:r w:rsidR="00EF60A0" w:rsidRPr="003D2734">
        <w:t xml:space="preserve"> </w:t>
      </w:r>
      <w:r w:rsidR="002D0452">
        <w:t xml:space="preserve">For both equity and efficiency, </w:t>
      </w:r>
      <w:r w:rsidR="00005728" w:rsidRPr="003D2734">
        <w:t xml:space="preserve">institutionalising </w:t>
      </w:r>
      <w:r w:rsidR="00005728">
        <w:t>participatory decision-making processes</w:t>
      </w:r>
      <w:r w:rsidR="00081447">
        <w:t xml:space="preserve"> such as </w:t>
      </w:r>
      <w:r w:rsidR="00005728" w:rsidRPr="003D2734">
        <w:t>health technology assessment</w:t>
      </w:r>
      <w:r w:rsidR="00081447">
        <w:t xml:space="preserve"> in health sector and health </w:t>
      </w:r>
      <w:r w:rsidR="0048715E">
        <w:t xml:space="preserve">equity </w:t>
      </w:r>
      <w:r w:rsidR="00081447">
        <w:t>impact assessment</w:t>
      </w:r>
      <w:r w:rsidR="0048715E">
        <w:t xml:space="preserve"> are needed to improve domestic financing for HfA. </w:t>
      </w:r>
      <w:r w:rsidR="00081447">
        <w:t xml:space="preserve">  </w:t>
      </w:r>
    </w:p>
    <w:p w14:paraId="2FFB335E" w14:textId="5F6E96BC" w:rsidR="0035687C" w:rsidRPr="003D2734" w:rsidRDefault="004A4768" w:rsidP="003D2734">
      <w:pPr>
        <w:pStyle w:val="NoSpacing"/>
        <w:spacing w:line="276" w:lineRule="auto"/>
        <w:rPr>
          <w:b/>
          <w:bCs/>
        </w:rPr>
      </w:pPr>
      <w:r w:rsidRPr="003D2734">
        <w:rPr>
          <w:b/>
          <w:bCs/>
        </w:rPr>
        <w:t>Develop</w:t>
      </w:r>
      <w:r w:rsidR="00994220" w:rsidRPr="003D2734">
        <w:rPr>
          <w:b/>
          <w:bCs/>
        </w:rPr>
        <w:t xml:space="preserve"> </w:t>
      </w:r>
      <w:r w:rsidRPr="003D2734">
        <w:rPr>
          <w:b/>
          <w:bCs/>
        </w:rPr>
        <w:t>and implement effective</w:t>
      </w:r>
      <w:r w:rsidR="0035687C" w:rsidRPr="003D2734">
        <w:rPr>
          <w:b/>
          <w:bCs/>
        </w:rPr>
        <w:t xml:space="preserve"> global </w:t>
      </w:r>
      <w:r w:rsidRPr="003D2734">
        <w:rPr>
          <w:b/>
          <w:bCs/>
        </w:rPr>
        <w:t xml:space="preserve">financing </w:t>
      </w:r>
      <w:r w:rsidR="0035687C" w:rsidRPr="003D2734">
        <w:rPr>
          <w:b/>
          <w:bCs/>
        </w:rPr>
        <w:t>instruments aligned with H</w:t>
      </w:r>
      <w:r w:rsidR="00466C95" w:rsidRPr="003D2734">
        <w:rPr>
          <w:b/>
          <w:bCs/>
        </w:rPr>
        <w:t>f</w:t>
      </w:r>
      <w:r w:rsidR="0035687C" w:rsidRPr="003D2734">
        <w:rPr>
          <w:b/>
          <w:bCs/>
        </w:rPr>
        <w:t>A</w:t>
      </w:r>
    </w:p>
    <w:p w14:paraId="6A5D70CD" w14:textId="77777777" w:rsidR="00762BF5" w:rsidRPr="003D2734" w:rsidRDefault="00762BF5" w:rsidP="003D2734">
      <w:pPr>
        <w:spacing w:after="0" w:line="276" w:lineRule="auto"/>
        <w:rPr>
          <w:rFonts w:eastAsia="Calibri Light" w:cs="Calibri Light"/>
        </w:rPr>
      </w:pPr>
    </w:p>
    <w:p w14:paraId="53F2A157" w14:textId="260008C7" w:rsidR="00FB0A87" w:rsidRPr="003D2734" w:rsidRDefault="61C2E80A" w:rsidP="003D2734">
      <w:pPr>
        <w:spacing w:after="0" w:line="276" w:lineRule="auto"/>
        <w:rPr>
          <w:rFonts w:eastAsia="Calibri Light" w:cs="Calibri Light"/>
        </w:rPr>
      </w:pPr>
      <w:r w:rsidRPr="003D2734">
        <w:rPr>
          <w:rFonts w:eastAsia="Calibri Light" w:cs="Calibri Light"/>
        </w:rPr>
        <w:t>Further</w:t>
      </w:r>
      <w:r w:rsidR="6506F92A" w:rsidRPr="003D2734">
        <w:rPr>
          <w:rFonts w:eastAsia="Calibri Light" w:cs="Calibri Light"/>
        </w:rPr>
        <w:t xml:space="preserve"> advocacy</w:t>
      </w:r>
      <w:r w:rsidR="0CDDF046" w:rsidRPr="003D2734">
        <w:rPr>
          <w:rFonts w:eastAsia="Calibri Light" w:cs="Calibri Light"/>
        </w:rPr>
        <w:t xml:space="preserve"> and </w:t>
      </w:r>
      <w:r w:rsidR="6506F92A" w:rsidRPr="003D2734">
        <w:rPr>
          <w:rFonts w:eastAsia="Calibri Light" w:cs="Calibri Light"/>
        </w:rPr>
        <w:t xml:space="preserve">co-ordination </w:t>
      </w:r>
      <w:r w:rsidR="09685C80" w:rsidRPr="003D2734">
        <w:rPr>
          <w:rFonts w:eastAsia="Calibri Light" w:cs="Calibri Light"/>
        </w:rPr>
        <w:t>are</w:t>
      </w:r>
      <w:r w:rsidR="6506F92A" w:rsidRPr="003D2734">
        <w:rPr>
          <w:rFonts w:eastAsia="Calibri Light" w:cs="Calibri Light"/>
        </w:rPr>
        <w:t xml:space="preserve"> required to ensure that global </w:t>
      </w:r>
      <w:r w:rsidR="4ED8F0C3" w:rsidRPr="003D2734">
        <w:rPr>
          <w:rFonts w:eastAsia="Calibri Light" w:cs="Calibri Light"/>
        </w:rPr>
        <w:t xml:space="preserve">and regional </w:t>
      </w:r>
      <w:r w:rsidR="2F80CAF2" w:rsidRPr="003D2734">
        <w:rPr>
          <w:rFonts w:eastAsia="Calibri Light" w:cs="Calibri Light"/>
        </w:rPr>
        <w:t>financial instruments assist countries in the strengthening</w:t>
      </w:r>
      <w:r w:rsidR="00DB5D1D">
        <w:rPr>
          <w:rFonts w:eastAsia="Calibri Light" w:cs="Calibri Light"/>
        </w:rPr>
        <w:t xml:space="preserve"> the financing of HfA</w:t>
      </w:r>
      <w:r w:rsidR="113BB3B4" w:rsidRPr="003D2734">
        <w:rPr>
          <w:rFonts w:eastAsia="Calibri Light" w:cs="Calibri Light"/>
        </w:rPr>
        <w:t xml:space="preserve">. </w:t>
      </w:r>
      <w:r w:rsidR="40D47814" w:rsidRPr="003D2734">
        <w:rPr>
          <w:rFonts w:eastAsia="Calibri Light" w:cs="Calibri Light"/>
        </w:rPr>
        <w:t xml:space="preserve"> </w:t>
      </w:r>
      <w:r w:rsidR="1B08D0E4" w:rsidRPr="003D2734">
        <w:rPr>
          <w:rFonts w:eastAsia="Calibri Light" w:cs="Calibri Light"/>
        </w:rPr>
        <w:t xml:space="preserve">The Lusaka agenda is </w:t>
      </w:r>
      <w:r w:rsidR="689B6473" w:rsidRPr="003D2734">
        <w:rPr>
          <w:rFonts w:eastAsia="Calibri Light" w:cs="Calibri Light"/>
        </w:rPr>
        <w:t>a</w:t>
      </w:r>
      <w:r w:rsidR="1B08D0E4" w:rsidRPr="003D2734">
        <w:rPr>
          <w:rFonts w:eastAsia="Calibri Light" w:cs="Calibri Light"/>
        </w:rPr>
        <w:t>n example of a non-binding agreement supporting</w:t>
      </w:r>
      <w:r w:rsidR="22CCB5AA" w:rsidRPr="003D2734">
        <w:rPr>
          <w:rFonts w:eastAsia="Calibri Light" w:cs="Calibri Light"/>
        </w:rPr>
        <w:t xml:space="preserve"> unified planning, budgeting and monitoring</w:t>
      </w:r>
      <w:r w:rsidR="6748C9B6" w:rsidRPr="003D2734">
        <w:rPr>
          <w:rFonts w:eastAsia="Calibri Light" w:cs="Calibri Light"/>
        </w:rPr>
        <w:t>.</w:t>
      </w:r>
      <w:r w:rsidR="1680574F" w:rsidRPr="003D2734">
        <w:rPr>
          <w:rFonts w:eastAsia="Calibri Light" w:cs="Calibri Light"/>
        </w:rPr>
        <w:t xml:space="preserve"> </w:t>
      </w:r>
      <w:r w:rsidR="0D8D93BA" w:rsidRPr="003D2734">
        <w:rPr>
          <w:rFonts w:eastAsia="Calibri Light" w:cs="Calibri Light"/>
        </w:rPr>
        <w:t>T</w:t>
      </w:r>
      <w:r w:rsidR="2A57A61A" w:rsidRPr="003D2734">
        <w:rPr>
          <w:rFonts w:eastAsia="Calibri Light" w:cs="Calibri Light"/>
        </w:rPr>
        <w:t>he</w:t>
      </w:r>
      <w:r w:rsidR="2A3DA7C0" w:rsidRPr="003D2734">
        <w:rPr>
          <w:rFonts w:eastAsia="Calibri Light" w:cs="Calibri Light"/>
        </w:rPr>
        <w:t xml:space="preserve"> IMF</w:t>
      </w:r>
      <w:r w:rsidR="2F80CAF2" w:rsidRPr="003D2734">
        <w:rPr>
          <w:rFonts w:eastAsia="Calibri Light" w:cs="Calibri Light"/>
        </w:rPr>
        <w:t xml:space="preserve"> Resilience and Sustainability Facility</w:t>
      </w:r>
      <w:r w:rsidR="33339ACC" w:rsidRPr="003D2734">
        <w:rPr>
          <w:rFonts w:eastAsia="Calibri Light" w:cs="Calibri Light"/>
        </w:rPr>
        <w:t xml:space="preserve"> </w:t>
      </w:r>
      <w:r w:rsidR="366066CB" w:rsidRPr="003D2734">
        <w:rPr>
          <w:rFonts w:eastAsia="Calibri Light" w:cs="Calibri Light"/>
        </w:rPr>
        <w:t xml:space="preserve">is an </w:t>
      </w:r>
      <w:r w:rsidR="54A8367C" w:rsidRPr="003D2734">
        <w:rPr>
          <w:rFonts w:eastAsia="Calibri Light" w:cs="Calibri Light"/>
        </w:rPr>
        <w:t>example of a financing facility supporting</w:t>
      </w:r>
      <w:r w:rsidR="2CD97CA0" w:rsidRPr="003D2734">
        <w:rPr>
          <w:rFonts w:eastAsia="Calibri Light" w:cs="Calibri Light"/>
        </w:rPr>
        <w:t xml:space="preserve"> </w:t>
      </w:r>
      <w:r w:rsidR="3E4711DD" w:rsidRPr="003D2734">
        <w:rPr>
          <w:rFonts w:eastAsia="Calibri Light" w:cs="Calibri Light"/>
        </w:rPr>
        <w:t xml:space="preserve">public health functions for pandemic preparedness. </w:t>
      </w:r>
      <w:r w:rsidR="3481D0B3" w:rsidRPr="003D2734">
        <w:rPr>
          <w:rFonts w:eastAsia="Calibri Light" w:cs="Calibri Light"/>
        </w:rPr>
        <w:t xml:space="preserve"> </w:t>
      </w:r>
      <w:r w:rsidR="523E9929" w:rsidRPr="003D2734">
        <w:rPr>
          <w:rFonts w:eastAsia="Calibri Light" w:cs="Calibri Light"/>
        </w:rPr>
        <w:t>Other opportunities may exist at the level o</w:t>
      </w:r>
      <w:r w:rsidR="7E755998" w:rsidRPr="003D2734">
        <w:rPr>
          <w:rFonts w:eastAsia="Calibri Light" w:cs="Calibri Light"/>
        </w:rPr>
        <w:t>f</w:t>
      </w:r>
      <w:r w:rsidR="523E9929" w:rsidRPr="003D2734">
        <w:rPr>
          <w:rFonts w:eastAsia="Calibri Light" w:cs="Calibri Light"/>
        </w:rPr>
        <w:t xml:space="preserve"> development banks</w:t>
      </w:r>
      <w:r w:rsidR="5C17CA0C" w:rsidRPr="003D2734">
        <w:rPr>
          <w:rFonts w:eastAsia="Calibri Light" w:cs="Calibri Light"/>
        </w:rPr>
        <w:t xml:space="preserve"> (e.g. safeguards, HFA as matters of attention for policy-based loans) and at international level (e.g. global tax rules </w:t>
      </w:r>
      <w:r w:rsidR="61CCD5BB" w:rsidRPr="003D2734">
        <w:rPr>
          <w:rFonts w:eastAsia="Calibri Light" w:cs="Calibri Light"/>
        </w:rPr>
        <w:t>to prevent tax competition and the subsequent erosion of national tax base)</w:t>
      </w:r>
      <w:r w:rsidR="7DDDA07B" w:rsidRPr="003D2734">
        <w:rPr>
          <w:rFonts w:eastAsia="Calibri Light" w:cs="Calibri Light"/>
        </w:rPr>
        <w:t>.</w:t>
      </w:r>
      <w:r w:rsidR="538975C2" w:rsidRPr="003D2734">
        <w:rPr>
          <w:rFonts w:eastAsia="Calibri Light" w:cs="Calibri Light"/>
        </w:rPr>
        <w:t xml:space="preserve"> </w:t>
      </w:r>
    </w:p>
    <w:p w14:paraId="72CC2BFA" w14:textId="77777777" w:rsidR="00FB0A87" w:rsidRPr="003D2734" w:rsidRDefault="00FB0A87" w:rsidP="003D2734">
      <w:pPr>
        <w:spacing w:after="0" w:line="276" w:lineRule="auto"/>
        <w:rPr>
          <w:rFonts w:eastAsia="Calibri Light" w:cs="Calibri Light"/>
        </w:rPr>
      </w:pPr>
    </w:p>
    <w:p w14:paraId="73EA885B" w14:textId="1E65CC66" w:rsidR="0035687C" w:rsidRPr="003D2734" w:rsidRDefault="00F67529" w:rsidP="003D2734">
      <w:pPr>
        <w:pStyle w:val="NoSpacing"/>
        <w:spacing w:line="276" w:lineRule="auto"/>
        <w:rPr>
          <w:b/>
        </w:rPr>
      </w:pPr>
      <w:r w:rsidRPr="003D2734">
        <w:rPr>
          <w:b/>
        </w:rPr>
        <w:t>Review and design</w:t>
      </w:r>
      <w:r w:rsidR="00F06CE8" w:rsidRPr="003D2734">
        <w:rPr>
          <w:b/>
        </w:rPr>
        <w:t xml:space="preserve"> incentives for private financing for </w:t>
      </w:r>
      <w:r w:rsidR="00466C95" w:rsidRPr="003D2734">
        <w:rPr>
          <w:b/>
        </w:rPr>
        <w:t>HfA</w:t>
      </w:r>
      <w:r w:rsidR="0035687C" w:rsidRPr="003D2734">
        <w:rPr>
          <w:b/>
        </w:rPr>
        <w:t xml:space="preserve">, domestically or globally. </w:t>
      </w:r>
    </w:p>
    <w:p w14:paraId="2787E160" w14:textId="77777777" w:rsidR="009C36C4" w:rsidRPr="003D2734" w:rsidRDefault="009C36C4" w:rsidP="003D2734">
      <w:pPr>
        <w:spacing w:after="0" w:line="276" w:lineRule="auto"/>
        <w:rPr>
          <w:rFonts w:eastAsia="Calibri Light" w:cs="Calibri Light"/>
        </w:rPr>
      </w:pPr>
    </w:p>
    <w:p w14:paraId="1BAD11EE" w14:textId="07157598" w:rsidR="00110DC0" w:rsidRPr="000C02C5" w:rsidRDefault="000C02C5" w:rsidP="003D2734">
      <w:pPr>
        <w:spacing w:after="0" w:line="276" w:lineRule="auto"/>
        <w:rPr>
          <w:rFonts w:eastAsia="Calibri Light" w:cs="Calibri Light"/>
        </w:rPr>
      </w:pPr>
      <w:r w:rsidRPr="003D2734">
        <w:rPr>
          <w:rFonts w:eastAsia="Calibri Light" w:cs="Calibri Light"/>
        </w:rPr>
        <w:t xml:space="preserve">Private investors and financiers play a vital role in </w:t>
      </w:r>
      <w:r>
        <w:rPr>
          <w:rFonts w:eastAsia="Calibri Light" w:cs="Calibri Light"/>
        </w:rPr>
        <w:t xml:space="preserve">both funding for health, and </w:t>
      </w:r>
      <w:r w:rsidRPr="003D2734">
        <w:rPr>
          <w:rFonts w:eastAsia="Calibri Light" w:cs="Calibri Light"/>
        </w:rPr>
        <w:t>health care delivery sector in many countries.</w:t>
      </w:r>
      <w:r>
        <w:rPr>
          <w:rFonts w:eastAsia="Calibri Light" w:cs="Calibri Light"/>
        </w:rPr>
        <w:t xml:space="preserve"> </w:t>
      </w:r>
      <w:r w:rsidR="0591C44E" w:rsidRPr="003D2734">
        <w:rPr>
          <w:rFonts w:eastAsia="Calibri Light" w:cs="Calibri Light"/>
        </w:rPr>
        <w:t>There are a range of different policy options that can</w:t>
      </w:r>
      <w:r w:rsidR="1D88D638" w:rsidRPr="003D2734">
        <w:rPr>
          <w:rFonts w:eastAsia="Calibri Light" w:cs="Calibri Light"/>
        </w:rPr>
        <w:t xml:space="preserve"> increase private sector investment in services that have a social impact (eg. social impact bonds)</w:t>
      </w:r>
      <w:r w:rsidR="54BBBEFC" w:rsidRPr="003D2734">
        <w:rPr>
          <w:rFonts w:eastAsia="Calibri Light" w:cs="Calibri Light"/>
        </w:rPr>
        <w:t>, but many have yet to deliver substantial funding</w:t>
      </w:r>
      <w:r w:rsidR="1D88D638" w:rsidRPr="003D2734">
        <w:rPr>
          <w:rFonts w:eastAsia="Calibri Light" w:cs="Calibri Light"/>
        </w:rPr>
        <w:t xml:space="preserve">. A range of measures </w:t>
      </w:r>
      <w:r w:rsidR="2F80CAF2" w:rsidRPr="003D2734">
        <w:rPr>
          <w:rFonts w:eastAsia="Calibri Light" w:cs="Calibri Light"/>
        </w:rPr>
        <w:t xml:space="preserve">(e.g. health-oriented venture capital funds, socially responsible investment certification) </w:t>
      </w:r>
      <w:r w:rsidR="1D88D638" w:rsidRPr="003D2734">
        <w:rPr>
          <w:rFonts w:eastAsia="Calibri Light" w:cs="Calibri Light"/>
        </w:rPr>
        <w:t>may be considered</w:t>
      </w:r>
      <w:r w:rsidR="3167C0A9" w:rsidRPr="003D2734">
        <w:rPr>
          <w:rFonts w:eastAsia="Calibri Light" w:cs="Calibri Light"/>
        </w:rPr>
        <w:t>,</w:t>
      </w:r>
      <w:r w:rsidR="1D88D638" w:rsidRPr="003D2734">
        <w:rPr>
          <w:rFonts w:eastAsia="Calibri Light" w:cs="Calibri Light"/>
        </w:rPr>
        <w:t xml:space="preserve"> </w:t>
      </w:r>
      <w:r w:rsidR="3167C0A9" w:rsidRPr="003D2734">
        <w:rPr>
          <w:rFonts w:eastAsia="Calibri Light" w:cs="Calibri Light"/>
        </w:rPr>
        <w:t>with due attention to their efficiency and distributive effects</w:t>
      </w:r>
      <w:r w:rsidR="1D88D638" w:rsidRPr="003D2734">
        <w:rPr>
          <w:rFonts w:eastAsia="Calibri Light" w:cs="Calibri Light"/>
        </w:rPr>
        <w:t>.</w:t>
      </w:r>
      <w:r>
        <w:rPr>
          <w:rFonts w:eastAsia="Calibri Light" w:cs="Calibri Light"/>
        </w:rPr>
        <w:t xml:space="preserve"> </w:t>
      </w:r>
      <w:r w:rsidR="0035687C" w:rsidRPr="003D2734">
        <w:rPr>
          <w:rFonts w:eastAsia="Calibri Light" w:cs="Calibri Light"/>
        </w:rPr>
        <w:t xml:space="preserve">In some of these countries, </w:t>
      </w:r>
      <w:r w:rsidR="0035687C" w:rsidRPr="003D2734">
        <w:rPr>
          <w:rFonts w:eastAsia="Calibri Light" w:cs="Calibri Light"/>
        </w:rPr>
        <w:lastRenderedPageBreak/>
        <w:t xml:space="preserve">there is a trend of increasing financialization </w:t>
      </w:r>
      <w:r w:rsidR="0091798A">
        <w:rPr>
          <w:rFonts w:eastAsia="Calibri Light" w:cs="Calibri Light"/>
        </w:rPr>
        <w:t>of health care delivery</w:t>
      </w:r>
      <w:r w:rsidR="0035687C" w:rsidRPr="003D2734">
        <w:rPr>
          <w:rFonts w:eastAsia="Calibri Light" w:cs="Calibri Light"/>
        </w:rPr>
        <w:t xml:space="preserve"> with concentration through merger, sale to private equity and eventually enlisting on the stock market</w:t>
      </w:r>
      <w:r w:rsidR="303E56C6" w:rsidRPr="003D2734">
        <w:rPr>
          <w:rFonts w:eastAsia="Calibri Light" w:cs="Calibri Light"/>
        </w:rPr>
        <w:t xml:space="preserve"> </w:t>
      </w:r>
      <w:r w:rsidR="00117505" w:rsidRPr="00AD3FBA">
        <w:rPr>
          <w:rFonts w:eastAsia="Calibri Light" w:cs="Calibri Light"/>
        </w:rPr>
        <w:fldChar w:fldCharType="begin"/>
      </w:r>
      <w:r w:rsidR="0055254B" w:rsidRPr="00AD3FBA">
        <w:rPr>
          <w:rFonts w:eastAsia="Calibri Light" w:cs="Calibri Light"/>
        </w:rPr>
        <w:instrText xml:space="preserve"> ADDIN ZOTERO_ITEM CSL_CITATION {"citationID":"sFS85Mke","properties":{"formattedCitation":"{\\i{}(40)}","plainCitation":"(40)","noteIndex":0},"citationItems":[{"id":514,"uris":["http://zotero.org/users/local/KFpzm6Se/items/K9DXQAZY","http://zotero.org/users/16750821/items/K9DXQAZY"],"itemData":{"id":514,"type":"report","note":"DOI: 10.37941/RR/2025/1","publisher":"United Nations University - International Institute for Global Health","source":"DOI.org (Crossref)","title":"Private Financial Actors and Financialisation in Global Health","URL":"http://collections.unu.edu/eserv/UNU:10084/Financialisation_in_Global_Health.pdf","author":[{"family":"M. Hunter","given":"Benjamin"},{"family":"McCoy","given":"David"},{"family":"Carolina Cordilha","given":"Ana"},{"family":"Marriott","given":"Anna"},{"family":"Roy","given":"Victor"},{"family":"Stein","given":"Felix"},{"family":"Wood","given":"Benjamin"}],"accessed":{"date-parts":[["2025",3,13]]},"issued":{"date-parts":[["2025"]]}}}],"schema":"https://github.com/citation-style-language/schema/raw/master/csl-citation.json"} </w:instrText>
      </w:r>
      <w:r w:rsidR="00117505" w:rsidRPr="00AD3FBA">
        <w:rPr>
          <w:rFonts w:eastAsia="Calibri Light" w:cs="Calibri Light"/>
        </w:rPr>
        <w:fldChar w:fldCharType="separate"/>
      </w:r>
      <w:r w:rsidR="0055254B" w:rsidRPr="00AD3FBA">
        <w:rPr>
          <w:rFonts w:cs="Times New Roman"/>
          <w:kern w:val="0"/>
        </w:rPr>
        <w:t>(40)</w:t>
      </w:r>
      <w:r w:rsidR="00117505" w:rsidRPr="00AD3FBA">
        <w:rPr>
          <w:rFonts w:eastAsia="Calibri Light" w:cs="Calibri Light"/>
        </w:rPr>
        <w:fldChar w:fldCharType="end"/>
      </w:r>
      <w:r w:rsidR="0035687C" w:rsidRPr="00AD3FBA">
        <w:rPr>
          <w:rFonts w:eastAsia="Calibri Light" w:cs="Calibri Light"/>
        </w:rPr>
        <w:t>.</w:t>
      </w:r>
      <w:r w:rsidR="001F024F" w:rsidRPr="003D2734">
        <w:rPr>
          <w:rFonts w:eastAsia="Calibri Light" w:cs="Calibri Light"/>
        </w:rPr>
        <w:t xml:space="preserve"> These </w:t>
      </w:r>
      <w:r w:rsidR="4F3BF1F2" w:rsidRPr="003D2734">
        <w:rPr>
          <w:rFonts w:eastAsia="Calibri Light" w:cs="Calibri Light"/>
        </w:rPr>
        <w:t xml:space="preserve">market </w:t>
      </w:r>
      <w:r w:rsidR="7C7286F4" w:rsidRPr="003D2734">
        <w:rPr>
          <w:rFonts w:eastAsia="Calibri Light" w:cs="Calibri Light"/>
        </w:rPr>
        <w:t>dynamic</w:t>
      </w:r>
      <w:r w:rsidR="001F024F" w:rsidRPr="003D2734">
        <w:rPr>
          <w:rFonts w:eastAsia="Calibri Light" w:cs="Calibri Light"/>
        </w:rPr>
        <w:t xml:space="preserve">s need to be </w:t>
      </w:r>
      <w:r w:rsidR="77CF0A3C" w:rsidRPr="003D2734">
        <w:rPr>
          <w:rFonts w:eastAsia="Calibri Light" w:cs="Calibri Light"/>
        </w:rPr>
        <w:t>apprais</w:t>
      </w:r>
      <w:r w:rsidR="001F024F" w:rsidRPr="003D2734">
        <w:rPr>
          <w:rFonts w:eastAsia="Calibri Light" w:cs="Calibri Light"/>
        </w:rPr>
        <w:t xml:space="preserve">ed for their </w:t>
      </w:r>
      <w:r w:rsidR="41D4402C" w:rsidRPr="003D2734">
        <w:rPr>
          <w:rFonts w:eastAsia="Calibri Light" w:cs="Calibri Light"/>
        </w:rPr>
        <w:t xml:space="preserve">impact </w:t>
      </w:r>
      <w:r w:rsidR="2F5BF796" w:rsidRPr="003D2734">
        <w:rPr>
          <w:rFonts w:eastAsia="Calibri Light" w:cs="Calibri Light"/>
        </w:rPr>
        <w:t>on</w:t>
      </w:r>
      <w:r w:rsidR="001F024F" w:rsidRPr="003D2734">
        <w:rPr>
          <w:rFonts w:eastAsia="Calibri Light" w:cs="Calibri Light"/>
        </w:rPr>
        <w:t xml:space="preserve"> </w:t>
      </w:r>
      <w:r w:rsidR="009B15BE" w:rsidRPr="003D2734">
        <w:rPr>
          <w:rFonts w:eastAsia="Calibri Light" w:cs="Calibri Light"/>
        </w:rPr>
        <w:t>H</w:t>
      </w:r>
      <w:r w:rsidR="0C072308" w:rsidRPr="003D2734">
        <w:rPr>
          <w:rFonts w:eastAsia="Calibri Light" w:cs="Calibri Light"/>
        </w:rPr>
        <w:t>f</w:t>
      </w:r>
      <w:r w:rsidR="009B15BE" w:rsidRPr="003D2734">
        <w:rPr>
          <w:rFonts w:eastAsia="Calibri Light" w:cs="Calibri Light"/>
        </w:rPr>
        <w:t xml:space="preserve">A, including </w:t>
      </w:r>
      <w:r w:rsidR="4734F2CE" w:rsidRPr="003D2734">
        <w:rPr>
          <w:rFonts w:eastAsia="Calibri Light" w:cs="Calibri Light"/>
        </w:rPr>
        <w:t>their</w:t>
      </w:r>
      <w:r w:rsidR="009B15BE" w:rsidRPr="003D2734">
        <w:rPr>
          <w:rFonts w:eastAsia="Calibri Light" w:cs="Calibri Light"/>
        </w:rPr>
        <w:t xml:space="preserve"> distributional </w:t>
      </w:r>
      <w:r w:rsidR="468294C6" w:rsidRPr="003D2734">
        <w:rPr>
          <w:rFonts w:eastAsia="Calibri Light" w:cs="Calibri Light"/>
        </w:rPr>
        <w:t>effect</w:t>
      </w:r>
      <w:r w:rsidR="009B15BE" w:rsidRPr="003D2734">
        <w:rPr>
          <w:rFonts w:eastAsia="Calibri Light" w:cs="Calibri Light"/>
        </w:rPr>
        <w:t>s</w:t>
      </w:r>
      <w:r w:rsidR="00973AC7">
        <w:rPr>
          <w:rFonts w:eastAsia="Calibri Light" w:cs="Calibri Light"/>
        </w:rPr>
        <w:t>.</w:t>
      </w:r>
    </w:p>
    <w:p w14:paraId="49BF8D5B" w14:textId="77777777" w:rsidR="00110DC0" w:rsidRPr="003D2734" w:rsidRDefault="00110DC0" w:rsidP="003D2734">
      <w:pPr>
        <w:spacing w:after="0" w:line="276" w:lineRule="auto"/>
        <w:rPr>
          <w:rFonts w:eastAsia="Calibri Light" w:cs="Calibri Light"/>
        </w:rPr>
      </w:pPr>
    </w:p>
    <w:p w14:paraId="6C8D6626" w14:textId="6D63ABA9" w:rsidR="007956E0" w:rsidRPr="003D2734" w:rsidRDefault="00110DC0" w:rsidP="003D2734">
      <w:pPr>
        <w:spacing w:after="0" w:line="276" w:lineRule="auto"/>
        <w:rPr>
          <w:rFonts w:eastAsia="Calibri Light" w:cs="Calibri Light"/>
          <w:b/>
          <w:bCs/>
        </w:rPr>
      </w:pPr>
      <w:r w:rsidRPr="003D2734">
        <w:rPr>
          <w:rFonts w:eastAsia="Calibri Light" w:cs="Calibri Light"/>
          <w:b/>
          <w:bCs/>
        </w:rPr>
        <w:t>Financing for health science</w:t>
      </w:r>
      <w:r w:rsidR="65FD51CD" w:rsidRPr="003D2734">
        <w:rPr>
          <w:rFonts w:eastAsia="Calibri Light" w:cs="Calibri Light"/>
          <w:b/>
          <w:bCs/>
        </w:rPr>
        <w:t>s</w:t>
      </w:r>
      <w:r w:rsidR="3C1B8EA3" w:rsidRPr="003D2734">
        <w:rPr>
          <w:rFonts w:eastAsia="Calibri Light" w:cs="Calibri Light"/>
          <w:b/>
          <w:bCs/>
        </w:rPr>
        <w:t xml:space="preserve"> and industry</w:t>
      </w:r>
    </w:p>
    <w:p w14:paraId="70AAFDA4" w14:textId="77777777" w:rsidR="007956E0" w:rsidRPr="003D2734" w:rsidRDefault="007956E0" w:rsidP="003D2734">
      <w:pPr>
        <w:spacing w:after="0" w:line="276" w:lineRule="auto"/>
        <w:rPr>
          <w:rFonts w:eastAsia="Calibri Light" w:cs="Calibri Light"/>
          <w:b/>
          <w:bCs/>
        </w:rPr>
      </w:pPr>
    </w:p>
    <w:p w14:paraId="56CD03EA" w14:textId="00D5B2DB" w:rsidR="6C5674F1" w:rsidRPr="00973AC7" w:rsidRDefault="007521C5" w:rsidP="00973AC7">
      <w:pPr>
        <w:spacing w:after="0" w:line="276" w:lineRule="auto"/>
        <w:rPr>
          <w:rFonts w:eastAsia="Aptos" w:cs="Aptos"/>
        </w:rPr>
      </w:pPr>
      <w:r>
        <w:rPr>
          <w:rFonts w:eastAsia="Aptos" w:cs="Aptos"/>
        </w:rPr>
        <w:t xml:space="preserve">Governments are </w:t>
      </w:r>
      <w:r w:rsidR="343F69B5" w:rsidRPr="00973AC7">
        <w:rPr>
          <w:rFonts w:eastAsia="Aptos" w:cs="Aptos"/>
        </w:rPr>
        <w:t>active investors in science, technology, and innovation</w:t>
      </w:r>
      <w:r>
        <w:rPr>
          <w:rFonts w:eastAsia="Aptos" w:cs="Aptos"/>
        </w:rPr>
        <w:t xml:space="preserve"> for health</w:t>
      </w:r>
      <w:r w:rsidR="343F69B5" w:rsidRPr="00973AC7">
        <w:rPr>
          <w:rFonts w:eastAsia="Aptos" w:cs="Aptos"/>
        </w:rPr>
        <w:t xml:space="preserve">; </w:t>
      </w:r>
      <w:r>
        <w:rPr>
          <w:rFonts w:eastAsia="Aptos" w:cs="Aptos"/>
        </w:rPr>
        <w:t xml:space="preserve">and </w:t>
      </w:r>
      <w:r w:rsidR="343F69B5" w:rsidRPr="00973AC7">
        <w:rPr>
          <w:rFonts w:eastAsia="Aptos" w:cs="Aptos"/>
        </w:rPr>
        <w:t>some have built strong ecosystems for health sciences and industry. Such strategic investments</w:t>
      </w:r>
      <w:r w:rsidR="00134188">
        <w:rPr>
          <w:rFonts w:eastAsia="Aptos" w:cs="Aptos"/>
        </w:rPr>
        <w:t xml:space="preserve"> and innovation</w:t>
      </w:r>
      <w:r w:rsidR="343F69B5" w:rsidRPr="00973AC7">
        <w:rPr>
          <w:rFonts w:eastAsia="Aptos" w:cs="Aptos"/>
        </w:rPr>
        <w:t>, which can</w:t>
      </w:r>
      <w:r w:rsidR="4A0174F7" w:rsidRPr="00973AC7">
        <w:rPr>
          <w:rFonts w:eastAsia="Aptos" w:cs="Aptos"/>
        </w:rPr>
        <w:t>,</w:t>
      </w:r>
      <w:r w:rsidR="343F69B5" w:rsidRPr="00973AC7">
        <w:rPr>
          <w:rFonts w:eastAsia="Aptos" w:cs="Aptos"/>
        </w:rPr>
        <w:t xml:space="preserve"> mobilize both public and private funds, domestic and international, c</w:t>
      </w:r>
      <w:r w:rsidR="00134188">
        <w:rPr>
          <w:rFonts w:eastAsia="Aptos" w:cs="Aptos"/>
        </w:rPr>
        <w:t>an produce substantial benefit, but may also come</w:t>
      </w:r>
      <w:r w:rsidR="343F69B5" w:rsidRPr="00973AC7">
        <w:rPr>
          <w:rFonts w:eastAsia="Aptos" w:cs="Aptos"/>
        </w:rPr>
        <w:t xml:space="preserve"> with risks and challenges</w:t>
      </w:r>
      <w:r w:rsidR="00134188">
        <w:rPr>
          <w:rFonts w:eastAsia="Aptos" w:cs="Aptos"/>
        </w:rPr>
        <w:t>, particularly in ensuring equitable access to essential health products</w:t>
      </w:r>
      <w:r w:rsidR="343F69B5" w:rsidRPr="00973AC7">
        <w:rPr>
          <w:rFonts w:eastAsia="Aptos" w:cs="Aptos"/>
        </w:rPr>
        <w:t xml:space="preserve">. </w:t>
      </w:r>
      <w:r w:rsidR="00B86894">
        <w:rPr>
          <w:rFonts w:eastAsia="Aptos" w:cs="Aptos"/>
        </w:rPr>
        <w:t xml:space="preserve">Throught the sharing of experiences, </w:t>
      </w:r>
      <w:r w:rsidR="00F15F45">
        <w:rPr>
          <w:rFonts w:eastAsia="Aptos" w:cs="Aptos"/>
        </w:rPr>
        <w:t>g</w:t>
      </w:r>
      <w:r w:rsidR="343F69B5" w:rsidRPr="00973AC7">
        <w:rPr>
          <w:rFonts w:eastAsia="Aptos" w:cs="Aptos"/>
        </w:rPr>
        <w:t>overnments can</w:t>
      </w:r>
      <w:r w:rsidR="00B86894">
        <w:rPr>
          <w:rFonts w:eastAsia="Aptos" w:cs="Aptos"/>
        </w:rPr>
        <w:t xml:space="preserve"> create successful enterprise environments,</w:t>
      </w:r>
      <w:r w:rsidR="343F69B5" w:rsidRPr="00973AC7">
        <w:rPr>
          <w:rFonts w:eastAsia="Aptos" w:cs="Aptos"/>
        </w:rPr>
        <w:t xml:space="preserve"> </w:t>
      </w:r>
      <w:r w:rsidR="48635C4D" w:rsidRPr="00973AC7">
        <w:rPr>
          <w:rFonts w:eastAsia="Aptos" w:cs="Aptos"/>
        </w:rPr>
        <w:t>build</w:t>
      </w:r>
      <w:r w:rsidR="343F69B5" w:rsidRPr="00973AC7">
        <w:rPr>
          <w:rFonts w:eastAsia="Aptos" w:cs="Aptos"/>
        </w:rPr>
        <w:t xml:space="preserve"> capacities</w:t>
      </w:r>
      <w:r w:rsidR="51FF42BD" w:rsidRPr="00973AC7">
        <w:rPr>
          <w:rFonts w:eastAsia="Aptos" w:cs="Aptos"/>
        </w:rPr>
        <w:t xml:space="preserve">, </w:t>
      </w:r>
      <w:r w:rsidR="13B621EB" w:rsidRPr="00973AC7">
        <w:rPr>
          <w:rFonts w:eastAsia="Aptos" w:cs="Aptos"/>
        </w:rPr>
        <w:t>lever policy tools</w:t>
      </w:r>
      <w:r w:rsidR="51FF42BD" w:rsidRPr="00973AC7">
        <w:rPr>
          <w:rFonts w:eastAsia="Aptos" w:cs="Aptos"/>
        </w:rPr>
        <w:t xml:space="preserve"> </w:t>
      </w:r>
      <w:r w:rsidR="13B621EB" w:rsidRPr="00973AC7">
        <w:rPr>
          <w:rFonts w:eastAsia="Aptos" w:cs="Aptos"/>
        </w:rPr>
        <w:t>(e.g., tax</w:t>
      </w:r>
      <w:r w:rsidR="51FF42BD" w:rsidRPr="00973AC7">
        <w:rPr>
          <w:rFonts w:eastAsia="Aptos" w:cs="Aptos"/>
        </w:rPr>
        <w:t xml:space="preserve"> </w:t>
      </w:r>
      <w:r w:rsidR="13B621EB" w:rsidRPr="00973AC7">
        <w:rPr>
          <w:rFonts w:eastAsia="Aptos" w:cs="Aptos"/>
        </w:rPr>
        <w:t>credits)</w:t>
      </w:r>
      <w:r w:rsidR="343F69B5" w:rsidRPr="00973AC7">
        <w:rPr>
          <w:rFonts w:eastAsia="Aptos" w:cs="Aptos"/>
        </w:rPr>
        <w:t xml:space="preserve"> </w:t>
      </w:r>
      <w:r w:rsidR="00150751">
        <w:rPr>
          <w:rFonts w:eastAsia="Aptos" w:cs="Aptos"/>
        </w:rPr>
        <w:t xml:space="preserve">to ensure foster investment in health science, which reflects their </w:t>
      </w:r>
      <w:r w:rsidR="343F69B5" w:rsidRPr="00973AC7">
        <w:rPr>
          <w:rFonts w:eastAsia="Aptos" w:cs="Aptos"/>
        </w:rPr>
        <w:t>economic and health priorities.</w:t>
      </w:r>
    </w:p>
    <w:p w14:paraId="096F751D" w14:textId="77777777" w:rsidR="003B3687" w:rsidRPr="007956E0" w:rsidRDefault="003B3687" w:rsidP="00CD62DC">
      <w:pPr>
        <w:spacing w:after="0"/>
      </w:pPr>
    </w:p>
    <w:p w14:paraId="44E471AA" w14:textId="77777777" w:rsidR="008F5B54" w:rsidRDefault="008F5B54" w:rsidP="008F5B54">
      <w:bookmarkStart w:id="45" w:name="_Toc1639926209"/>
      <w:bookmarkStart w:id="46" w:name="_Toc196465256"/>
    </w:p>
    <w:p w14:paraId="7C4D7C69" w14:textId="77777777" w:rsidR="008F5B54" w:rsidRDefault="008F5B54" w:rsidP="008F5B54"/>
    <w:p w14:paraId="08426230" w14:textId="77777777" w:rsidR="008F5B54" w:rsidRDefault="008F5B54" w:rsidP="008F5B54"/>
    <w:p w14:paraId="02EE3AD9" w14:textId="77777777" w:rsidR="008F5B54" w:rsidRDefault="008F5B54" w:rsidP="008F5B54"/>
    <w:p w14:paraId="21CDEBBE" w14:textId="77777777" w:rsidR="008F5B54" w:rsidRDefault="008F5B54" w:rsidP="008F5B54"/>
    <w:p w14:paraId="7D86AF26" w14:textId="77777777" w:rsidR="008F5B54" w:rsidRDefault="008F5B54" w:rsidP="008F5B54"/>
    <w:p w14:paraId="457E37C0" w14:textId="77777777" w:rsidR="008F5B54" w:rsidRDefault="008F5B54" w:rsidP="008F5B54"/>
    <w:p w14:paraId="6ED2818D" w14:textId="77777777" w:rsidR="008F5B54" w:rsidRDefault="008F5B54" w:rsidP="008F5B54"/>
    <w:p w14:paraId="30276D37" w14:textId="77777777" w:rsidR="008F5B54" w:rsidRDefault="008F5B54" w:rsidP="008F5B54"/>
    <w:p w14:paraId="4DECF9A5" w14:textId="77777777" w:rsidR="008F5B54" w:rsidRDefault="008F5B54" w:rsidP="008F5B54"/>
    <w:p w14:paraId="774DDDE4" w14:textId="77777777" w:rsidR="008F5B54" w:rsidRDefault="008F5B54" w:rsidP="008F5B54"/>
    <w:p w14:paraId="06F5279F" w14:textId="77777777" w:rsidR="008F5B54" w:rsidRDefault="008F5B54" w:rsidP="008F5B54"/>
    <w:p w14:paraId="7274B6C5" w14:textId="77777777" w:rsidR="008F5B54" w:rsidRDefault="008F5B54" w:rsidP="008F5B54"/>
    <w:p w14:paraId="292D4A9E" w14:textId="77777777" w:rsidR="000C3753" w:rsidRDefault="000C3753" w:rsidP="008F5B54">
      <w:pPr>
        <w:sectPr w:rsidR="000C3753" w:rsidSect="00DF3C4C">
          <w:pgSz w:w="11906" w:h="16838"/>
          <w:pgMar w:top="1440" w:right="1080" w:bottom="1440" w:left="1080" w:header="708" w:footer="708" w:gutter="0"/>
          <w:cols w:space="708"/>
          <w:docGrid w:linePitch="360"/>
        </w:sectPr>
      </w:pPr>
    </w:p>
    <w:p w14:paraId="19B5F01E" w14:textId="406032D0" w:rsidR="009469AB" w:rsidRDefault="00B7232E" w:rsidP="00CD62DC">
      <w:pPr>
        <w:pStyle w:val="Heading2"/>
        <w:rPr>
          <w:rFonts w:ascii="Aptos" w:hAnsi="Aptos"/>
        </w:rPr>
      </w:pPr>
      <w:r w:rsidRPr="00E60954">
        <w:rPr>
          <w:rFonts w:ascii="Aptos" w:hAnsi="Aptos"/>
        </w:rPr>
        <w:lastRenderedPageBreak/>
        <w:t>C</w:t>
      </w:r>
      <w:r w:rsidR="04D91ABF" w:rsidRPr="00E60954">
        <w:rPr>
          <w:rFonts w:ascii="Aptos" w:hAnsi="Aptos"/>
        </w:rPr>
        <w:t>apaci</w:t>
      </w:r>
      <w:r w:rsidRPr="00E60954">
        <w:rPr>
          <w:rFonts w:ascii="Aptos" w:hAnsi="Aptos"/>
        </w:rPr>
        <w:t>ty</w:t>
      </w:r>
      <w:r w:rsidR="009469AB" w:rsidRPr="00E60954">
        <w:rPr>
          <w:rFonts w:ascii="Aptos" w:hAnsi="Aptos"/>
        </w:rPr>
        <w:t xml:space="preserve"> </w:t>
      </w:r>
      <w:r w:rsidR="04D91ABF" w:rsidRPr="00E60954">
        <w:rPr>
          <w:rFonts w:ascii="Aptos" w:hAnsi="Aptos"/>
        </w:rPr>
        <w:t>for</w:t>
      </w:r>
      <w:r w:rsidR="00B7093F" w:rsidRPr="00E60954">
        <w:rPr>
          <w:rFonts w:ascii="Aptos" w:hAnsi="Aptos"/>
        </w:rPr>
        <w:t xml:space="preserve"> </w:t>
      </w:r>
      <w:r w:rsidR="00883EA6" w:rsidRPr="00E60954">
        <w:rPr>
          <w:rFonts w:ascii="Aptos" w:hAnsi="Aptos"/>
        </w:rPr>
        <w:t>EH</w:t>
      </w:r>
      <w:r w:rsidR="00FF3C86" w:rsidRPr="00E60954">
        <w:rPr>
          <w:rFonts w:ascii="Aptos" w:hAnsi="Aptos"/>
        </w:rPr>
        <w:t>f</w:t>
      </w:r>
      <w:r w:rsidR="00883EA6" w:rsidRPr="00E60954">
        <w:rPr>
          <w:rFonts w:ascii="Aptos" w:hAnsi="Aptos"/>
        </w:rPr>
        <w:t>A</w:t>
      </w:r>
      <w:bookmarkEnd w:id="45"/>
      <w:bookmarkEnd w:id="46"/>
    </w:p>
    <w:p w14:paraId="62492894" w14:textId="77777777" w:rsidR="008F5B54" w:rsidRPr="008F5B54" w:rsidRDefault="008F5B54" w:rsidP="008F5B54"/>
    <w:p w14:paraId="54685AE6" w14:textId="7916127F" w:rsidR="007C6CED" w:rsidRPr="00225346" w:rsidRDefault="00AA2700" w:rsidP="2671FEDC">
      <w:pPr>
        <w:spacing w:after="0"/>
        <w:rPr>
          <w:rFonts w:eastAsia="Calibri Light" w:cs="Calibri Light"/>
        </w:rPr>
      </w:pPr>
      <w:r>
        <w:rPr>
          <w:rFonts w:eastAsia="Calibri Light" w:cs="Calibri Light"/>
        </w:rPr>
        <w:t xml:space="preserve">Ministries of Health and other health actors </w:t>
      </w:r>
      <w:r w:rsidR="00CC65BD">
        <w:rPr>
          <w:rFonts w:eastAsia="Calibri Light" w:cs="Calibri Light"/>
        </w:rPr>
        <w:t>need to develop capacity in EH4A to eng</w:t>
      </w:r>
      <w:r w:rsidR="001F2506">
        <w:rPr>
          <w:rFonts w:eastAsia="Calibri Light" w:cs="Calibri Light"/>
        </w:rPr>
        <w:t>age with economic actors</w:t>
      </w:r>
      <w:r w:rsidR="00CC65BD">
        <w:rPr>
          <w:rFonts w:eastAsia="Calibri Light" w:cs="Calibri Light"/>
        </w:rPr>
        <w:t xml:space="preserve">. </w:t>
      </w:r>
      <w:r w:rsidR="001F2506">
        <w:rPr>
          <w:rFonts w:eastAsia="Calibri Light" w:cs="Calibri Light"/>
        </w:rPr>
        <w:t>Moreover, p</w:t>
      </w:r>
      <w:r w:rsidR="00A14C4C" w:rsidRPr="3C9E32E6">
        <w:rPr>
          <w:rFonts w:eastAsia="Calibri Light" w:cs="Calibri Light"/>
        </w:rPr>
        <w:t>ublic authorities at all levels</w:t>
      </w:r>
      <w:r w:rsidR="00A70DB5" w:rsidRPr="3C9E32E6">
        <w:rPr>
          <w:rFonts w:eastAsia="Calibri Light" w:cs="Calibri Light"/>
        </w:rPr>
        <w:t xml:space="preserve"> and across key economic sectors </w:t>
      </w:r>
      <w:r w:rsidR="00EC3EFE" w:rsidRPr="3C9E32E6">
        <w:rPr>
          <w:rFonts w:eastAsia="Calibri Light" w:cs="Calibri Light"/>
        </w:rPr>
        <w:t>must deepen their understanding of how economic policies</w:t>
      </w:r>
      <w:r w:rsidR="001F2506">
        <w:rPr>
          <w:rFonts w:eastAsia="Calibri Light" w:cs="Calibri Light"/>
        </w:rPr>
        <w:t xml:space="preserve">, financing and investment </w:t>
      </w:r>
      <w:r w:rsidR="00EC3EFE" w:rsidRPr="3C9E32E6">
        <w:rPr>
          <w:rFonts w:eastAsia="Calibri Light" w:cs="Calibri Light"/>
        </w:rPr>
        <w:t xml:space="preserve">impact HfA and strengthen capacity to </w:t>
      </w:r>
      <w:r w:rsidR="00B51E6B" w:rsidRPr="3C9E32E6">
        <w:rPr>
          <w:rFonts w:eastAsia="Calibri Light" w:cs="Calibri Light"/>
        </w:rPr>
        <w:t>engage</w:t>
      </w:r>
      <w:r w:rsidR="00EC3EFE" w:rsidRPr="3C9E32E6">
        <w:rPr>
          <w:rFonts w:eastAsia="Calibri Light" w:cs="Calibri Light"/>
        </w:rPr>
        <w:t xml:space="preserve"> across </w:t>
      </w:r>
      <w:r w:rsidR="00FB77DA" w:rsidRPr="3C9E32E6">
        <w:rPr>
          <w:rFonts w:eastAsia="Calibri Light" w:cs="Calibri Light"/>
        </w:rPr>
        <w:t>ministries</w:t>
      </w:r>
      <w:r w:rsidR="00B96160" w:rsidRPr="3C9E32E6">
        <w:rPr>
          <w:rFonts w:eastAsia="Calibri Light" w:cs="Calibri Light"/>
        </w:rPr>
        <w:t>,</w:t>
      </w:r>
      <w:r w:rsidR="00EC3EFE" w:rsidRPr="3C9E32E6">
        <w:rPr>
          <w:rFonts w:eastAsia="Calibri Light" w:cs="Calibri Light"/>
        </w:rPr>
        <w:t xml:space="preserve"> </w:t>
      </w:r>
      <w:r w:rsidR="00B96160" w:rsidRPr="3C9E32E6">
        <w:rPr>
          <w:rFonts w:eastAsia="Calibri Light" w:cs="Calibri Light"/>
        </w:rPr>
        <w:t xml:space="preserve">agencies, </w:t>
      </w:r>
      <w:r w:rsidR="00EC3EFE" w:rsidRPr="3C9E32E6">
        <w:rPr>
          <w:rFonts w:eastAsia="Calibri Light" w:cs="Calibri Light"/>
        </w:rPr>
        <w:t xml:space="preserve">and sectors. This includes </w:t>
      </w:r>
      <w:r w:rsidR="00FD6647" w:rsidRPr="3C9E32E6">
        <w:rPr>
          <w:rFonts w:eastAsia="Calibri Light" w:cs="Calibri Light"/>
        </w:rPr>
        <w:t>developing</w:t>
      </w:r>
      <w:r w:rsidR="00EC3EFE" w:rsidRPr="3C9E32E6">
        <w:rPr>
          <w:rFonts w:eastAsia="Calibri Light" w:cs="Calibri Light"/>
        </w:rPr>
        <w:t xml:space="preserve"> </w:t>
      </w:r>
      <w:r w:rsidR="00FD6647" w:rsidRPr="3C9E32E6">
        <w:rPr>
          <w:rFonts w:eastAsia="Calibri Light" w:cs="Calibri Light"/>
        </w:rPr>
        <w:t>collaborative</w:t>
      </w:r>
      <w:r w:rsidR="00EC3EFE" w:rsidRPr="3C9E32E6">
        <w:rPr>
          <w:rFonts w:eastAsia="Calibri Light" w:cs="Calibri Light"/>
        </w:rPr>
        <w:t xml:space="preserve"> approaches </w:t>
      </w:r>
      <w:r w:rsidR="00351B31" w:rsidRPr="3C9E32E6">
        <w:rPr>
          <w:rFonts w:eastAsia="Calibri Light" w:cs="Calibri Light"/>
        </w:rPr>
        <w:t>for planning</w:t>
      </w:r>
      <w:r w:rsidR="32419317" w:rsidRPr="3C9E32E6">
        <w:rPr>
          <w:rFonts w:eastAsia="Calibri Light" w:cs="Calibri Light"/>
        </w:rPr>
        <w:t>,</w:t>
      </w:r>
      <w:r w:rsidR="00351B31" w:rsidRPr="3C9E32E6">
        <w:rPr>
          <w:rFonts w:eastAsia="Calibri Light" w:cs="Calibri Light"/>
        </w:rPr>
        <w:t xml:space="preserve"> implementation </w:t>
      </w:r>
      <w:r w:rsidR="646F8EC1" w:rsidRPr="3C9E32E6">
        <w:rPr>
          <w:rFonts w:eastAsia="Calibri Light" w:cs="Calibri Light"/>
        </w:rPr>
        <w:t xml:space="preserve">and accountability </w:t>
      </w:r>
      <w:r w:rsidR="00EC3EFE" w:rsidRPr="3C9E32E6">
        <w:rPr>
          <w:rFonts w:eastAsia="Calibri Light" w:cs="Calibri Light"/>
        </w:rPr>
        <w:t>that harness the expertise of actors across health, finance, trade, industry, labour and social protection</w:t>
      </w:r>
      <w:r w:rsidR="00230922">
        <w:rPr>
          <w:rFonts w:eastAsia="Calibri Light" w:cs="Calibri Light"/>
        </w:rPr>
        <w:t>, and communities</w:t>
      </w:r>
      <w:r w:rsidR="00EC3EFE" w:rsidRPr="3C9E32E6">
        <w:rPr>
          <w:rFonts w:eastAsia="Calibri Light" w:cs="Calibri Light"/>
        </w:rPr>
        <w:t xml:space="preserve"> </w:t>
      </w:r>
      <w:r w:rsidR="001F048B" w:rsidRPr="3C9E32E6">
        <w:rPr>
          <w:rFonts w:eastAsia="Calibri Light" w:cs="Calibri Light"/>
        </w:rPr>
        <w:t xml:space="preserve">(Box </w:t>
      </w:r>
      <w:r w:rsidR="00D20DE9">
        <w:rPr>
          <w:rFonts w:eastAsia="Calibri Light" w:cs="Calibri Light"/>
        </w:rPr>
        <w:t>9</w:t>
      </w:r>
      <w:r w:rsidR="001F048B" w:rsidRPr="3C9E32E6">
        <w:rPr>
          <w:rFonts w:eastAsia="Calibri Light" w:cs="Calibri Light"/>
        </w:rPr>
        <w:t xml:space="preserve">). </w:t>
      </w:r>
      <w:r w:rsidR="3AF468D6" w:rsidRPr="3C9E32E6">
        <w:rPr>
          <w:rFonts w:eastAsia="Calibri Light" w:cs="Calibri Light"/>
        </w:rPr>
        <w:t xml:space="preserve"> </w:t>
      </w:r>
    </w:p>
    <w:p w14:paraId="31AE46B5" w14:textId="77777777" w:rsidR="00225346" w:rsidRDefault="00225346" w:rsidP="00CD62DC">
      <w:pPr>
        <w:spacing w:after="0"/>
        <w:rPr>
          <w:rFonts w:eastAsia="Calibri Light" w:cs="Calibri Light"/>
        </w:rPr>
      </w:pPr>
    </w:p>
    <w:p w14:paraId="122F4F60" w14:textId="48EBA20C" w:rsidR="0015087B" w:rsidRPr="0048698A" w:rsidRDefault="0048698A" w:rsidP="0048698A">
      <w:pPr>
        <w:pStyle w:val="Caption"/>
        <w:rPr>
          <w:rFonts w:eastAsia="Segoe UI" w:cs="Segoe UI"/>
          <w:i w:val="0"/>
          <w:iCs w:val="0"/>
          <w:sz w:val="22"/>
          <w:szCs w:val="22"/>
        </w:rPr>
      </w:pPr>
      <w:r w:rsidRPr="0048698A">
        <w:rPr>
          <w:b/>
          <w:bCs/>
          <w:i w:val="0"/>
          <w:iCs w:val="0"/>
          <w:sz w:val="22"/>
          <w:szCs w:val="22"/>
        </w:rPr>
        <w:t xml:space="preserve">Figure </w:t>
      </w:r>
      <w:r w:rsidRPr="0048698A">
        <w:rPr>
          <w:b/>
          <w:bCs/>
          <w:i w:val="0"/>
          <w:iCs w:val="0"/>
          <w:sz w:val="22"/>
          <w:szCs w:val="22"/>
        </w:rPr>
        <w:fldChar w:fldCharType="begin"/>
      </w:r>
      <w:r w:rsidRPr="0048698A">
        <w:rPr>
          <w:b/>
          <w:bCs/>
          <w:i w:val="0"/>
          <w:iCs w:val="0"/>
          <w:sz w:val="22"/>
          <w:szCs w:val="22"/>
        </w:rPr>
        <w:instrText xml:space="preserve"> SEQ Figure \* ARABIC </w:instrText>
      </w:r>
      <w:r w:rsidRPr="0048698A">
        <w:rPr>
          <w:b/>
          <w:bCs/>
          <w:i w:val="0"/>
          <w:iCs w:val="0"/>
          <w:sz w:val="22"/>
          <w:szCs w:val="22"/>
        </w:rPr>
        <w:fldChar w:fldCharType="separate"/>
      </w:r>
      <w:r w:rsidR="00B23E56">
        <w:rPr>
          <w:b/>
          <w:bCs/>
          <w:i w:val="0"/>
          <w:iCs w:val="0"/>
          <w:noProof/>
          <w:sz w:val="22"/>
          <w:szCs w:val="22"/>
        </w:rPr>
        <w:t>7</w:t>
      </w:r>
      <w:r w:rsidRPr="0048698A">
        <w:rPr>
          <w:b/>
          <w:bCs/>
          <w:i w:val="0"/>
          <w:iCs w:val="0"/>
          <w:sz w:val="22"/>
          <w:szCs w:val="22"/>
        </w:rPr>
        <w:fldChar w:fldCharType="end"/>
      </w:r>
      <w:r w:rsidRPr="0048698A">
        <w:rPr>
          <w:b/>
          <w:bCs/>
          <w:i w:val="0"/>
          <w:iCs w:val="0"/>
          <w:sz w:val="22"/>
          <w:szCs w:val="22"/>
        </w:rPr>
        <w:t>:</w:t>
      </w:r>
      <w:r w:rsidRPr="0048698A">
        <w:rPr>
          <w:i w:val="0"/>
          <w:iCs w:val="0"/>
          <w:sz w:val="22"/>
          <w:szCs w:val="22"/>
        </w:rPr>
        <w:t xml:space="preserve"> Overview of priority actions </w:t>
      </w:r>
    </w:p>
    <w:p w14:paraId="6726EBE2" w14:textId="50062367" w:rsidR="0015087B" w:rsidRDefault="0015087B" w:rsidP="00CD62DC">
      <w:pPr>
        <w:spacing w:after="0"/>
        <w:rPr>
          <w:rFonts w:eastAsia="Aptos Display" w:cs="Aptos Display"/>
          <w:b/>
          <w:bCs/>
        </w:rPr>
      </w:pPr>
      <w:r w:rsidRPr="0015087B">
        <w:rPr>
          <w:rFonts w:eastAsia="Aptos Display" w:cs="Aptos Display"/>
          <w:b/>
          <w:bCs/>
          <w:noProof/>
        </w:rPr>
        <w:drawing>
          <wp:inline distT="0" distB="0" distL="0" distR="0" wp14:anchorId="16890402" wp14:editId="5F909B08">
            <wp:extent cx="4583219" cy="3054382"/>
            <wp:effectExtent l="0" t="0" r="8255" b="0"/>
            <wp:docPr id="2" name="Picture 1">
              <a:extLst xmlns:a="http://schemas.openxmlformats.org/drawingml/2006/main">
                <a:ext uri="{FF2B5EF4-FFF2-40B4-BE49-F238E27FC236}">
                  <a16:creationId xmlns:a16="http://schemas.microsoft.com/office/drawing/2014/main" id="{59CE7D3A-F2C4-9EBE-F194-3E05E9A71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CE7D3A-F2C4-9EBE-F194-3E05E9A713BE}"/>
                        </a:ext>
                      </a:extLst>
                    </pic:cNvPr>
                    <pic:cNvPicPr>
                      <a:picLocks noChangeAspect="1"/>
                    </pic:cNvPicPr>
                  </pic:nvPicPr>
                  <pic:blipFill>
                    <a:blip r:embed="rId33"/>
                    <a:stretch>
                      <a:fillRect/>
                    </a:stretch>
                  </pic:blipFill>
                  <pic:spPr>
                    <a:xfrm>
                      <a:off x="0" y="0"/>
                      <a:ext cx="4596203" cy="3063035"/>
                    </a:xfrm>
                    <a:prstGeom prst="rect">
                      <a:avLst/>
                    </a:prstGeom>
                  </pic:spPr>
                </pic:pic>
              </a:graphicData>
            </a:graphic>
          </wp:inline>
        </w:drawing>
      </w:r>
    </w:p>
    <w:p w14:paraId="183E91F8" w14:textId="77777777" w:rsidR="00BB1A3A" w:rsidRDefault="00BB1A3A" w:rsidP="00BB1A3A">
      <w:pPr>
        <w:pStyle w:val="NoSpacing"/>
        <w:rPr>
          <w:b/>
          <w:bCs/>
        </w:rPr>
      </w:pPr>
    </w:p>
    <w:p w14:paraId="7E4969BD" w14:textId="20E656DA" w:rsidR="00EA68B2" w:rsidRDefault="005A2529" w:rsidP="00EA68B2">
      <w:pPr>
        <w:pStyle w:val="NoSpacing"/>
        <w:rPr>
          <w:b/>
          <w:bCs/>
        </w:rPr>
      </w:pPr>
      <w:r>
        <w:rPr>
          <w:b/>
          <w:bCs/>
        </w:rPr>
        <w:t>Assess and develop a plan to s</w:t>
      </w:r>
      <w:r w:rsidR="00EA68B2" w:rsidRPr="3C9E32E6">
        <w:rPr>
          <w:b/>
          <w:bCs/>
        </w:rPr>
        <w:t>trengthen EHfA</w:t>
      </w:r>
      <w:r w:rsidR="00EA68B2">
        <w:rPr>
          <w:b/>
          <w:bCs/>
        </w:rPr>
        <w:t xml:space="preserve"> capacities across civil service</w:t>
      </w:r>
      <w:r w:rsidR="00191FEF">
        <w:rPr>
          <w:b/>
          <w:bCs/>
        </w:rPr>
        <w:t xml:space="preserve"> </w:t>
      </w:r>
    </w:p>
    <w:p w14:paraId="616A8174" w14:textId="77777777" w:rsidR="00EA68B2" w:rsidRPr="00E132D8" w:rsidRDefault="00EA68B2" w:rsidP="00EA68B2">
      <w:pPr>
        <w:pStyle w:val="NoSpacing"/>
        <w:rPr>
          <w:b/>
          <w:bCs/>
        </w:rPr>
      </w:pPr>
    </w:p>
    <w:p w14:paraId="267BBEC3" w14:textId="269906E5" w:rsidR="00EA68B2" w:rsidRPr="003B3687" w:rsidRDefault="00457072" w:rsidP="003B3687">
      <w:pPr>
        <w:pStyle w:val="NoSpacing"/>
        <w:rPr>
          <w:b/>
          <w:bCs/>
        </w:rPr>
      </w:pPr>
      <w:r>
        <w:rPr>
          <w:rFonts w:eastAsia="Calibri Light" w:cs="Calibri Light"/>
        </w:rPr>
        <w:t xml:space="preserve">Health </w:t>
      </w:r>
      <w:r w:rsidR="0091418F">
        <w:rPr>
          <w:rFonts w:eastAsia="Calibri Light" w:cs="Calibri Light"/>
        </w:rPr>
        <w:t>authorities</w:t>
      </w:r>
      <w:r w:rsidR="00EB33D5" w:rsidRPr="00EB33D5">
        <w:rPr>
          <w:rFonts w:eastAsia="Calibri Light" w:cs="Calibri Light"/>
        </w:rPr>
        <w:t xml:space="preserve"> </w:t>
      </w:r>
      <w:r w:rsidR="009E791A">
        <w:rPr>
          <w:rFonts w:eastAsia="Calibri Light" w:cs="Calibri Light"/>
        </w:rPr>
        <w:t xml:space="preserve">may need to </w:t>
      </w:r>
      <w:r w:rsidR="00DE433E">
        <w:rPr>
          <w:rFonts w:eastAsia="Calibri Light" w:cs="Calibri Light"/>
        </w:rPr>
        <w:t xml:space="preserve">strengthen </w:t>
      </w:r>
      <w:r w:rsidR="009E791A">
        <w:rPr>
          <w:rFonts w:eastAsia="Calibri Light" w:cs="Calibri Light"/>
        </w:rPr>
        <w:t>expertise</w:t>
      </w:r>
      <w:r w:rsidR="00DE433E">
        <w:rPr>
          <w:rFonts w:eastAsia="Calibri Light" w:cs="Calibri Light"/>
        </w:rPr>
        <w:t xml:space="preserve"> to engage more effectively </w:t>
      </w:r>
      <w:r w:rsidR="00EB33D5">
        <w:rPr>
          <w:rFonts w:eastAsia="Calibri Light" w:cs="Calibri Light"/>
        </w:rPr>
        <w:t>with economic authorities during strategic planning</w:t>
      </w:r>
      <w:r w:rsidR="00360744">
        <w:rPr>
          <w:rFonts w:eastAsia="Calibri Light" w:cs="Calibri Light"/>
        </w:rPr>
        <w:t xml:space="preserve">, economic </w:t>
      </w:r>
      <w:r w:rsidR="009E791A">
        <w:rPr>
          <w:rFonts w:eastAsia="Calibri Light" w:cs="Calibri Light"/>
        </w:rPr>
        <w:t>policymaking</w:t>
      </w:r>
      <w:r w:rsidR="00360744">
        <w:rPr>
          <w:rFonts w:eastAsia="Calibri Light" w:cs="Calibri Light"/>
        </w:rPr>
        <w:t xml:space="preserve"> and</w:t>
      </w:r>
      <w:r w:rsidR="00EB33D5">
        <w:rPr>
          <w:rFonts w:eastAsia="Calibri Light" w:cs="Calibri Light"/>
        </w:rPr>
        <w:t xml:space="preserve"> resource allocation processes</w:t>
      </w:r>
      <w:r w:rsidR="00360744">
        <w:rPr>
          <w:rFonts w:eastAsia="Calibri Light" w:cs="Calibri Light"/>
        </w:rPr>
        <w:t xml:space="preserve">. Key </w:t>
      </w:r>
      <w:r w:rsidR="003F5B11">
        <w:rPr>
          <w:rFonts w:eastAsia="Calibri Light" w:cs="Calibri Light"/>
        </w:rPr>
        <w:t>capacities for health authorities</w:t>
      </w:r>
      <w:r w:rsidR="00360744">
        <w:rPr>
          <w:rFonts w:eastAsia="Calibri Light" w:cs="Calibri Light"/>
        </w:rPr>
        <w:t xml:space="preserve"> </w:t>
      </w:r>
      <w:r w:rsidR="004F6F5E">
        <w:rPr>
          <w:rFonts w:eastAsia="Calibri Light" w:cs="Calibri Light"/>
        </w:rPr>
        <w:t>includes</w:t>
      </w:r>
      <w:r w:rsidR="00360744">
        <w:rPr>
          <w:rFonts w:eastAsia="Calibri Light" w:cs="Calibri Light"/>
        </w:rPr>
        <w:t xml:space="preserve"> </w:t>
      </w:r>
      <w:r w:rsidR="00DE433E">
        <w:rPr>
          <w:rFonts w:eastAsia="Calibri Light" w:cs="Calibri Light"/>
        </w:rPr>
        <w:t xml:space="preserve">identifying and quantifying </w:t>
      </w:r>
      <w:r w:rsidR="00F14206">
        <w:rPr>
          <w:rFonts w:eastAsia="Calibri Light" w:cs="Calibri Light"/>
        </w:rPr>
        <w:t xml:space="preserve">key arguments </w:t>
      </w:r>
      <w:r w:rsidR="00DE433E">
        <w:rPr>
          <w:rFonts w:eastAsia="Calibri Light" w:cs="Calibri Light"/>
        </w:rPr>
        <w:t>to make more robust investment case in health</w:t>
      </w:r>
      <w:r w:rsidR="00375426">
        <w:rPr>
          <w:rFonts w:eastAsia="Calibri Light" w:cs="Calibri Light"/>
        </w:rPr>
        <w:t xml:space="preserve">, </w:t>
      </w:r>
      <w:r w:rsidR="00360744">
        <w:rPr>
          <w:rFonts w:eastAsia="Calibri Light" w:cs="Calibri Light"/>
        </w:rPr>
        <w:t>understanding</w:t>
      </w:r>
      <w:r w:rsidR="004B54D8">
        <w:rPr>
          <w:rFonts w:eastAsia="Calibri Light" w:cs="Calibri Light"/>
        </w:rPr>
        <w:t xml:space="preserve"> the role of </w:t>
      </w:r>
      <w:r w:rsidR="00360744">
        <w:rPr>
          <w:rFonts w:eastAsia="Calibri Light" w:cs="Calibri Light"/>
        </w:rPr>
        <w:t>health impact assessment</w:t>
      </w:r>
      <w:r w:rsidR="003F5B11">
        <w:rPr>
          <w:rFonts w:eastAsia="Calibri Light" w:cs="Calibri Light"/>
        </w:rPr>
        <w:t xml:space="preserve"> across sectors</w:t>
      </w:r>
      <w:r w:rsidR="002D399E">
        <w:rPr>
          <w:rFonts w:eastAsia="Calibri Light" w:cs="Calibri Light"/>
        </w:rPr>
        <w:t xml:space="preserve">, as well as </w:t>
      </w:r>
      <w:r w:rsidR="00360744">
        <w:rPr>
          <w:rFonts w:eastAsia="Calibri Light" w:cs="Calibri Light"/>
        </w:rPr>
        <w:t>using</w:t>
      </w:r>
      <w:r w:rsidR="00EB2961">
        <w:rPr>
          <w:rFonts w:eastAsia="Calibri Light" w:cs="Calibri Light"/>
        </w:rPr>
        <w:t xml:space="preserve"> economic evidence</w:t>
      </w:r>
      <w:r w:rsidR="00831AAE">
        <w:rPr>
          <w:rFonts w:eastAsia="Calibri Light" w:cs="Calibri Light"/>
        </w:rPr>
        <w:t xml:space="preserve"> and participatory decision-making processes</w:t>
      </w:r>
      <w:r w:rsidR="00EB2961">
        <w:rPr>
          <w:rFonts w:eastAsia="Calibri Light" w:cs="Calibri Light"/>
        </w:rPr>
        <w:t xml:space="preserve"> to inform </w:t>
      </w:r>
      <w:r w:rsidR="00417532">
        <w:rPr>
          <w:rFonts w:eastAsia="Calibri Light" w:cs="Calibri Light"/>
        </w:rPr>
        <w:t>resource allocation</w:t>
      </w:r>
      <w:r w:rsidR="004321D9">
        <w:rPr>
          <w:rFonts w:eastAsia="Calibri Light" w:cs="Calibri Light"/>
        </w:rPr>
        <w:t xml:space="preserve"> and investment</w:t>
      </w:r>
      <w:r w:rsidR="003F5B11">
        <w:rPr>
          <w:rFonts w:eastAsia="Calibri Light" w:cs="Calibri Light"/>
        </w:rPr>
        <w:t xml:space="preserve"> within the health sector</w:t>
      </w:r>
      <w:r w:rsidR="003B112D">
        <w:rPr>
          <w:rFonts w:eastAsia="Calibri Light" w:cs="Calibri Light"/>
        </w:rPr>
        <w:t xml:space="preserve">. </w:t>
      </w:r>
      <w:r w:rsidR="00DE433E">
        <w:rPr>
          <w:rFonts w:eastAsia="Calibri Light" w:cs="Calibri Light"/>
        </w:rPr>
        <w:t xml:space="preserve"> At</w:t>
      </w:r>
      <w:r w:rsidR="003B112D">
        <w:rPr>
          <w:rFonts w:eastAsia="Calibri Light" w:cs="Calibri Light"/>
        </w:rPr>
        <w:t xml:space="preserve"> both</w:t>
      </w:r>
      <w:r w:rsidR="00DE433E">
        <w:rPr>
          <w:rFonts w:eastAsia="Calibri Light" w:cs="Calibri Light"/>
        </w:rPr>
        <w:t xml:space="preserve"> national and subnational levels</w:t>
      </w:r>
      <w:r w:rsidR="00DE648F">
        <w:rPr>
          <w:rFonts w:eastAsia="Calibri Light" w:cs="Calibri Light"/>
        </w:rPr>
        <w:t xml:space="preserve">, </w:t>
      </w:r>
      <w:r w:rsidR="00B432F6">
        <w:rPr>
          <w:rFonts w:eastAsia="Calibri Light" w:cs="Calibri Light"/>
        </w:rPr>
        <w:t xml:space="preserve">public health </w:t>
      </w:r>
      <w:r w:rsidR="00C743EB">
        <w:rPr>
          <w:rFonts w:eastAsia="Calibri Light" w:cs="Calibri Light"/>
        </w:rPr>
        <w:t>and clinical</w:t>
      </w:r>
      <w:r w:rsidR="00B432F6">
        <w:rPr>
          <w:rFonts w:eastAsia="Calibri Light" w:cs="Calibri Light"/>
        </w:rPr>
        <w:t xml:space="preserve"> workers </w:t>
      </w:r>
      <w:r w:rsidR="002B5B88">
        <w:rPr>
          <w:rFonts w:eastAsia="Calibri Light" w:cs="Calibri Light"/>
        </w:rPr>
        <w:t xml:space="preserve">need to be </w:t>
      </w:r>
      <w:r w:rsidR="00F63573">
        <w:rPr>
          <w:rFonts w:eastAsia="Calibri Light" w:cs="Calibri Light"/>
        </w:rPr>
        <w:t xml:space="preserve">equipped by a strong understanding of how </w:t>
      </w:r>
      <w:r>
        <w:rPr>
          <w:rFonts w:eastAsia="Calibri Light" w:cs="Calibri Light"/>
        </w:rPr>
        <w:t>economic systems influence the</w:t>
      </w:r>
      <w:r w:rsidR="00C35F97">
        <w:rPr>
          <w:rFonts w:eastAsia="Calibri Light" w:cs="Calibri Light"/>
        </w:rPr>
        <w:t xml:space="preserve"> effectiveness of their </w:t>
      </w:r>
      <w:r>
        <w:rPr>
          <w:rFonts w:eastAsia="Calibri Light" w:cs="Calibri Light"/>
        </w:rPr>
        <w:t>actions</w:t>
      </w:r>
      <w:r w:rsidR="00BB7F88">
        <w:rPr>
          <w:rFonts w:eastAsia="Calibri Light" w:cs="Calibri Light"/>
        </w:rPr>
        <w:t>.</w:t>
      </w:r>
      <w:r w:rsidR="00A246E4">
        <w:rPr>
          <w:rFonts w:eastAsia="Calibri Light" w:cs="Calibri Light"/>
        </w:rPr>
        <w:t xml:space="preserve"> </w:t>
      </w:r>
      <w:r w:rsidR="002B5B88">
        <w:rPr>
          <w:rFonts w:eastAsia="Calibri Light" w:cs="Calibri Light"/>
        </w:rPr>
        <w:t xml:space="preserve">It </w:t>
      </w:r>
      <w:r w:rsidR="00A246E4">
        <w:rPr>
          <w:rFonts w:eastAsia="Calibri Light" w:cs="Calibri Light"/>
        </w:rPr>
        <w:t>may also</w:t>
      </w:r>
      <w:r w:rsidR="0087245F">
        <w:rPr>
          <w:rFonts w:eastAsia="Calibri Light" w:cs="Calibri Light"/>
        </w:rPr>
        <w:t xml:space="preserve"> involve training health </w:t>
      </w:r>
      <w:r w:rsidR="00BB7F88">
        <w:rPr>
          <w:rFonts w:eastAsia="Calibri Light" w:cs="Calibri Light"/>
        </w:rPr>
        <w:t>wo</w:t>
      </w:r>
      <w:r w:rsidR="0087245F">
        <w:rPr>
          <w:rFonts w:eastAsia="Calibri Light" w:cs="Calibri Light"/>
        </w:rPr>
        <w:t>r</w:t>
      </w:r>
      <w:r w:rsidR="00BB7F88">
        <w:rPr>
          <w:rFonts w:eastAsia="Calibri Light" w:cs="Calibri Light"/>
        </w:rPr>
        <w:t xml:space="preserve">kers </w:t>
      </w:r>
      <w:r w:rsidR="0087245F">
        <w:rPr>
          <w:rFonts w:eastAsia="Calibri Light" w:cs="Calibri Light"/>
        </w:rPr>
        <w:t xml:space="preserve">in </w:t>
      </w:r>
      <w:r w:rsidR="00BB7F88">
        <w:rPr>
          <w:rFonts w:eastAsia="Calibri Light" w:cs="Calibri Light"/>
        </w:rPr>
        <w:t>identify</w:t>
      </w:r>
      <w:r w:rsidR="0087245F">
        <w:rPr>
          <w:rFonts w:eastAsia="Calibri Light" w:cs="Calibri Light"/>
        </w:rPr>
        <w:t xml:space="preserve">ing </w:t>
      </w:r>
      <w:r w:rsidR="00E22697">
        <w:rPr>
          <w:rFonts w:eastAsia="Calibri Light" w:cs="Calibri Light"/>
        </w:rPr>
        <w:t xml:space="preserve">and addressing </w:t>
      </w:r>
      <w:r w:rsidR="0087245F">
        <w:rPr>
          <w:rFonts w:eastAsia="Calibri Light" w:cs="Calibri Light"/>
        </w:rPr>
        <w:t>social</w:t>
      </w:r>
      <w:r w:rsidR="00F1707B">
        <w:rPr>
          <w:rFonts w:eastAsia="Calibri Light" w:cs="Calibri Light"/>
        </w:rPr>
        <w:t xml:space="preserve"> factors</w:t>
      </w:r>
      <w:r w:rsidR="005A0F45">
        <w:rPr>
          <w:rFonts w:eastAsia="Calibri Light" w:cs="Calibri Light"/>
        </w:rPr>
        <w:t xml:space="preserve">, </w:t>
      </w:r>
      <w:r w:rsidR="00E668FA">
        <w:rPr>
          <w:rFonts w:eastAsia="Calibri Light" w:cs="Calibri Light"/>
        </w:rPr>
        <w:t>promot</w:t>
      </w:r>
      <w:r w:rsidR="00F1707B">
        <w:rPr>
          <w:rFonts w:eastAsia="Calibri Light" w:cs="Calibri Light"/>
        </w:rPr>
        <w:t>ing</w:t>
      </w:r>
      <w:r w:rsidR="00E668FA">
        <w:rPr>
          <w:rFonts w:eastAsia="Calibri Light" w:cs="Calibri Light"/>
        </w:rPr>
        <w:t xml:space="preserve"> not only behavioural change to reduce exposure to disease risk factors but </w:t>
      </w:r>
      <w:r w:rsidR="00A140EE">
        <w:rPr>
          <w:rFonts w:eastAsia="Calibri Light" w:cs="Calibri Light"/>
        </w:rPr>
        <w:t xml:space="preserve">facilitating access to </w:t>
      </w:r>
      <w:r w:rsidR="00BA0D26">
        <w:rPr>
          <w:rFonts w:eastAsia="Calibri Light" w:cs="Calibri Light"/>
        </w:rPr>
        <w:t>social</w:t>
      </w:r>
      <w:r w:rsidR="00A140EE">
        <w:rPr>
          <w:rFonts w:eastAsia="Calibri Light" w:cs="Calibri Light"/>
        </w:rPr>
        <w:t xml:space="preserve"> services</w:t>
      </w:r>
      <w:r w:rsidR="000506F1">
        <w:rPr>
          <w:rFonts w:eastAsia="Calibri Light" w:cs="Calibri Light"/>
        </w:rPr>
        <w:t xml:space="preserve">. </w:t>
      </w:r>
      <w:r w:rsidR="007057F1">
        <w:rPr>
          <w:rFonts w:eastAsia="Calibri Light" w:cs="Calibri Light"/>
        </w:rPr>
        <w:t>Capacity building</w:t>
      </w:r>
      <w:r w:rsidR="0088382A">
        <w:rPr>
          <w:rFonts w:eastAsia="Calibri Light" w:cs="Calibri Light"/>
        </w:rPr>
        <w:t xml:space="preserve"> efforts in EHfA</w:t>
      </w:r>
      <w:r w:rsidR="007057F1">
        <w:rPr>
          <w:rFonts w:eastAsia="Calibri Light" w:cs="Calibri Light"/>
        </w:rPr>
        <w:t xml:space="preserve"> should also target civil servants working outside the health sector</w:t>
      </w:r>
      <w:r w:rsidR="006902DF">
        <w:rPr>
          <w:rFonts w:eastAsia="Calibri Light" w:cs="Calibri Light"/>
        </w:rPr>
        <w:t xml:space="preserve">, providing them with better understanding of the co-benefits of improving health equity for their own sector and the implications of their policy </w:t>
      </w:r>
      <w:r w:rsidR="00876482">
        <w:rPr>
          <w:rFonts w:eastAsia="Calibri Light" w:cs="Calibri Light"/>
        </w:rPr>
        <w:t>on HfA</w:t>
      </w:r>
      <w:r w:rsidR="00BF6278">
        <w:rPr>
          <w:rFonts w:eastAsia="Calibri Light" w:cs="Calibri Light"/>
        </w:rPr>
        <w:t xml:space="preserve">, amongst others (Box </w:t>
      </w:r>
      <w:r w:rsidR="00A53550">
        <w:rPr>
          <w:rFonts w:eastAsia="Calibri Light" w:cs="Calibri Light"/>
        </w:rPr>
        <w:t>9</w:t>
      </w:r>
      <w:r w:rsidR="00BF6278">
        <w:rPr>
          <w:rFonts w:eastAsia="Calibri Light" w:cs="Calibri Light"/>
        </w:rPr>
        <w:t>)</w:t>
      </w:r>
      <w:r w:rsidR="00876482">
        <w:rPr>
          <w:rFonts w:eastAsia="Calibri Light" w:cs="Calibri Light"/>
        </w:rPr>
        <w:t xml:space="preserve">. </w:t>
      </w:r>
      <w:r w:rsidR="00CA03C5">
        <w:rPr>
          <w:rFonts w:eastAsia="Calibri Light" w:cs="Calibri Light"/>
        </w:rPr>
        <w:t xml:space="preserve"> </w:t>
      </w:r>
      <w:r w:rsidR="00CA03C5" w:rsidRPr="001A34FB">
        <w:rPr>
          <w:rFonts w:eastAsia="Calibri Light" w:cs="Calibri Light"/>
        </w:rPr>
        <w:t xml:space="preserve">Many </w:t>
      </w:r>
      <w:r w:rsidR="00E0094E" w:rsidRPr="001A34FB">
        <w:rPr>
          <w:rFonts w:eastAsia="Calibri Light" w:cs="Calibri Light"/>
        </w:rPr>
        <w:t xml:space="preserve">of these </w:t>
      </w:r>
      <w:r w:rsidR="00CA03C5" w:rsidRPr="001A34FB">
        <w:rPr>
          <w:rFonts w:eastAsia="Calibri Light" w:cs="Calibri Light"/>
        </w:rPr>
        <w:t xml:space="preserve">capacities may already exist but </w:t>
      </w:r>
      <w:r w:rsidR="008D1361" w:rsidRPr="001A34FB">
        <w:rPr>
          <w:rFonts w:eastAsia="Calibri Light" w:cs="Calibri Light"/>
        </w:rPr>
        <w:t>may do so in</w:t>
      </w:r>
      <w:r w:rsidR="00CA03C5" w:rsidRPr="001A34FB">
        <w:rPr>
          <w:rFonts w:eastAsia="Calibri Light" w:cs="Calibri Light"/>
        </w:rPr>
        <w:t xml:space="preserve"> silos, limiting their impact.  Mapping existing capacities and identifying gaps can help inform the development of a targeted pan to build and pool capacities at the country or regional level</w:t>
      </w:r>
      <w:r w:rsidR="00607F79" w:rsidRPr="001A34FB">
        <w:rPr>
          <w:rFonts w:eastAsia="Calibri Light" w:cs="Calibri Light"/>
        </w:rPr>
        <w:t xml:space="preserve"> </w:t>
      </w:r>
      <w:r w:rsidR="00CA03C5" w:rsidRPr="002030E2">
        <w:rPr>
          <w:rFonts w:eastAsia="Calibri Light" w:cs="Calibri Light"/>
        </w:rPr>
        <w:fldChar w:fldCharType="begin"/>
      </w:r>
      <w:r w:rsidR="0055254B" w:rsidRPr="002030E2">
        <w:rPr>
          <w:rFonts w:eastAsia="Calibri Light" w:cs="Calibri Light"/>
        </w:rPr>
        <w:instrText xml:space="preserve"> ADDIN ZOTERO_ITEM CSL_CITATION {"citationID":"tHxAtCNV","properties":{"formattedCitation":"{\\i{}(41)}","plainCitation":"(41)","noteIndex":0},"citationItems":[{"id":1073,"uris":["http://zotero.org/users/16750821/items/FDF8DBVV"],"itemData":{"id":1073,"type":"report","event-place":"Geneva","page":"79","publisher":"World Health Organization","publisher-place":"Geneva","title":"Economic and commercial determinants of health in Small Island Developing States (SIDS): noncommunicable diseases, mental health conditions, injuries and violence.","URL":"https://cdn.who.int/media/docs/default-source/ncds/sids-event/draft-discussion-paper-ced-in-sids-ncds-mental-health-conditions-injuries-violence.pdf?sfvrsn=b852033e_6","author":[{"literal":"WHO"}],"issued":{"date-parts":[["2025"]]}}}],"schema":"https://github.com/citation-style-language/schema/raw/master/csl-citation.json"} </w:instrText>
      </w:r>
      <w:r w:rsidR="00CA03C5" w:rsidRPr="002030E2">
        <w:rPr>
          <w:rFonts w:eastAsia="Calibri Light" w:cs="Calibri Light"/>
        </w:rPr>
        <w:fldChar w:fldCharType="separate"/>
      </w:r>
      <w:r w:rsidR="0055254B" w:rsidRPr="001A34FB">
        <w:rPr>
          <w:rFonts w:eastAsia="Calibri Light" w:cs="Calibri Light"/>
        </w:rPr>
        <w:t>(41)</w:t>
      </w:r>
      <w:r w:rsidR="00CA03C5" w:rsidRPr="002030E2">
        <w:rPr>
          <w:rFonts w:eastAsia="Calibri Light" w:cs="Calibri Light"/>
        </w:rPr>
        <w:fldChar w:fldCharType="end"/>
      </w:r>
      <w:r w:rsidR="00CA03C5" w:rsidRPr="001A34FB">
        <w:rPr>
          <w:rFonts w:eastAsia="Calibri Light" w:cs="Calibri Light"/>
        </w:rPr>
        <w:t xml:space="preserve">. </w:t>
      </w:r>
    </w:p>
    <w:p w14:paraId="65E757EB" w14:textId="77777777" w:rsidR="008E57AC" w:rsidRDefault="008E57AC" w:rsidP="00CD62DC">
      <w:pPr>
        <w:spacing w:after="0"/>
        <w:rPr>
          <w:rFonts w:eastAsia="Calibri Light" w:cs="Calibri Light"/>
        </w:rPr>
      </w:pPr>
    </w:p>
    <w:p w14:paraId="3BC21FBB" w14:textId="77777777" w:rsidR="008F5B54" w:rsidRDefault="008F5B54" w:rsidP="008E57AC">
      <w:pPr>
        <w:rPr>
          <w:rFonts w:eastAsia="Calibri Light" w:cs="Calibri Light"/>
          <w:b/>
          <w:bCs/>
        </w:rPr>
      </w:pPr>
    </w:p>
    <w:p w14:paraId="686AAC17" w14:textId="77777777" w:rsidR="008F5B54" w:rsidRDefault="008F5B54" w:rsidP="008E57AC">
      <w:pPr>
        <w:rPr>
          <w:rFonts w:eastAsia="Calibri Light" w:cs="Calibri Light"/>
          <w:b/>
          <w:bCs/>
        </w:rPr>
      </w:pPr>
    </w:p>
    <w:p w14:paraId="2EA7FCBC" w14:textId="717D4C3E" w:rsidR="008E57AC" w:rsidRDefault="008E57AC" w:rsidP="008E57AC">
      <w:pPr>
        <w:rPr>
          <w:rFonts w:eastAsia="Calibri Light" w:cs="Calibri Light"/>
        </w:rPr>
      </w:pPr>
      <w:r w:rsidRPr="3C9E32E6">
        <w:rPr>
          <w:rFonts w:eastAsia="Calibri Light" w:cs="Calibri Light"/>
          <w:b/>
          <w:bCs/>
        </w:rPr>
        <w:lastRenderedPageBreak/>
        <w:t xml:space="preserve">Box </w:t>
      </w:r>
      <w:r w:rsidRPr="3C9E32E6">
        <w:rPr>
          <w:rFonts w:eastAsia="Calibri Light" w:cs="Calibri Light"/>
          <w:b/>
          <w:bCs/>
        </w:rPr>
        <w:fldChar w:fldCharType="begin"/>
      </w:r>
      <w:r w:rsidRPr="3C9E32E6">
        <w:rPr>
          <w:rFonts w:eastAsia="Calibri Light" w:cs="Calibri Light"/>
          <w:b/>
          <w:bCs/>
        </w:rPr>
        <w:instrText xml:space="preserve"> SEQ Box \* ARABIC </w:instrText>
      </w:r>
      <w:r w:rsidRPr="3C9E32E6">
        <w:rPr>
          <w:rFonts w:eastAsia="Calibri Light" w:cs="Calibri Light"/>
          <w:b/>
          <w:bCs/>
        </w:rPr>
        <w:fldChar w:fldCharType="separate"/>
      </w:r>
      <w:r w:rsidR="00B23E56">
        <w:rPr>
          <w:rFonts w:eastAsia="Calibri Light" w:cs="Calibri Light"/>
          <w:b/>
          <w:bCs/>
          <w:noProof/>
        </w:rPr>
        <w:t>9</w:t>
      </w:r>
      <w:r w:rsidRPr="3C9E32E6">
        <w:rPr>
          <w:rFonts w:eastAsia="Calibri Light" w:cs="Calibri Light"/>
          <w:b/>
          <w:bCs/>
        </w:rPr>
        <w:fldChar w:fldCharType="end"/>
      </w:r>
      <w:r w:rsidRPr="3C9E32E6">
        <w:rPr>
          <w:rFonts w:eastAsia="Calibri Light" w:cs="Calibri Light"/>
          <w:b/>
          <w:bCs/>
        </w:rPr>
        <w:t xml:space="preserve">: </w:t>
      </w:r>
      <w:r w:rsidRPr="00607F79">
        <w:rPr>
          <w:rFonts w:eastAsia="Calibri Light" w:cs="Calibri Light"/>
        </w:rPr>
        <w:t xml:space="preserve">Illustrative </w:t>
      </w:r>
      <w:r w:rsidR="00562DE9" w:rsidRPr="00607F79">
        <w:rPr>
          <w:rFonts w:eastAsia="Calibri Light" w:cs="Calibri Light"/>
        </w:rPr>
        <w:t>EHf</w:t>
      </w:r>
      <w:r w:rsidR="00E24917" w:rsidRPr="00607F79">
        <w:rPr>
          <w:rFonts w:eastAsia="Calibri Light" w:cs="Calibri Light"/>
        </w:rPr>
        <w:t xml:space="preserve">A </w:t>
      </w:r>
      <w:r w:rsidRPr="00607F79">
        <w:rPr>
          <w:rFonts w:eastAsia="Calibri Light" w:cs="Calibri Light"/>
        </w:rPr>
        <w:t>capacities</w:t>
      </w:r>
    </w:p>
    <w:p w14:paraId="40C24C99" w14:textId="77777777" w:rsidR="000C3753" w:rsidRDefault="000C3753" w:rsidP="008E57AC">
      <w:pPr>
        <w:rPr>
          <w:rFonts w:eastAsia="Calibri Light" w:cs="Calibri Light"/>
          <w:b/>
          <w:bCs/>
        </w:rPr>
      </w:pPr>
    </w:p>
    <w:p w14:paraId="3C56956A" w14:textId="49A58B9E" w:rsidR="00F83A0A" w:rsidRPr="00873F4D" w:rsidRDefault="00F83A0A" w:rsidP="008E57AC">
      <w:pPr>
        <w:rPr>
          <w:rFonts w:eastAsia="Calibri Light" w:cs="Calibri Light"/>
          <w:b/>
          <w:bCs/>
        </w:rPr>
      </w:pPr>
      <w:r w:rsidRPr="008D1361">
        <w:rPr>
          <w:rFonts w:eastAsia="Calibri Light" w:cs="Calibri Light"/>
          <w:b/>
          <w:bCs/>
          <w:noProof/>
          <w:sz w:val="20"/>
          <w:szCs w:val="20"/>
        </w:rPr>
        <w:drawing>
          <wp:inline distT="0" distB="0" distL="0" distR="0" wp14:anchorId="0BBF21BA" wp14:editId="05A66EE5">
            <wp:extent cx="6250075" cy="4034723"/>
            <wp:effectExtent l="0" t="0" r="0" b="4445"/>
            <wp:docPr id="5767516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9784" cy="4079723"/>
                    </a:xfrm>
                    <a:prstGeom prst="rect">
                      <a:avLst/>
                    </a:prstGeom>
                    <a:noFill/>
                  </pic:spPr>
                </pic:pic>
              </a:graphicData>
            </a:graphic>
          </wp:inline>
        </w:drawing>
      </w:r>
    </w:p>
    <w:p w14:paraId="0DD12AFF" w14:textId="6982032D" w:rsidR="00BF6278" w:rsidRDefault="00BF6278" w:rsidP="00BF6278">
      <w:pPr>
        <w:spacing w:after="0"/>
        <w:rPr>
          <w:rFonts w:eastAsia="Calibri Light" w:cs="Calibri Light"/>
        </w:rPr>
      </w:pPr>
    </w:p>
    <w:p w14:paraId="641C74E4" w14:textId="3E06498D" w:rsidR="00774180" w:rsidRPr="00882D9B" w:rsidRDefault="00774180" w:rsidP="00CD62DC">
      <w:pPr>
        <w:spacing w:after="0"/>
        <w:rPr>
          <w:rFonts w:eastAsia="Calibri Light" w:cs="Calibri Light"/>
          <w:b/>
          <w:bCs/>
        </w:rPr>
      </w:pPr>
      <w:r w:rsidRPr="3C9E32E6">
        <w:rPr>
          <w:rFonts w:eastAsia="Calibri Light" w:cs="Calibri Light"/>
          <w:b/>
          <w:bCs/>
        </w:rPr>
        <w:t xml:space="preserve">Develop </w:t>
      </w:r>
      <w:r w:rsidR="00226FAF">
        <w:rPr>
          <w:rFonts w:eastAsia="Calibri Light" w:cs="Calibri Light"/>
          <w:b/>
          <w:bCs/>
        </w:rPr>
        <w:t>a</w:t>
      </w:r>
      <w:r w:rsidR="00B70421">
        <w:rPr>
          <w:rFonts w:eastAsia="Calibri Light" w:cs="Calibri Light"/>
          <w:b/>
          <w:bCs/>
        </w:rPr>
        <w:t xml:space="preserve">n engagement strategy </w:t>
      </w:r>
      <w:r w:rsidR="001531DF">
        <w:rPr>
          <w:rFonts w:eastAsia="Calibri Light" w:cs="Calibri Light"/>
          <w:b/>
          <w:bCs/>
        </w:rPr>
        <w:t xml:space="preserve">to strengthen the governance of HfA </w:t>
      </w:r>
    </w:p>
    <w:p w14:paraId="7878CE2D" w14:textId="5ED08740" w:rsidR="00774180" w:rsidRPr="00F3168F" w:rsidRDefault="00581E63" w:rsidP="00CD62DC">
      <w:pPr>
        <w:spacing w:after="0"/>
        <w:rPr>
          <w:rFonts w:eastAsia="Calibri Light" w:cs="Calibri Light"/>
        </w:rPr>
      </w:pPr>
      <w:r>
        <w:rPr>
          <w:rFonts w:eastAsia="Calibri Light" w:cs="Calibri Light"/>
        </w:rPr>
        <w:t xml:space="preserve">Meaningful engagement </w:t>
      </w:r>
      <w:r w:rsidR="008D1361">
        <w:rPr>
          <w:rFonts w:eastAsia="Calibri Light" w:cs="Calibri Light"/>
        </w:rPr>
        <w:t xml:space="preserve">between health and economic sectors </w:t>
      </w:r>
      <w:r w:rsidR="00280CAC">
        <w:rPr>
          <w:rFonts w:eastAsia="Calibri Light" w:cs="Calibri Light"/>
        </w:rPr>
        <w:t xml:space="preserve">needs to </w:t>
      </w:r>
      <w:r>
        <w:rPr>
          <w:rFonts w:eastAsia="Calibri Light" w:cs="Calibri Light"/>
        </w:rPr>
        <w:t>ensure</w:t>
      </w:r>
      <w:r w:rsidR="00280CAC">
        <w:rPr>
          <w:rFonts w:eastAsia="Calibri Light" w:cs="Calibri Light"/>
        </w:rPr>
        <w:t xml:space="preserve"> joint</w:t>
      </w:r>
      <w:r>
        <w:rPr>
          <w:rFonts w:eastAsia="Calibri Light" w:cs="Calibri Light"/>
        </w:rPr>
        <w:t xml:space="preserve"> policies are socially legitimate, rooted in shared values and responsible to diverse needs across society. It</w:t>
      </w:r>
      <w:r w:rsidR="00932C80">
        <w:rPr>
          <w:rFonts w:eastAsia="Calibri Light" w:cs="Calibri Light"/>
        </w:rPr>
        <w:t xml:space="preserve"> requires a coordinated and inclusive approach to policy development, implementation and accountability. An effective engagement strategy </w:t>
      </w:r>
      <w:r w:rsidR="00280CAC">
        <w:rPr>
          <w:rFonts w:eastAsia="Calibri Light" w:cs="Calibri Light"/>
        </w:rPr>
        <w:t xml:space="preserve">needs </w:t>
      </w:r>
      <w:r w:rsidR="00932C80">
        <w:rPr>
          <w:rFonts w:eastAsia="Calibri Light" w:cs="Calibri Light"/>
        </w:rPr>
        <w:t xml:space="preserve">to bring together </w:t>
      </w:r>
      <w:r w:rsidR="00EE17E3">
        <w:rPr>
          <w:rFonts w:eastAsia="Calibri Light" w:cs="Calibri Light"/>
        </w:rPr>
        <w:t>government</w:t>
      </w:r>
      <w:r w:rsidR="00932C80">
        <w:rPr>
          <w:rFonts w:eastAsia="Calibri Light" w:cs="Calibri Light"/>
        </w:rPr>
        <w:t xml:space="preserve"> institutions, civil </w:t>
      </w:r>
      <w:r w:rsidR="00EE17E3">
        <w:rPr>
          <w:rFonts w:eastAsia="Calibri Light" w:cs="Calibri Light"/>
        </w:rPr>
        <w:t>society</w:t>
      </w:r>
      <w:r w:rsidR="00932C80">
        <w:rPr>
          <w:rFonts w:eastAsia="Calibri Light" w:cs="Calibri Light"/>
        </w:rPr>
        <w:t xml:space="preserve"> </w:t>
      </w:r>
      <w:r w:rsidR="001531DF">
        <w:rPr>
          <w:rFonts w:eastAsia="Calibri Light" w:cs="Calibri Light"/>
        </w:rPr>
        <w:t>organization,</w:t>
      </w:r>
      <w:r w:rsidR="00932C80">
        <w:rPr>
          <w:rFonts w:eastAsia="Calibri Light" w:cs="Calibri Light"/>
        </w:rPr>
        <w:t xml:space="preserve"> private sector actors, </w:t>
      </w:r>
      <w:r w:rsidR="00EE17E3">
        <w:rPr>
          <w:rFonts w:eastAsia="Calibri Light" w:cs="Calibri Light"/>
        </w:rPr>
        <w:t>academic</w:t>
      </w:r>
      <w:r w:rsidR="00932C80">
        <w:rPr>
          <w:rFonts w:eastAsia="Calibri Light" w:cs="Calibri Light"/>
        </w:rPr>
        <w:t xml:space="preserve"> institutions and community groups around </w:t>
      </w:r>
      <w:r w:rsidR="00EE17E3">
        <w:rPr>
          <w:rFonts w:eastAsia="Calibri Light" w:cs="Calibri Light"/>
        </w:rPr>
        <w:t xml:space="preserve">the shared vision of HfA. Government can play a key convening role facilitating dialogue across sectors and levels of </w:t>
      </w:r>
      <w:r w:rsidR="001531DF">
        <w:rPr>
          <w:rFonts w:eastAsia="Calibri Light" w:cs="Calibri Light"/>
        </w:rPr>
        <w:t>governance</w:t>
      </w:r>
      <w:r w:rsidR="00EE17E3">
        <w:rPr>
          <w:rFonts w:eastAsia="Calibri Light" w:cs="Calibri Light"/>
        </w:rPr>
        <w:t xml:space="preserve"> to co-design </w:t>
      </w:r>
      <w:r>
        <w:rPr>
          <w:rFonts w:eastAsia="Calibri Light" w:cs="Calibri Light"/>
        </w:rPr>
        <w:t>priorities</w:t>
      </w:r>
      <w:r w:rsidR="00EE17E3">
        <w:rPr>
          <w:rFonts w:eastAsia="Calibri Light" w:cs="Calibri Light"/>
        </w:rPr>
        <w:t xml:space="preserve"> and align incentives</w:t>
      </w:r>
      <w:r w:rsidR="00280CAC">
        <w:rPr>
          <w:rFonts w:eastAsia="Calibri Light" w:cs="Calibri Light"/>
        </w:rPr>
        <w:t xml:space="preserve">. </w:t>
      </w:r>
      <w:r w:rsidR="001E7D25">
        <w:rPr>
          <w:rFonts w:eastAsia="Calibri Light" w:cs="Calibri Light"/>
        </w:rPr>
        <w:t xml:space="preserve"> Civil society can contribute valuable local </w:t>
      </w:r>
      <w:r w:rsidR="001531DF">
        <w:rPr>
          <w:rFonts w:eastAsia="Calibri Light" w:cs="Calibri Light"/>
        </w:rPr>
        <w:t>knowledge</w:t>
      </w:r>
      <w:r w:rsidR="001E7D25">
        <w:rPr>
          <w:rFonts w:eastAsia="Calibri Light" w:cs="Calibri Light"/>
        </w:rPr>
        <w:t xml:space="preserve">, advocacy and accountability mechanism while the private sector can drive innovation and investment aligned with HfA. The strategy should include structured mechanism for participation </w:t>
      </w:r>
      <w:r w:rsidR="009A6755">
        <w:rPr>
          <w:rFonts w:eastAsia="Calibri Light" w:cs="Calibri Light"/>
        </w:rPr>
        <w:t xml:space="preserve">such as national dialogues, citizen assemblies, patient council as well as clear communication plans, </w:t>
      </w:r>
      <w:r>
        <w:rPr>
          <w:rFonts w:eastAsia="Calibri Light" w:cs="Calibri Light"/>
        </w:rPr>
        <w:t>feedback</w:t>
      </w:r>
      <w:r w:rsidR="009A6755">
        <w:rPr>
          <w:rFonts w:eastAsia="Calibri Light" w:cs="Calibri Light"/>
        </w:rPr>
        <w:t xml:space="preserve"> loops and capacity building </w:t>
      </w:r>
      <w:r>
        <w:rPr>
          <w:rFonts w:eastAsia="Calibri Light" w:cs="Calibri Light"/>
        </w:rPr>
        <w:t xml:space="preserve">efforts. </w:t>
      </w:r>
      <w:r w:rsidR="00EE4780" w:rsidRPr="3C9E32E6">
        <w:rPr>
          <w:rFonts w:eastAsia="Calibri Light" w:cs="Calibri Light"/>
        </w:rPr>
        <w:t>Domestic and international platforms</w:t>
      </w:r>
      <w:r w:rsidR="00774180" w:rsidRPr="3C9E32E6">
        <w:rPr>
          <w:rFonts w:eastAsia="Calibri Light" w:cs="Calibri Light"/>
        </w:rPr>
        <w:t xml:space="preserve"> </w:t>
      </w:r>
      <w:r w:rsidR="00A809BB" w:rsidRPr="3C9E32E6">
        <w:rPr>
          <w:rFonts w:eastAsia="Calibri Light" w:cs="Calibri Light"/>
        </w:rPr>
        <w:t xml:space="preserve">should provide mutually supportive </w:t>
      </w:r>
      <w:r w:rsidR="00774180" w:rsidRPr="3C9E32E6">
        <w:rPr>
          <w:rFonts w:eastAsia="Calibri Light" w:cs="Calibri Light"/>
        </w:rPr>
        <w:t xml:space="preserve">networks and community of actors committed, through original solutions, processes, and interventions, to </w:t>
      </w:r>
      <w:r w:rsidR="0958BC9C" w:rsidRPr="3C9E32E6">
        <w:rPr>
          <w:rFonts w:eastAsia="Calibri Light" w:cs="Calibri Light"/>
        </w:rPr>
        <w:t>HfA</w:t>
      </w:r>
      <w:r w:rsidR="006B4A39">
        <w:rPr>
          <w:rFonts w:eastAsia="Calibri Light" w:cs="Calibri Light"/>
        </w:rPr>
        <w:t xml:space="preserve"> </w:t>
      </w:r>
      <w:r w:rsidR="00057EB7" w:rsidRPr="002030E2">
        <w:rPr>
          <w:rFonts w:eastAsia="Calibri Light" w:cs="Calibri Light"/>
        </w:rPr>
        <w:fldChar w:fldCharType="begin"/>
      </w:r>
      <w:r w:rsidR="0055254B" w:rsidRPr="002030E2">
        <w:rPr>
          <w:rFonts w:eastAsia="Calibri Light" w:cs="Calibri Light"/>
        </w:rPr>
        <w:instrText xml:space="preserve"> ADDIN ZOTERO_ITEM CSL_CITATION {"citationID":"2jHmvHfR","properties":{"formattedCitation":"{\\i{}(42)}","plainCitation":"(42)","noteIndex":0},"citationItems":[{"id":1116,"uris":["http://zotero.org/users/16750821/items/ZD234EN3"],"itemData":{"id":1116,"type":"post-weblog","title":"Global Knowledge Network for Health Equity (GKNHE): Key activities","URL":"https://www.who.int/groups/global-knowledge-network-for-health-equity","author":[{"literal":"WHO"}],"issued":{"date-parts":[["2025"]]}}}],"schema":"https://github.com/citation-style-language/schema/raw/master/csl-citation.json"} </w:instrText>
      </w:r>
      <w:r w:rsidR="00057EB7" w:rsidRPr="002030E2">
        <w:rPr>
          <w:rFonts w:eastAsia="Calibri Light" w:cs="Calibri Light"/>
        </w:rPr>
        <w:fldChar w:fldCharType="separate"/>
      </w:r>
      <w:r w:rsidR="0055254B" w:rsidRPr="002030E2">
        <w:rPr>
          <w:rFonts w:cs="Times New Roman"/>
          <w:kern w:val="0"/>
        </w:rPr>
        <w:t>(42)</w:t>
      </w:r>
      <w:r w:rsidR="00057EB7" w:rsidRPr="002030E2">
        <w:rPr>
          <w:rFonts w:eastAsia="Calibri Light" w:cs="Calibri Light"/>
        </w:rPr>
        <w:fldChar w:fldCharType="end"/>
      </w:r>
      <w:r w:rsidR="002030E2" w:rsidRPr="002030E2">
        <w:rPr>
          <w:rFonts w:eastAsia="Calibri Light" w:cs="Calibri Light"/>
        </w:rPr>
        <w:t>.</w:t>
      </w:r>
    </w:p>
    <w:p w14:paraId="7141E32F" w14:textId="77777777" w:rsidR="00EC0B74" w:rsidRDefault="00EC0B74" w:rsidP="00CD62DC">
      <w:pPr>
        <w:spacing w:after="0"/>
        <w:rPr>
          <w:rFonts w:eastAsia="Calibri Light" w:cs="Calibri Light"/>
        </w:rPr>
      </w:pPr>
    </w:p>
    <w:p w14:paraId="5CC189B0" w14:textId="5ACA2C0E" w:rsidR="00401303" w:rsidRDefault="00401303" w:rsidP="54CA8EF4">
      <w:pPr>
        <w:spacing w:after="0"/>
        <w:rPr>
          <w:rFonts w:eastAsia="Calibri Light" w:cs="Calibri Light"/>
        </w:rPr>
      </w:pPr>
    </w:p>
    <w:p w14:paraId="440566C7" w14:textId="77777777" w:rsidR="000C3753" w:rsidRDefault="000C3753" w:rsidP="54CA8EF4">
      <w:pPr>
        <w:spacing w:after="0"/>
        <w:rPr>
          <w:rFonts w:eastAsia="Calibri Light" w:cs="Calibri Light"/>
        </w:rPr>
      </w:pPr>
    </w:p>
    <w:p w14:paraId="4F9F6543" w14:textId="77777777" w:rsidR="000C3753" w:rsidRDefault="000C3753" w:rsidP="54CA8EF4">
      <w:pPr>
        <w:spacing w:after="0"/>
        <w:rPr>
          <w:rFonts w:eastAsia="Calibri Light" w:cs="Calibri Light"/>
        </w:rPr>
      </w:pPr>
    </w:p>
    <w:p w14:paraId="656C91F3" w14:textId="77777777" w:rsidR="000C3753" w:rsidRDefault="000C3753" w:rsidP="54CA8EF4">
      <w:pPr>
        <w:spacing w:after="0"/>
        <w:rPr>
          <w:rFonts w:eastAsia="Calibri Light" w:cs="Calibri Light"/>
        </w:rPr>
      </w:pPr>
    </w:p>
    <w:p w14:paraId="47173E04" w14:textId="77777777" w:rsidR="000C3753" w:rsidRDefault="000C3753" w:rsidP="54CA8EF4">
      <w:pPr>
        <w:spacing w:after="0"/>
        <w:rPr>
          <w:rFonts w:eastAsia="Calibri Light" w:cs="Calibri Light"/>
        </w:rPr>
      </w:pPr>
    </w:p>
    <w:p w14:paraId="28CAD2AA" w14:textId="77777777" w:rsidR="000C3753" w:rsidRDefault="000C3753" w:rsidP="54CA8EF4">
      <w:pPr>
        <w:spacing w:after="0"/>
        <w:rPr>
          <w:rFonts w:eastAsia="Calibri Light" w:cs="Calibri Light"/>
        </w:rPr>
      </w:pPr>
    </w:p>
    <w:p w14:paraId="5411C466" w14:textId="77777777" w:rsidR="000C3753" w:rsidRDefault="000C3753" w:rsidP="54CA8EF4">
      <w:pPr>
        <w:spacing w:after="0"/>
        <w:rPr>
          <w:rFonts w:eastAsia="Calibri Light" w:cs="Calibri Light"/>
        </w:rPr>
      </w:pPr>
    </w:p>
    <w:p w14:paraId="112AA410" w14:textId="72093186" w:rsidR="00054ACB" w:rsidRPr="00956BC5" w:rsidRDefault="007F02E4" w:rsidP="009F460B">
      <w:pPr>
        <w:pStyle w:val="NoSpacing"/>
        <w:rPr>
          <w:b/>
          <w:bCs/>
        </w:rPr>
      </w:pPr>
      <w:r w:rsidRPr="3C9E32E6">
        <w:rPr>
          <w:b/>
          <w:bCs/>
        </w:rPr>
        <w:lastRenderedPageBreak/>
        <w:t xml:space="preserve">Support </w:t>
      </w:r>
      <w:r w:rsidR="00054ACB" w:rsidRPr="3C9E32E6">
        <w:rPr>
          <w:b/>
          <w:bCs/>
        </w:rPr>
        <w:t>learning systems</w:t>
      </w:r>
      <w:r w:rsidRPr="3C9E32E6">
        <w:rPr>
          <w:b/>
          <w:bCs/>
        </w:rPr>
        <w:t xml:space="preserve"> for EH</w:t>
      </w:r>
      <w:r w:rsidR="00DC0253" w:rsidRPr="3C9E32E6">
        <w:rPr>
          <w:b/>
          <w:bCs/>
        </w:rPr>
        <w:t>f</w:t>
      </w:r>
      <w:r w:rsidRPr="3C9E32E6">
        <w:rPr>
          <w:b/>
          <w:bCs/>
        </w:rPr>
        <w:t>A</w:t>
      </w:r>
      <w:r w:rsidR="00054ACB" w:rsidRPr="3C9E32E6">
        <w:rPr>
          <w:b/>
          <w:bCs/>
        </w:rPr>
        <w:t xml:space="preserve"> </w:t>
      </w:r>
    </w:p>
    <w:p w14:paraId="156A124F" w14:textId="30BDCE6F" w:rsidR="006602F5" w:rsidRDefault="001B02F1" w:rsidP="006602F5">
      <w:pPr>
        <w:spacing w:after="0"/>
        <w:rPr>
          <w:rFonts w:eastAsia="Calibri Light" w:cs="Calibri Light"/>
        </w:rPr>
      </w:pPr>
      <w:r w:rsidRPr="4D7A4C41">
        <w:rPr>
          <w:rFonts w:eastAsia="Calibri Light" w:cs="Calibri Light"/>
        </w:rPr>
        <w:t xml:space="preserve">EHfA requires a </w:t>
      </w:r>
      <w:r w:rsidR="577F7E8E" w:rsidRPr="4D7A4C41">
        <w:rPr>
          <w:rFonts w:eastAsia="Calibri Light" w:cs="Calibri Light"/>
        </w:rPr>
        <w:t xml:space="preserve">transition towards new collective goals </w:t>
      </w:r>
      <w:r w:rsidRPr="4D7A4C41">
        <w:rPr>
          <w:rFonts w:eastAsia="Calibri Light" w:cs="Calibri Light"/>
        </w:rPr>
        <w:t xml:space="preserve">which </w:t>
      </w:r>
      <w:r w:rsidR="577F7E8E" w:rsidRPr="4D7A4C41">
        <w:rPr>
          <w:rFonts w:eastAsia="Calibri Light" w:cs="Calibri Light"/>
        </w:rPr>
        <w:t xml:space="preserve">will require constant attention to </w:t>
      </w:r>
      <w:r w:rsidR="00EE4780" w:rsidRPr="4D7A4C41">
        <w:rPr>
          <w:rFonts w:eastAsia="Calibri Light" w:cs="Calibri Light"/>
        </w:rPr>
        <w:t>generating intelligence</w:t>
      </w:r>
      <w:r w:rsidR="577F7E8E" w:rsidRPr="4D7A4C41">
        <w:rPr>
          <w:rFonts w:eastAsia="Calibri Light" w:cs="Calibri Light"/>
        </w:rPr>
        <w:t xml:space="preserve"> both on </w:t>
      </w:r>
      <w:r w:rsidR="133BA45E" w:rsidRPr="3C9E32E6">
        <w:rPr>
          <w:rFonts w:eastAsia="Calibri Light" w:cs="Calibri Light"/>
        </w:rPr>
        <w:t>new challenges (e.g. healthy ageing)</w:t>
      </w:r>
      <w:r w:rsidR="577F7E8E" w:rsidRPr="4D7A4C41">
        <w:rPr>
          <w:rFonts w:eastAsia="Calibri Light" w:cs="Calibri Light"/>
        </w:rPr>
        <w:t xml:space="preserve"> and on what works to address them. In every country, establishing a learning health system - defined as a health system skilled at creating, acquiring, interpreting, transferring, and retaining knowledge, and at purposefully modifying its behaviour to reflect new knowledge and insights – should be an area of investment</w:t>
      </w:r>
      <w:r w:rsidR="000D6080" w:rsidRPr="4D7A4C41">
        <w:rPr>
          <w:rFonts w:eastAsia="Calibri Light" w:cs="Calibri Light"/>
        </w:rPr>
        <w:t xml:space="preserve"> </w:t>
      </w:r>
      <w:r w:rsidRPr="00577E84">
        <w:rPr>
          <w:rFonts w:eastAsia="Calibri Light" w:cs="Calibri Light"/>
        </w:rPr>
        <w:fldChar w:fldCharType="begin"/>
      </w:r>
      <w:r w:rsidR="0055254B" w:rsidRPr="00577E84">
        <w:rPr>
          <w:rFonts w:eastAsia="Calibri Light" w:cs="Calibri Light"/>
        </w:rPr>
        <w:instrText xml:space="preserve"> ADDIN ZOTERO_ITEM CSL_CITATION {"citationID":"JmsE2Mt3","properties":{"formattedCitation":"{\\i{}(43)}","plainCitation":"(43)","noteIndex":0},"citationItems":[{"id":522,"uris":["http://zotero.org/users/local/KFpzm6Se/items/8FR7JCYU","http://zotero.org/users/16750821/items/8FR7JCYU"],"itemData":{"id":522,"type":"book","abstract":"_Hlk62644904 -- _Hlk62936474 -- _Ref69901250 -- _Ref69903529 -- _Hlk69986883 -- _Hlk63410043 -- _Hlk69984816 -- _Hlk57649355 -- _Hlk57648958 -- _Hlk69889473 -- _1phytgo3klz8 -- _Hlk43936417 -- _lmex9u15okaw -- _8i7biwwqnv2q -- _v1n0be7c2gc6 -- _9rgrx3ey0hqr -- _f9ewydokl2pa -- _ig94x9dt8y46 -- Barbados - Co-developing a climate-informed dengue early warning system in Barbados -- Benin and Guinea - Using digital tools to advance learning among health district management teams in Benin and Guinea -- Burkina Faso - Learning from experience for the abolition of user fees for women's and children's health care in Burkina Faso -- China - A learning approach to strengthen neonatal care in poor counties of China -- Georgia - Deployment of evidence in Georgia's national response to COVID-19 -- Ghana - Health systems learning at sub-national level to establish nurse anaesthesia training in Ghana -- Guatemala - Learning for participatory governance in Guatemala's health system -- India - Learning from the Nipah virus outbreak to inform the COVID-19 response in Kerala, India -- Indonesia - Learning for health equity: the DaSK dashboard for universal health coverage in Indonesia -- Lebanon - Learning to get a fair deal for hospital care in Lebanon -- Mozambique - Addressing neonatal mortality in Mozambique through a peer-to-peer learning intervention at district level -- Nigeria - How Nigeria's experience with Lassa fever helped the country prepare for COVID-19 -- Republic of Korea - Learning from the MERS experience for a rapid response to COVID-19 in the Republic of Korea -- Box 1. Individual- and team-level learning in Benin and Guinea: visualization and collective interpretation of district health management data","edition":"1st ed","event-place":"Geneva","ISBN":"978-92-4-003221-7","language":"eng","number-of-pages":"154","publisher":"World Health Organization","publisher-place":"Geneva","source":"K10plus ISBN","title":"Learning Health Systems: Pathways to Progress. Flagship Report of the Alliance for Health Policy and Systems Research","title-short":"Learning Health Systems","author":[{"literal":"Sheikh K"},{"literal":"Abimbola S"}],"issued":{"date-parts":[["2021"]]}}}],"schema":"https://github.com/citation-style-language/schema/raw/master/csl-citation.json"} </w:instrText>
      </w:r>
      <w:r w:rsidRPr="00577E84">
        <w:rPr>
          <w:rFonts w:eastAsia="Calibri Light" w:cs="Calibri Light"/>
        </w:rPr>
        <w:fldChar w:fldCharType="separate"/>
      </w:r>
      <w:r w:rsidR="0055254B" w:rsidRPr="00577E84">
        <w:rPr>
          <w:rFonts w:cs="Times New Roman"/>
          <w:kern w:val="0"/>
        </w:rPr>
        <w:t>(43)</w:t>
      </w:r>
      <w:r w:rsidRPr="00577E84">
        <w:rPr>
          <w:rFonts w:eastAsia="Calibri Light" w:cs="Calibri Light"/>
        </w:rPr>
        <w:fldChar w:fldCharType="end"/>
      </w:r>
      <w:r w:rsidR="577F7E8E" w:rsidRPr="4D7A4C41">
        <w:rPr>
          <w:rFonts w:eastAsia="Calibri Light" w:cs="Calibri Light"/>
        </w:rPr>
        <w:t>.</w:t>
      </w:r>
      <w:r w:rsidR="577F7E8E" w:rsidRPr="65A9C9D3">
        <w:rPr>
          <w:rFonts w:eastAsia="Calibri Light" w:cs="Calibri Light"/>
        </w:rPr>
        <w:t xml:space="preserve"> A large array of actions can be considered. </w:t>
      </w:r>
      <w:r w:rsidR="0243CCCF" w:rsidRPr="65A9C9D3">
        <w:rPr>
          <w:rFonts w:eastAsia="Calibri Light" w:cs="Calibri Light"/>
        </w:rPr>
        <w:t xml:space="preserve">For instance, member states </w:t>
      </w:r>
      <w:r w:rsidR="577F7E8E" w:rsidRPr="65A9C9D3">
        <w:rPr>
          <w:rFonts w:eastAsia="Calibri Light" w:cs="Calibri Light"/>
        </w:rPr>
        <w:t>can</w:t>
      </w:r>
      <w:r w:rsidR="00054ACB" w:rsidRPr="65A9C9D3">
        <w:rPr>
          <w:rFonts w:eastAsia="Calibri Light" w:cs="Calibri Light"/>
        </w:rPr>
        <w:t xml:space="preserve"> </w:t>
      </w:r>
      <w:r w:rsidR="577F7E8E" w:rsidRPr="65A9C9D3">
        <w:rPr>
          <w:rFonts w:eastAsia="Calibri Light" w:cs="Calibri Light"/>
        </w:rPr>
        <w:t xml:space="preserve">establish ‘policy labs’ that experiment with integrated solutions relevant for the </w:t>
      </w:r>
      <w:r w:rsidR="3251C140" w:rsidRPr="65A9C9D3">
        <w:rPr>
          <w:rFonts w:eastAsia="Calibri Light" w:cs="Calibri Light"/>
        </w:rPr>
        <w:t>HfA</w:t>
      </w:r>
      <w:r w:rsidR="577F7E8E" w:rsidRPr="65A9C9D3">
        <w:rPr>
          <w:rFonts w:eastAsia="Calibri Light" w:cs="Calibri Light"/>
        </w:rPr>
        <w:t xml:space="preserve"> agenda</w:t>
      </w:r>
      <w:r w:rsidR="7B06588D" w:rsidRPr="7C940387">
        <w:rPr>
          <w:rFonts w:eastAsia="Calibri Light" w:cs="Calibri Light"/>
        </w:rPr>
        <w:t>.</w:t>
      </w:r>
      <w:r w:rsidR="577F7E8E" w:rsidRPr="7C940387">
        <w:rPr>
          <w:rFonts w:eastAsia="Calibri Light" w:cs="Calibri Light"/>
        </w:rPr>
        <w:t xml:space="preserve">  </w:t>
      </w:r>
      <w:r w:rsidR="13225D13" w:rsidRPr="7C940387">
        <w:rPr>
          <w:rFonts w:eastAsia="Calibri Light" w:cs="Calibri Light"/>
        </w:rPr>
        <w:t xml:space="preserve">Globally WHO can work with other partners to strengthen normative products and evidence informed global public goods, </w:t>
      </w:r>
      <w:r w:rsidR="00DC6390">
        <w:rPr>
          <w:rFonts w:eastAsia="Calibri Light" w:cs="Calibri Light"/>
        </w:rPr>
        <w:t xml:space="preserve">sharing knowledge and expertise and </w:t>
      </w:r>
      <w:r w:rsidR="13225D13" w:rsidRPr="7C940387">
        <w:rPr>
          <w:rFonts w:eastAsia="Calibri Light" w:cs="Calibri Light"/>
        </w:rPr>
        <w:t>enabling countries to learn from one another.</w:t>
      </w:r>
      <w:r w:rsidR="00511FB8">
        <w:rPr>
          <w:rFonts w:eastAsia="Calibri Light" w:cs="Calibri Light"/>
        </w:rPr>
        <w:t xml:space="preserve"> Likewise</w:t>
      </w:r>
      <w:r w:rsidR="00417E2C">
        <w:rPr>
          <w:rFonts w:eastAsia="Calibri Light" w:cs="Calibri Light"/>
        </w:rPr>
        <w:t xml:space="preserve">, linking networks with </w:t>
      </w:r>
      <w:r w:rsidR="00511FB8">
        <w:rPr>
          <w:rFonts w:eastAsia="Calibri Light" w:cs="Calibri Light"/>
        </w:rPr>
        <w:t>global economic f</w:t>
      </w:r>
      <w:r w:rsidR="0012152A">
        <w:rPr>
          <w:rFonts w:eastAsia="Calibri Light" w:cs="Calibri Light"/>
        </w:rPr>
        <w:t>ora</w:t>
      </w:r>
      <w:r w:rsidR="00511FB8">
        <w:rPr>
          <w:rFonts w:eastAsia="Calibri Light" w:cs="Calibri Light"/>
        </w:rPr>
        <w:t xml:space="preserve"> (such as the G20) can be </w:t>
      </w:r>
      <w:r w:rsidR="00BF7275">
        <w:rPr>
          <w:rFonts w:eastAsia="Calibri Light" w:cs="Calibri Light"/>
        </w:rPr>
        <w:t xml:space="preserve">facilitate emerging </w:t>
      </w:r>
      <w:r w:rsidR="00417E2C">
        <w:rPr>
          <w:rFonts w:eastAsia="Calibri Light" w:cs="Calibri Light"/>
        </w:rPr>
        <w:t>approaches for EHfA to inform global co-ordination around health and economic policy.</w:t>
      </w:r>
      <w:r w:rsidR="00E35F3A">
        <w:rPr>
          <w:rFonts w:eastAsia="Calibri Light" w:cs="Calibri Light"/>
        </w:rPr>
        <w:t xml:space="preserve"> </w:t>
      </w:r>
    </w:p>
    <w:p w14:paraId="656C4B31" w14:textId="77777777" w:rsidR="006602F5" w:rsidRDefault="006602F5" w:rsidP="006602F5">
      <w:pPr>
        <w:spacing w:after="0"/>
        <w:rPr>
          <w:rFonts w:eastAsia="Calibri Light" w:cs="Calibri Light"/>
        </w:rPr>
      </w:pPr>
    </w:p>
    <w:p w14:paraId="3F6CD9C5" w14:textId="312800D9" w:rsidR="003B3687" w:rsidRPr="008F5B54" w:rsidRDefault="00E35F3A" w:rsidP="008F5B54">
      <w:pPr>
        <w:spacing w:after="0"/>
        <w:rPr>
          <w:rFonts w:eastAsia="Calibri Light" w:cs="Calibri Light"/>
        </w:rPr>
      </w:pPr>
      <w:r>
        <w:rPr>
          <w:rFonts w:eastAsia="Calibri Light" w:cs="Calibri Light"/>
        </w:rPr>
        <w:t>Learning systems must also reflect the local</w:t>
      </w:r>
      <w:r w:rsidR="00EE453A">
        <w:rPr>
          <w:rFonts w:eastAsia="Calibri Light" w:cs="Calibri Light"/>
        </w:rPr>
        <w:t xml:space="preserve">, </w:t>
      </w:r>
      <w:r w:rsidR="001475F7">
        <w:rPr>
          <w:rFonts w:eastAsia="Calibri Light" w:cs="Calibri Light"/>
        </w:rPr>
        <w:t>informing</w:t>
      </w:r>
      <w:r>
        <w:rPr>
          <w:rFonts w:eastAsia="Calibri Light" w:cs="Calibri Light"/>
        </w:rPr>
        <w:t xml:space="preserve"> solutions at grassroots and community level</w:t>
      </w:r>
      <w:r w:rsidR="007863B2">
        <w:rPr>
          <w:rFonts w:eastAsia="Calibri Light" w:cs="Calibri Light"/>
        </w:rPr>
        <w:t>, and ensuring those lessons reach those designing policy action and investment</w:t>
      </w:r>
      <w:r w:rsidR="00DA66D5">
        <w:rPr>
          <w:rFonts w:eastAsia="Calibri Light" w:cs="Calibri Light"/>
        </w:rPr>
        <w:t>.</w:t>
      </w:r>
      <w:r w:rsidR="006602F5" w:rsidRPr="006602F5">
        <w:rPr>
          <w:rFonts w:eastAsia="Calibri Light" w:cs="Calibri Light"/>
        </w:rPr>
        <w:t xml:space="preserve"> </w:t>
      </w:r>
      <w:r w:rsidR="006602F5" w:rsidRPr="3C9E32E6">
        <w:rPr>
          <w:rFonts w:eastAsia="Calibri Light" w:cs="Calibri Light"/>
        </w:rPr>
        <w:t xml:space="preserve">New platforms may need to be developed to encourage policy makers, researchers and experts (mayors, civil servants, staff of specialised agencies, representatives of labour unions, researchers, etc.) to participate to transnational peer-to-peer learning. It is important to fully document experiences (e.g., case studies) and share lessons, </w:t>
      </w:r>
      <w:r w:rsidR="006602F5">
        <w:rPr>
          <w:rFonts w:eastAsia="Calibri Light" w:cs="Calibri Light"/>
        </w:rPr>
        <w:t xml:space="preserve">supported by </w:t>
      </w:r>
      <w:r w:rsidR="006602F5" w:rsidRPr="3C9E32E6">
        <w:rPr>
          <w:rFonts w:eastAsia="Calibri Light" w:cs="Calibri Light"/>
        </w:rPr>
        <w:t>international meetings and study tours.</w:t>
      </w:r>
      <w:bookmarkStart w:id="47" w:name="_Toc2124196388"/>
      <w:bookmarkStart w:id="48" w:name="_Toc196465257"/>
    </w:p>
    <w:p w14:paraId="3ACED0FC" w14:textId="77777777" w:rsidR="008F5B54" w:rsidRDefault="008F5B54" w:rsidP="008F5B54"/>
    <w:p w14:paraId="48A85F83" w14:textId="77777777" w:rsidR="000C3753" w:rsidRDefault="000C3753" w:rsidP="008F5B54">
      <w:pPr>
        <w:sectPr w:rsidR="000C3753" w:rsidSect="00DF3C4C">
          <w:pgSz w:w="11906" w:h="16838"/>
          <w:pgMar w:top="1440" w:right="1080" w:bottom="1440" w:left="1080" w:header="708" w:footer="708" w:gutter="0"/>
          <w:cols w:space="708"/>
          <w:docGrid w:linePitch="360"/>
        </w:sectPr>
      </w:pPr>
    </w:p>
    <w:p w14:paraId="62D50E7A" w14:textId="0AB7921B" w:rsidR="007C6CED" w:rsidRPr="00401303" w:rsidRDefault="000119AC" w:rsidP="00CD62DC">
      <w:pPr>
        <w:pStyle w:val="Heading2"/>
        <w:rPr>
          <w:rFonts w:ascii="Aptos" w:hAnsi="Aptos"/>
        </w:rPr>
      </w:pPr>
      <w:r w:rsidRPr="7C4FDC25">
        <w:rPr>
          <w:rFonts w:ascii="Aptos" w:hAnsi="Aptos"/>
        </w:rPr>
        <w:lastRenderedPageBreak/>
        <w:t>Evidence</w:t>
      </w:r>
      <w:r w:rsidR="509F2D98" w:rsidRPr="7C4FDC25">
        <w:rPr>
          <w:rFonts w:ascii="Aptos" w:hAnsi="Aptos"/>
        </w:rPr>
        <w:t xml:space="preserve"> for </w:t>
      </w:r>
      <w:r w:rsidR="00FD7950" w:rsidRPr="7C4FDC25">
        <w:rPr>
          <w:rFonts w:ascii="Aptos" w:hAnsi="Aptos"/>
        </w:rPr>
        <w:t>EHfA</w:t>
      </w:r>
      <w:bookmarkEnd w:id="47"/>
      <w:r w:rsidRPr="7C4FDC25">
        <w:rPr>
          <w:rFonts w:ascii="Aptos" w:hAnsi="Aptos"/>
        </w:rPr>
        <w:t xml:space="preserve"> </w:t>
      </w:r>
      <w:bookmarkEnd w:id="48"/>
    </w:p>
    <w:p w14:paraId="196A1215" w14:textId="5FF4FDDE" w:rsidR="003C4A05" w:rsidRPr="00AF6844" w:rsidRDefault="003C4A05" w:rsidP="00CD62DC">
      <w:pPr>
        <w:spacing w:after="0"/>
        <w:rPr>
          <w:rFonts w:eastAsia="Aptos Display" w:cs="Aptos Display"/>
        </w:rPr>
      </w:pPr>
    </w:p>
    <w:p w14:paraId="60A07EDE" w14:textId="2B0EED51" w:rsidR="001060D8" w:rsidRPr="00F44F39" w:rsidRDefault="273AC7E2" w:rsidP="00CD62DC">
      <w:pPr>
        <w:spacing w:after="0"/>
        <w:rPr>
          <w:rFonts w:eastAsia="Calibri Light" w:cs="Calibri Light"/>
        </w:rPr>
      </w:pPr>
      <w:r w:rsidRPr="3C9E32E6">
        <w:rPr>
          <w:rFonts w:eastAsia="Calibri Light" w:cs="Calibri Light"/>
        </w:rPr>
        <w:t>P</w:t>
      </w:r>
      <w:r w:rsidR="0B280E3A" w:rsidRPr="3C9E32E6">
        <w:rPr>
          <w:rFonts w:eastAsia="Calibri Light" w:cs="Calibri Light"/>
        </w:rPr>
        <w:t>lacing</w:t>
      </w:r>
      <w:r w:rsidRPr="3C9E32E6">
        <w:rPr>
          <w:rFonts w:eastAsia="Calibri Light" w:cs="Calibri Light"/>
        </w:rPr>
        <w:t xml:space="preserve"> </w:t>
      </w:r>
      <w:r w:rsidR="0B280E3A" w:rsidRPr="3C9E32E6">
        <w:rPr>
          <w:rFonts w:eastAsia="Calibri Light" w:cs="Calibri Light"/>
        </w:rPr>
        <w:t>H</w:t>
      </w:r>
      <w:r w:rsidR="4468F52A" w:rsidRPr="3C9E32E6">
        <w:rPr>
          <w:rFonts w:eastAsia="Calibri Light" w:cs="Calibri Light"/>
        </w:rPr>
        <w:t>f</w:t>
      </w:r>
      <w:r w:rsidR="0B280E3A" w:rsidRPr="3C9E32E6">
        <w:rPr>
          <w:rFonts w:eastAsia="Calibri Light" w:cs="Calibri Light"/>
        </w:rPr>
        <w:t>A</w:t>
      </w:r>
      <w:r w:rsidRPr="3C9E32E6">
        <w:rPr>
          <w:rFonts w:eastAsia="Calibri Light" w:cs="Calibri Light"/>
        </w:rPr>
        <w:t xml:space="preserve"> at the centre of national, regional, and global economic policy and action will require</w:t>
      </w:r>
      <w:r w:rsidR="0B280E3A" w:rsidRPr="3C9E32E6">
        <w:rPr>
          <w:rFonts w:eastAsia="Calibri Light" w:cs="Calibri Light"/>
        </w:rPr>
        <w:t xml:space="preserve"> </w:t>
      </w:r>
      <w:r w:rsidR="4B44626D" w:rsidRPr="3C9E32E6">
        <w:rPr>
          <w:rFonts w:eastAsia="Calibri Light" w:cs="Calibri Light"/>
        </w:rPr>
        <w:t>a strong commitment to</w:t>
      </w:r>
      <w:r w:rsidR="4B44626D" w:rsidRPr="3C9E32E6">
        <w:rPr>
          <w:rFonts w:ascii="Aptos" w:eastAsia="Aptos" w:hAnsi="Aptos" w:cs="Aptos"/>
        </w:rPr>
        <w:t xml:space="preserve"> science. It will </w:t>
      </w:r>
      <w:r w:rsidR="00974E61">
        <w:rPr>
          <w:rFonts w:ascii="Aptos" w:eastAsia="Aptos" w:hAnsi="Aptos" w:cs="Aptos"/>
        </w:rPr>
        <w:t>require the</w:t>
      </w:r>
      <w:r w:rsidR="4B44626D" w:rsidRPr="3C9E32E6">
        <w:rPr>
          <w:rFonts w:ascii="Aptos" w:eastAsia="Aptos" w:hAnsi="Aptos" w:cs="Aptos"/>
        </w:rPr>
        <w:t xml:space="preserve"> generati</w:t>
      </w:r>
      <w:r w:rsidR="00974E61">
        <w:rPr>
          <w:rFonts w:ascii="Aptos" w:eastAsia="Aptos" w:hAnsi="Aptos" w:cs="Aptos"/>
        </w:rPr>
        <w:t>on of</w:t>
      </w:r>
      <w:r w:rsidR="4B44626D" w:rsidRPr="3C9E32E6">
        <w:rPr>
          <w:rFonts w:ascii="Aptos" w:eastAsia="Aptos" w:hAnsi="Aptos" w:cs="Aptos"/>
        </w:rPr>
        <w:t xml:space="preserve"> </w:t>
      </w:r>
      <w:r w:rsidR="0B280E3A" w:rsidRPr="3C9E32E6">
        <w:rPr>
          <w:rFonts w:ascii="Aptos" w:eastAsia="Aptos" w:hAnsi="Aptos" w:cs="Aptos"/>
        </w:rPr>
        <w:t>new evidence</w:t>
      </w:r>
      <w:r w:rsidR="00974E61">
        <w:rPr>
          <w:rFonts w:ascii="Aptos" w:eastAsia="Aptos" w:hAnsi="Aptos" w:cs="Aptos"/>
        </w:rPr>
        <w:t xml:space="preserve"> exploring and further understanding and </w:t>
      </w:r>
      <w:r w:rsidR="06D4DFBF" w:rsidRPr="3C9E32E6">
        <w:rPr>
          <w:rFonts w:ascii="Aptos" w:eastAsia="Aptos" w:hAnsi="Aptos" w:cs="Aptos"/>
        </w:rPr>
        <w:t>establishing</w:t>
      </w:r>
      <w:r w:rsidR="0B280E3A" w:rsidRPr="3C9E32E6">
        <w:rPr>
          <w:rFonts w:ascii="Aptos" w:eastAsia="Aptos" w:hAnsi="Aptos" w:cs="Aptos"/>
        </w:rPr>
        <w:t xml:space="preserve"> the linkage </w:t>
      </w:r>
      <w:r w:rsidR="4BDA34C7" w:rsidRPr="3C9E32E6">
        <w:rPr>
          <w:rFonts w:ascii="Aptos" w:eastAsia="Aptos" w:hAnsi="Aptos" w:cs="Aptos"/>
        </w:rPr>
        <w:t>EH</w:t>
      </w:r>
      <w:r w:rsidR="7B9E78DF" w:rsidRPr="3C9E32E6">
        <w:rPr>
          <w:rFonts w:ascii="Aptos" w:eastAsia="Aptos" w:hAnsi="Aptos" w:cs="Aptos"/>
        </w:rPr>
        <w:t>f</w:t>
      </w:r>
      <w:r w:rsidR="4BDA34C7" w:rsidRPr="3C9E32E6">
        <w:rPr>
          <w:rFonts w:ascii="Aptos" w:eastAsia="Aptos" w:hAnsi="Aptos" w:cs="Aptos"/>
        </w:rPr>
        <w:t xml:space="preserve">A policy and </w:t>
      </w:r>
      <w:r w:rsidR="00427093">
        <w:rPr>
          <w:rFonts w:ascii="Aptos" w:eastAsia="Aptos" w:hAnsi="Aptos" w:cs="Aptos"/>
        </w:rPr>
        <w:t>impact</w:t>
      </w:r>
      <w:r w:rsidR="51266135" w:rsidRPr="3C9E32E6">
        <w:rPr>
          <w:rFonts w:ascii="Aptos" w:eastAsia="Aptos" w:hAnsi="Aptos" w:cs="Aptos"/>
        </w:rPr>
        <w:t>. Interdiscip</w:t>
      </w:r>
      <w:r w:rsidR="51266135" w:rsidRPr="3C9E32E6">
        <w:rPr>
          <w:rFonts w:eastAsia="Calibri Light" w:cs="Calibri Light"/>
        </w:rPr>
        <w:t xml:space="preserve">linary research particularly between health, economics and social sciences </w:t>
      </w:r>
      <w:r w:rsidR="2EC2658A" w:rsidRPr="3C9E32E6">
        <w:rPr>
          <w:rFonts w:eastAsia="Calibri Light" w:cs="Calibri Light"/>
        </w:rPr>
        <w:t xml:space="preserve">is key for success, but may require new funding streams, </w:t>
      </w:r>
      <w:r w:rsidR="4BDA34C7" w:rsidRPr="3C9E32E6">
        <w:rPr>
          <w:rFonts w:eastAsia="Calibri Light" w:cs="Calibri Light"/>
        </w:rPr>
        <w:t>in both academic and operational research communities</w:t>
      </w:r>
      <w:r w:rsidR="00427093">
        <w:rPr>
          <w:rFonts w:eastAsia="Calibri Light" w:cs="Calibri Light"/>
        </w:rPr>
        <w:t>, in the light of disciplinary silos</w:t>
      </w:r>
      <w:r w:rsidR="42A6160F" w:rsidRPr="3C9E32E6">
        <w:rPr>
          <w:rFonts w:eastAsia="Calibri Light" w:cs="Calibri Light"/>
        </w:rPr>
        <w:t xml:space="preserve"> </w:t>
      </w:r>
      <w:r w:rsidR="7983E29E" w:rsidRPr="3C9E32E6">
        <w:rPr>
          <w:rFonts w:eastAsia="Calibri Light" w:cs="Calibri Light"/>
        </w:rPr>
        <w:t>(</w:t>
      </w:r>
      <w:r w:rsidR="30EF9810" w:rsidRPr="3C9E32E6">
        <w:rPr>
          <w:rFonts w:eastAsia="Calibri Light" w:cs="Calibri Light"/>
        </w:rPr>
        <w:t xml:space="preserve">Box </w:t>
      </w:r>
      <w:r w:rsidR="114AC69C" w:rsidRPr="3C9E32E6">
        <w:rPr>
          <w:rFonts w:eastAsia="Calibri Light" w:cs="Calibri Light"/>
        </w:rPr>
        <w:t>10</w:t>
      </w:r>
      <w:r w:rsidR="30EF9810" w:rsidRPr="3C9E32E6">
        <w:rPr>
          <w:rFonts w:eastAsia="Calibri Light" w:cs="Calibri Light"/>
        </w:rPr>
        <w:t>)</w:t>
      </w:r>
      <w:r w:rsidR="42A6160F" w:rsidRPr="3C9E32E6">
        <w:rPr>
          <w:rFonts w:eastAsia="Calibri Light" w:cs="Calibri Light"/>
        </w:rPr>
        <w:t>.</w:t>
      </w:r>
    </w:p>
    <w:p w14:paraId="1E7A7B53" w14:textId="77777777" w:rsidR="003B3687" w:rsidRDefault="003B3687" w:rsidP="005628A7">
      <w:pPr>
        <w:pStyle w:val="Caption"/>
        <w:rPr>
          <w:b/>
          <w:bCs/>
          <w:i w:val="0"/>
          <w:iCs w:val="0"/>
          <w:sz w:val="22"/>
          <w:szCs w:val="22"/>
        </w:rPr>
      </w:pPr>
    </w:p>
    <w:p w14:paraId="54C56C60" w14:textId="4A288DCE" w:rsidR="00C90BAA" w:rsidRPr="005628A7" w:rsidRDefault="003D1133" w:rsidP="003D1133">
      <w:pPr>
        <w:pStyle w:val="Caption"/>
        <w:rPr>
          <w:rFonts w:eastAsia="Calibri Light" w:cs="Calibri Light"/>
        </w:rPr>
      </w:pPr>
      <w:r w:rsidRPr="003D1133">
        <w:rPr>
          <w:b/>
          <w:bCs/>
          <w:i w:val="0"/>
          <w:iCs w:val="0"/>
          <w:sz w:val="22"/>
          <w:szCs w:val="22"/>
        </w:rPr>
        <w:t xml:space="preserve">Figure </w:t>
      </w:r>
      <w:r w:rsidRPr="003D1133">
        <w:rPr>
          <w:b/>
          <w:bCs/>
          <w:i w:val="0"/>
          <w:iCs w:val="0"/>
          <w:sz w:val="22"/>
          <w:szCs w:val="22"/>
        </w:rPr>
        <w:fldChar w:fldCharType="begin"/>
      </w:r>
      <w:r w:rsidRPr="003D1133">
        <w:rPr>
          <w:b/>
          <w:bCs/>
          <w:i w:val="0"/>
          <w:iCs w:val="0"/>
          <w:sz w:val="22"/>
          <w:szCs w:val="22"/>
        </w:rPr>
        <w:instrText xml:space="preserve"> SEQ Figure \* ARABIC </w:instrText>
      </w:r>
      <w:r w:rsidRPr="003D1133">
        <w:rPr>
          <w:b/>
          <w:bCs/>
          <w:i w:val="0"/>
          <w:iCs w:val="0"/>
          <w:sz w:val="22"/>
          <w:szCs w:val="22"/>
        </w:rPr>
        <w:fldChar w:fldCharType="separate"/>
      </w:r>
      <w:r w:rsidR="00B23E56">
        <w:rPr>
          <w:b/>
          <w:bCs/>
          <w:i w:val="0"/>
          <w:iCs w:val="0"/>
          <w:noProof/>
          <w:sz w:val="22"/>
          <w:szCs w:val="22"/>
        </w:rPr>
        <w:t>8</w:t>
      </w:r>
      <w:r w:rsidRPr="003D1133">
        <w:rPr>
          <w:b/>
          <w:bCs/>
          <w:i w:val="0"/>
          <w:iCs w:val="0"/>
          <w:sz w:val="22"/>
          <w:szCs w:val="22"/>
        </w:rPr>
        <w:fldChar w:fldCharType="end"/>
      </w:r>
      <w:r w:rsidRPr="003D1133">
        <w:rPr>
          <w:b/>
          <w:bCs/>
          <w:i w:val="0"/>
          <w:iCs w:val="0"/>
          <w:sz w:val="22"/>
          <w:szCs w:val="22"/>
        </w:rPr>
        <w:t>:</w:t>
      </w:r>
      <w:r w:rsidRPr="003D1133">
        <w:rPr>
          <w:i w:val="0"/>
          <w:iCs w:val="0"/>
          <w:sz w:val="22"/>
          <w:szCs w:val="22"/>
        </w:rPr>
        <w:t xml:space="preserve"> Overview of priority actions</w:t>
      </w:r>
    </w:p>
    <w:p w14:paraId="5DDE8972" w14:textId="322D9DC6" w:rsidR="00C90BAA" w:rsidRDefault="00C90BAA" w:rsidP="00CD62DC">
      <w:pPr>
        <w:spacing w:after="0"/>
        <w:rPr>
          <w:rFonts w:eastAsia="Aptos Display" w:cs="Aptos Display"/>
        </w:rPr>
      </w:pPr>
      <w:r w:rsidRPr="00C90BAA">
        <w:rPr>
          <w:rFonts w:eastAsia="Aptos Display" w:cs="Aptos Display"/>
          <w:noProof/>
        </w:rPr>
        <w:drawing>
          <wp:inline distT="0" distB="0" distL="0" distR="0" wp14:anchorId="1B0A8A47" wp14:editId="65972E2C">
            <wp:extent cx="5121762" cy="3413282"/>
            <wp:effectExtent l="0" t="0" r="3175" b="0"/>
            <wp:docPr id="235951239" name="Picture 1">
              <a:extLst xmlns:a="http://schemas.openxmlformats.org/drawingml/2006/main">
                <a:ext uri="{FF2B5EF4-FFF2-40B4-BE49-F238E27FC236}">
                  <a16:creationId xmlns:a16="http://schemas.microsoft.com/office/drawing/2014/main" id="{20D73B3A-0FBB-FBFB-1F0A-198A07A09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D73B3A-0FBB-FBFB-1F0A-198A07A09585}"/>
                        </a:ext>
                      </a:extLst>
                    </pic:cNvPr>
                    <pic:cNvPicPr>
                      <a:picLocks noChangeAspect="1"/>
                    </pic:cNvPicPr>
                  </pic:nvPicPr>
                  <pic:blipFill>
                    <a:blip r:embed="rId35"/>
                    <a:stretch>
                      <a:fillRect/>
                    </a:stretch>
                  </pic:blipFill>
                  <pic:spPr>
                    <a:xfrm>
                      <a:off x="0" y="0"/>
                      <a:ext cx="5138169" cy="3424216"/>
                    </a:xfrm>
                    <a:prstGeom prst="rect">
                      <a:avLst/>
                    </a:prstGeom>
                  </pic:spPr>
                </pic:pic>
              </a:graphicData>
            </a:graphic>
          </wp:inline>
        </w:drawing>
      </w:r>
    </w:p>
    <w:p w14:paraId="251E1724" w14:textId="77777777" w:rsidR="00433CE2" w:rsidRDefault="00433CE2" w:rsidP="00CD62DC">
      <w:pPr>
        <w:pStyle w:val="NoSpacing"/>
        <w:rPr>
          <w:b/>
          <w:bCs/>
        </w:rPr>
      </w:pPr>
    </w:p>
    <w:p w14:paraId="5768BAC5" w14:textId="7B3115CB" w:rsidR="002069D4" w:rsidRPr="00956BC5" w:rsidRDefault="00B93FEF" w:rsidP="00CD62DC">
      <w:pPr>
        <w:pStyle w:val="NoSpacing"/>
        <w:rPr>
          <w:b/>
          <w:bCs/>
        </w:rPr>
      </w:pPr>
      <w:r w:rsidRPr="65A9C9D3">
        <w:rPr>
          <w:b/>
          <w:bCs/>
        </w:rPr>
        <w:t>Define a</w:t>
      </w:r>
      <w:r w:rsidR="509F2D98" w:rsidRPr="65A9C9D3">
        <w:rPr>
          <w:b/>
          <w:bCs/>
        </w:rPr>
        <w:t xml:space="preserve"> research agenda towards </w:t>
      </w:r>
      <w:r w:rsidR="00994220" w:rsidRPr="65A9C9D3">
        <w:rPr>
          <w:b/>
          <w:bCs/>
        </w:rPr>
        <w:t>EHfA</w:t>
      </w:r>
      <w:r w:rsidR="509F2D98" w:rsidRPr="65A9C9D3">
        <w:rPr>
          <w:b/>
          <w:bCs/>
        </w:rPr>
        <w:t xml:space="preserve"> </w:t>
      </w:r>
    </w:p>
    <w:p w14:paraId="648EED03" w14:textId="3FF5E452" w:rsidR="002360E9" w:rsidRDefault="002360E9" w:rsidP="00CD62DC">
      <w:pPr>
        <w:spacing w:after="0"/>
        <w:rPr>
          <w:rFonts w:eastAsia="Calibri Light" w:cs="Calibri Light"/>
        </w:rPr>
      </w:pPr>
    </w:p>
    <w:p w14:paraId="6BC72305" w14:textId="7B787CB6" w:rsidR="1F17B7EB" w:rsidRDefault="12C94019" w:rsidP="00CD62DC">
      <w:pPr>
        <w:spacing w:after="0"/>
      </w:pPr>
      <w:r w:rsidRPr="3C9E32E6">
        <w:rPr>
          <w:rFonts w:eastAsia="Calibri Light" w:cs="Calibri Light"/>
        </w:rPr>
        <w:t>The EH</w:t>
      </w:r>
      <w:r w:rsidR="7B9E78DF" w:rsidRPr="3C9E32E6">
        <w:rPr>
          <w:rFonts w:eastAsia="Calibri Light" w:cs="Calibri Light"/>
        </w:rPr>
        <w:t>f</w:t>
      </w:r>
      <w:r w:rsidRPr="3C9E32E6">
        <w:rPr>
          <w:rFonts w:eastAsia="Calibri Light" w:cs="Calibri Light"/>
        </w:rPr>
        <w:t>A approach is broad</w:t>
      </w:r>
      <w:r w:rsidR="21B7561B" w:rsidRPr="3C9E32E6">
        <w:rPr>
          <w:rFonts w:eastAsia="Calibri Light" w:cs="Calibri Light"/>
        </w:rPr>
        <w:t xml:space="preserve"> </w:t>
      </w:r>
      <w:r w:rsidRPr="3C9E32E6">
        <w:rPr>
          <w:rFonts w:eastAsia="Calibri Light" w:cs="Calibri Light"/>
        </w:rPr>
        <w:t>and requires</w:t>
      </w:r>
      <w:r w:rsidR="2DCE1626" w:rsidRPr="3C9E32E6">
        <w:rPr>
          <w:rFonts w:eastAsia="Calibri Light" w:cs="Calibri Light"/>
        </w:rPr>
        <w:t xml:space="preserve"> further de</w:t>
      </w:r>
      <w:r w:rsidR="1BD6ED33" w:rsidRPr="3C9E32E6">
        <w:rPr>
          <w:rFonts w:eastAsia="Calibri Light" w:cs="Calibri Light"/>
        </w:rPr>
        <w:t>termin</w:t>
      </w:r>
      <w:r w:rsidR="4445C7A5" w:rsidRPr="3C9E32E6">
        <w:rPr>
          <w:rFonts w:eastAsia="Calibri Light" w:cs="Calibri Light"/>
        </w:rPr>
        <w:t>a</w:t>
      </w:r>
      <w:r w:rsidR="2DCE1626" w:rsidRPr="3C9E32E6">
        <w:rPr>
          <w:rFonts w:eastAsia="Calibri Light" w:cs="Calibri Light"/>
        </w:rPr>
        <w:t>tion</w:t>
      </w:r>
      <w:r w:rsidR="003A794C">
        <w:rPr>
          <w:rFonts w:eastAsia="Calibri Light" w:cs="Calibri Light"/>
        </w:rPr>
        <w:t xml:space="preserve"> and prioritisation</w:t>
      </w:r>
      <w:r w:rsidR="2DCE1626" w:rsidRPr="3C9E32E6">
        <w:rPr>
          <w:rFonts w:eastAsia="Calibri Light" w:cs="Calibri Light"/>
        </w:rPr>
        <w:t xml:space="preserve"> of global </w:t>
      </w:r>
      <w:r w:rsidR="7639787F" w:rsidRPr="3C9E32E6">
        <w:rPr>
          <w:rFonts w:eastAsia="Calibri Light" w:cs="Calibri Light"/>
        </w:rPr>
        <w:t xml:space="preserve">and national </w:t>
      </w:r>
      <w:r w:rsidR="2DCE1626" w:rsidRPr="3C9E32E6">
        <w:rPr>
          <w:rFonts w:eastAsia="Calibri Light" w:cs="Calibri Light"/>
        </w:rPr>
        <w:t>evidence needs</w:t>
      </w:r>
      <w:r w:rsidR="2C53A53F" w:rsidRPr="3C9E32E6">
        <w:rPr>
          <w:rFonts w:eastAsia="Calibri Light" w:cs="Calibri Light"/>
        </w:rPr>
        <w:t xml:space="preserve">. A clear research agenda will </w:t>
      </w:r>
      <w:r w:rsidR="00727805">
        <w:rPr>
          <w:rFonts w:eastAsia="Calibri Light" w:cs="Calibri Light"/>
        </w:rPr>
        <w:t xml:space="preserve">help advocate for research funding to inform </w:t>
      </w:r>
      <w:r w:rsidR="72F25140" w:rsidRPr="3C9E32E6">
        <w:rPr>
          <w:rFonts w:eastAsia="Calibri Light" w:cs="Calibri Light"/>
        </w:rPr>
        <w:t>EHfA</w:t>
      </w:r>
      <w:r w:rsidR="6848AEC0" w:rsidRPr="3C9E32E6">
        <w:rPr>
          <w:rFonts w:eastAsia="Calibri Light" w:cs="Calibri Light"/>
        </w:rPr>
        <w:t xml:space="preserve"> as </w:t>
      </w:r>
      <w:r w:rsidR="00727805">
        <w:rPr>
          <w:rFonts w:eastAsia="Calibri Light" w:cs="Calibri Light"/>
        </w:rPr>
        <w:t xml:space="preserve">a </w:t>
      </w:r>
      <w:r w:rsidR="6848AEC0" w:rsidRPr="3C9E32E6">
        <w:rPr>
          <w:rFonts w:eastAsia="Calibri Light" w:cs="Calibri Light"/>
        </w:rPr>
        <w:t xml:space="preserve">research </w:t>
      </w:r>
      <w:r w:rsidR="00BD54BF" w:rsidRPr="3C9E32E6">
        <w:rPr>
          <w:rFonts w:eastAsia="Calibri Light" w:cs="Calibri Light"/>
        </w:rPr>
        <w:t>priority</w:t>
      </w:r>
      <w:r w:rsidR="69DC9A9C" w:rsidRPr="3C9E32E6">
        <w:rPr>
          <w:rFonts w:eastAsia="Calibri Light" w:cs="Calibri Light"/>
        </w:rPr>
        <w:t xml:space="preserve">. </w:t>
      </w:r>
      <w:r w:rsidR="2DCE1626" w:rsidRPr="3C9E32E6">
        <w:rPr>
          <w:rFonts w:eastAsia="Calibri Light" w:cs="Calibri Light"/>
        </w:rPr>
        <w:t xml:space="preserve">The definition of this research agenda must be conducted together </w:t>
      </w:r>
      <w:r w:rsidR="273AC7E2" w:rsidRPr="3C9E32E6">
        <w:rPr>
          <w:rFonts w:eastAsia="Calibri Light" w:cs="Calibri Light"/>
        </w:rPr>
        <w:t xml:space="preserve">with </w:t>
      </w:r>
      <w:r w:rsidR="2DCE1626" w:rsidRPr="3C9E32E6">
        <w:rPr>
          <w:rFonts w:eastAsia="Calibri Light" w:cs="Calibri Light"/>
        </w:rPr>
        <w:t>both policy makers and those stakeholders and communities potentially impacted by the research or policies the research is aimed to inform</w:t>
      </w:r>
      <w:r w:rsidR="273AC7E2" w:rsidRPr="3C9E32E6">
        <w:rPr>
          <w:rFonts w:eastAsia="Calibri Light" w:cs="Calibri Light"/>
        </w:rPr>
        <w:t>.</w:t>
      </w:r>
      <w:r w:rsidR="15AEE5A0">
        <w:t xml:space="preserve"> </w:t>
      </w:r>
      <w:r w:rsidR="4B9BBD23">
        <w:t>The research agenda</w:t>
      </w:r>
      <w:r w:rsidR="6E023A57">
        <w:t xml:space="preserve"> </w:t>
      </w:r>
      <w:r w:rsidR="21B7561B">
        <w:t xml:space="preserve">should be closely linked to and </w:t>
      </w:r>
      <w:r w:rsidR="6C7760E0">
        <w:t xml:space="preserve">contribute to a structured emergence of the evidence and </w:t>
      </w:r>
      <w:r w:rsidR="6E023A57">
        <w:t xml:space="preserve">provide a roadmap for </w:t>
      </w:r>
      <w:r w:rsidR="472BC1C7">
        <w:t>the</w:t>
      </w:r>
      <w:r w:rsidR="0DF51A48">
        <w:t xml:space="preserve"> joint effort by </w:t>
      </w:r>
      <w:r w:rsidR="006B0E85">
        <w:t>policymakers</w:t>
      </w:r>
      <w:r w:rsidR="6E023A57">
        <w:t xml:space="preserve">, </w:t>
      </w:r>
      <w:r w:rsidR="008B511E">
        <w:t xml:space="preserve">funders, </w:t>
      </w:r>
      <w:r w:rsidR="6E023A57">
        <w:t xml:space="preserve">academics and </w:t>
      </w:r>
      <w:r w:rsidR="5DABAC0C">
        <w:t xml:space="preserve">the </w:t>
      </w:r>
      <w:r w:rsidR="6E023A57">
        <w:t>civil society</w:t>
      </w:r>
      <w:r w:rsidR="742E3DA4">
        <w:t>.</w:t>
      </w:r>
      <w:r w:rsidR="1D599843">
        <w:t xml:space="preserve"> Some examples of </w:t>
      </w:r>
      <w:r w:rsidR="008B511E">
        <w:t xml:space="preserve">potential priority </w:t>
      </w:r>
      <w:r w:rsidR="1D599843">
        <w:t xml:space="preserve">research gaps are presented in </w:t>
      </w:r>
      <w:r w:rsidR="696954B5">
        <w:t>B</w:t>
      </w:r>
      <w:r w:rsidR="1D599843">
        <w:t xml:space="preserve">ox </w:t>
      </w:r>
      <w:r w:rsidR="2D877013">
        <w:t>1</w:t>
      </w:r>
      <w:r w:rsidR="00361068">
        <w:t>0</w:t>
      </w:r>
      <w:r w:rsidR="2D877013">
        <w:t xml:space="preserve">. </w:t>
      </w:r>
    </w:p>
    <w:p w14:paraId="484142F1" w14:textId="02A3B49E" w:rsidR="005B0F98" w:rsidRDefault="005B0F98" w:rsidP="00CD62DC">
      <w:pPr>
        <w:spacing w:after="0"/>
      </w:pPr>
    </w:p>
    <w:p w14:paraId="5F903AA6" w14:textId="77777777" w:rsidR="00214E80" w:rsidRPr="00956BC5" w:rsidRDefault="00214E80" w:rsidP="00214E80">
      <w:pPr>
        <w:pStyle w:val="NoSpacing"/>
        <w:rPr>
          <w:b/>
          <w:bCs/>
        </w:rPr>
      </w:pPr>
      <w:r w:rsidRPr="65A9C9D3">
        <w:rPr>
          <w:b/>
          <w:bCs/>
        </w:rPr>
        <w:t xml:space="preserve">Develop approaches to engage stakeholders at different steps of the </w:t>
      </w:r>
      <w:r>
        <w:rPr>
          <w:b/>
          <w:bCs/>
        </w:rPr>
        <w:t xml:space="preserve">EHfA </w:t>
      </w:r>
      <w:r w:rsidRPr="65A9C9D3">
        <w:rPr>
          <w:b/>
          <w:bCs/>
        </w:rPr>
        <w:t xml:space="preserve">research process </w:t>
      </w:r>
    </w:p>
    <w:p w14:paraId="3B26E3AC" w14:textId="77777777" w:rsidR="00214E80" w:rsidRDefault="00214E80" w:rsidP="00214E80">
      <w:pPr>
        <w:spacing w:after="0"/>
        <w:rPr>
          <w:rFonts w:eastAsia="Calibri Light" w:cs="Calibri Light"/>
        </w:rPr>
      </w:pPr>
    </w:p>
    <w:p w14:paraId="5DF91081" w14:textId="77777777" w:rsidR="00214E80" w:rsidRDefault="00214E80" w:rsidP="00214E80">
      <w:pPr>
        <w:spacing w:after="0"/>
        <w:rPr>
          <w:rFonts w:eastAsia="Calibri Light" w:cs="Calibri Light"/>
        </w:rPr>
      </w:pPr>
      <w:r>
        <w:rPr>
          <w:rFonts w:eastAsia="Calibri Light" w:cs="Calibri Light"/>
        </w:rPr>
        <w:t xml:space="preserve">Engaging stakeholders at different stages of the research process is essential for ensuring that evidence is relevant, trusted and used effectively. Approaches should be developed to involved policymakers, practitioners, civil society, affected communities and the private sector throughout the research cycle. Inclusive engagement helps align research with real world needs and builds shared ownership of results. Approaches may include, for example, co-design workshops, advisory groups, policy dialogues and community consultations. </w:t>
      </w:r>
    </w:p>
    <w:p w14:paraId="2C76F189" w14:textId="23B8682F" w:rsidR="001A0BE5" w:rsidRDefault="001A0BE5" w:rsidP="54CA8EF4">
      <w:pPr>
        <w:pStyle w:val="Caption"/>
        <w:rPr>
          <w:i w:val="0"/>
          <w:iCs w:val="0"/>
          <w:color w:val="auto"/>
          <w:sz w:val="22"/>
          <w:szCs w:val="22"/>
        </w:rPr>
      </w:pPr>
      <w:r w:rsidRPr="54CA8EF4">
        <w:rPr>
          <w:b/>
          <w:bCs/>
          <w:i w:val="0"/>
          <w:iCs w:val="0"/>
          <w:sz w:val="22"/>
          <w:szCs w:val="22"/>
        </w:rPr>
        <w:lastRenderedPageBreak/>
        <w:t xml:space="preserve">Box </w:t>
      </w:r>
      <w:r w:rsidRPr="54CA8EF4">
        <w:rPr>
          <w:b/>
          <w:bCs/>
          <w:i w:val="0"/>
          <w:iCs w:val="0"/>
          <w:sz w:val="22"/>
          <w:szCs w:val="22"/>
        </w:rPr>
        <w:fldChar w:fldCharType="begin"/>
      </w:r>
      <w:r w:rsidRPr="54CA8EF4">
        <w:rPr>
          <w:b/>
          <w:bCs/>
          <w:i w:val="0"/>
          <w:iCs w:val="0"/>
          <w:sz w:val="22"/>
          <w:szCs w:val="22"/>
        </w:rPr>
        <w:instrText xml:space="preserve"> SEQ Box \* ARABIC </w:instrText>
      </w:r>
      <w:r w:rsidRPr="54CA8EF4">
        <w:rPr>
          <w:b/>
          <w:bCs/>
          <w:i w:val="0"/>
          <w:iCs w:val="0"/>
          <w:sz w:val="22"/>
          <w:szCs w:val="22"/>
        </w:rPr>
        <w:fldChar w:fldCharType="separate"/>
      </w:r>
      <w:r w:rsidR="00B23E56">
        <w:rPr>
          <w:b/>
          <w:bCs/>
          <w:i w:val="0"/>
          <w:iCs w:val="0"/>
          <w:noProof/>
          <w:sz w:val="22"/>
          <w:szCs w:val="22"/>
        </w:rPr>
        <w:t>10</w:t>
      </w:r>
      <w:r w:rsidRPr="54CA8EF4">
        <w:rPr>
          <w:b/>
          <w:bCs/>
          <w:i w:val="0"/>
          <w:iCs w:val="0"/>
          <w:sz w:val="22"/>
          <w:szCs w:val="22"/>
        </w:rPr>
        <w:fldChar w:fldCharType="end"/>
      </w:r>
      <w:r w:rsidRPr="54CA8EF4">
        <w:rPr>
          <w:b/>
          <w:bCs/>
          <w:i w:val="0"/>
          <w:iCs w:val="0"/>
          <w:sz w:val="22"/>
          <w:szCs w:val="22"/>
        </w:rPr>
        <w:t>:</w:t>
      </w:r>
      <w:r w:rsidRPr="54CA8EF4">
        <w:rPr>
          <w:i w:val="0"/>
          <w:iCs w:val="0"/>
          <w:sz w:val="22"/>
          <w:szCs w:val="22"/>
        </w:rPr>
        <w:t xml:space="preserve"> </w:t>
      </w:r>
      <w:r w:rsidRPr="54CA8EF4">
        <w:rPr>
          <w:i w:val="0"/>
          <w:iCs w:val="0"/>
          <w:color w:val="auto"/>
          <w:sz w:val="22"/>
          <w:szCs w:val="22"/>
        </w:rPr>
        <w:t>Example</w:t>
      </w:r>
      <w:r w:rsidR="006D7D93" w:rsidRPr="54CA8EF4">
        <w:rPr>
          <w:i w:val="0"/>
          <w:iCs w:val="0"/>
          <w:color w:val="auto"/>
          <w:sz w:val="22"/>
          <w:szCs w:val="22"/>
        </w:rPr>
        <w:t xml:space="preserve">s </w:t>
      </w:r>
      <w:r w:rsidR="006A6FDF" w:rsidRPr="54CA8EF4">
        <w:rPr>
          <w:i w:val="0"/>
          <w:iCs w:val="0"/>
          <w:color w:val="auto"/>
          <w:sz w:val="22"/>
          <w:szCs w:val="22"/>
        </w:rPr>
        <w:t>of</w:t>
      </w:r>
      <w:r w:rsidR="004B254F" w:rsidRPr="0027725D">
        <w:rPr>
          <w:i w:val="0"/>
          <w:iCs w:val="0"/>
          <w:color w:val="auto"/>
          <w:sz w:val="22"/>
          <w:szCs w:val="22"/>
        </w:rPr>
        <w:t xml:space="preserve"> </w:t>
      </w:r>
      <w:r w:rsidR="006A6FDF" w:rsidRPr="54CA8EF4">
        <w:rPr>
          <w:i w:val="0"/>
          <w:iCs w:val="0"/>
          <w:color w:val="auto"/>
          <w:sz w:val="22"/>
          <w:szCs w:val="22"/>
        </w:rPr>
        <w:t>research</w:t>
      </w:r>
      <w:r w:rsidRPr="54CA8EF4">
        <w:rPr>
          <w:i w:val="0"/>
          <w:iCs w:val="0"/>
          <w:color w:val="auto"/>
          <w:sz w:val="22"/>
          <w:szCs w:val="22"/>
        </w:rPr>
        <w:t xml:space="preserve"> gaps</w:t>
      </w:r>
    </w:p>
    <w:tbl>
      <w:tblPr>
        <w:tblStyle w:val="TableGrid"/>
        <w:tblW w:w="9705" w:type="dxa"/>
        <w:shd w:val="clear" w:color="auto" w:fill="E7E6E6" w:themeFill="background2"/>
        <w:tblLayout w:type="fixed"/>
        <w:tblLook w:val="06A0" w:firstRow="1" w:lastRow="0" w:firstColumn="1" w:lastColumn="0" w:noHBand="1" w:noVBand="1"/>
      </w:tblPr>
      <w:tblGrid>
        <w:gridCol w:w="9705"/>
      </w:tblGrid>
      <w:tr w:rsidR="008705E7" w14:paraId="666FAA00" w14:textId="77777777" w:rsidTr="001E67CC">
        <w:trPr>
          <w:trHeight w:val="3780"/>
        </w:trPr>
        <w:tc>
          <w:tcPr>
            <w:tcW w:w="9705" w:type="dxa"/>
            <w:shd w:val="clear" w:color="auto" w:fill="E7E6E6" w:themeFill="background2"/>
          </w:tcPr>
          <w:p w14:paraId="29CEBDB7" w14:textId="01743F77" w:rsidR="008705E7" w:rsidRPr="00DD550B" w:rsidRDefault="008705E7" w:rsidP="3C9E32E6"/>
          <w:p w14:paraId="53ED2A72" w14:textId="5D753441" w:rsidR="00A750C6" w:rsidRDefault="000C78E8" w:rsidP="008705E7">
            <w:pPr>
              <w:pStyle w:val="ListParagraph"/>
              <w:numPr>
                <w:ilvl w:val="0"/>
                <w:numId w:val="75"/>
              </w:numPr>
            </w:pPr>
            <w:r>
              <w:t xml:space="preserve">Understanding experiences in </w:t>
            </w:r>
            <w:r w:rsidR="008705E7" w:rsidRPr="00DD550B">
              <w:t xml:space="preserve">developing </w:t>
            </w:r>
            <w:r>
              <w:t>and using dashboard</w:t>
            </w:r>
            <w:r w:rsidR="009C3328">
              <w:t xml:space="preserve"> of multidimensional indicators for </w:t>
            </w:r>
            <w:r w:rsidR="003E50B0">
              <w:t>policymaking</w:t>
            </w:r>
          </w:p>
          <w:p w14:paraId="7B50E92C" w14:textId="2F207593" w:rsidR="008705E7" w:rsidRPr="00DD550B" w:rsidRDefault="00A750C6" w:rsidP="008705E7">
            <w:pPr>
              <w:pStyle w:val="ListParagraph"/>
              <w:numPr>
                <w:ilvl w:val="0"/>
                <w:numId w:val="75"/>
              </w:numPr>
            </w:pPr>
            <w:r>
              <w:t xml:space="preserve">Developing composite metrics of social progress </w:t>
            </w:r>
            <w:r w:rsidR="00214E80">
              <w:t xml:space="preserve">to </w:t>
            </w:r>
            <w:r w:rsidR="00214E80" w:rsidRPr="00DD550B">
              <w:t>supplement</w:t>
            </w:r>
            <w:r w:rsidR="008705E7" w:rsidRPr="00DD550B">
              <w:t xml:space="preserve"> </w:t>
            </w:r>
            <w:r>
              <w:t>traditional economic metrics</w:t>
            </w:r>
          </w:p>
          <w:p w14:paraId="6A0E3910" w14:textId="36B23047" w:rsidR="008705E7" w:rsidRPr="00DD550B" w:rsidRDefault="00C850C4" w:rsidP="008705E7">
            <w:pPr>
              <w:pStyle w:val="ListParagraph"/>
              <w:numPr>
                <w:ilvl w:val="0"/>
                <w:numId w:val="75"/>
              </w:numPr>
            </w:pPr>
            <w:r>
              <w:t xml:space="preserve">Reviewing </w:t>
            </w:r>
            <w:r w:rsidR="00214E80">
              <w:t xml:space="preserve">the </w:t>
            </w:r>
            <w:r w:rsidR="4D71065E">
              <w:t xml:space="preserve">impact of </w:t>
            </w:r>
            <w:r>
              <w:t xml:space="preserve">fiscal, monetary, industrial and trade </w:t>
            </w:r>
            <w:r w:rsidR="4D71065E">
              <w:t xml:space="preserve">policies </w:t>
            </w:r>
            <w:r w:rsidR="7EC187DC">
              <w:t xml:space="preserve">and </w:t>
            </w:r>
            <w:r w:rsidR="76297CBD">
              <w:t>of economic structures</w:t>
            </w:r>
            <w:r w:rsidR="1599F7B3">
              <w:t xml:space="preserve"> </w:t>
            </w:r>
            <w:r w:rsidR="4D71065E">
              <w:t>on HfA</w:t>
            </w:r>
          </w:p>
          <w:p w14:paraId="45E30C9D" w14:textId="7971EF09" w:rsidR="00F94F78" w:rsidRPr="00F6113A" w:rsidRDefault="00F94F78" w:rsidP="00F94F78">
            <w:pPr>
              <w:numPr>
                <w:ilvl w:val="0"/>
                <w:numId w:val="75"/>
              </w:numPr>
            </w:pPr>
            <w:r>
              <w:t xml:space="preserve">Review experiences in transitioning towards EHfA and wellbeing economies </w:t>
            </w:r>
            <w:r w:rsidR="00E53DD6">
              <w:t xml:space="preserve">at subnational and national levels. </w:t>
            </w:r>
          </w:p>
          <w:p w14:paraId="016CB264" w14:textId="22462E90" w:rsidR="008705E7" w:rsidRPr="00DD550B" w:rsidRDefault="00214E80" w:rsidP="3C9E32E6">
            <w:pPr>
              <w:pStyle w:val="ListParagraph"/>
              <w:numPr>
                <w:ilvl w:val="0"/>
                <w:numId w:val="75"/>
              </w:numPr>
            </w:pPr>
            <w:r>
              <w:t>Reviewing experiences</w:t>
            </w:r>
            <w:r w:rsidR="00A33638">
              <w:t xml:space="preserve"> and lessons learnt</w:t>
            </w:r>
            <w:r w:rsidR="00C850C4">
              <w:t xml:space="preserve"> </w:t>
            </w:r>
            <w:r w:rsidR="00A33638">
              <w:t>in</w:t>
            </w:r>
            <w:r w:rsidR="00C850C4">
              <w:t xml:space="preserve"> </w:t>
            </w:r>
            <w:r w:rsidR="5666A8CA">
              <w:t xml:space="preserve">public-private partnerships and investment models </w:t>
            </w:r>
            <w:r w:rsidR="00A33638">
              <w:t xml:space="preserve">for HfA </w:t>
            </w:r>
            <w:r w:rsidR="003B268D">
              <w:t>at national and subnational levels</w:t>
            </w:r>
            <w:r w:rsidR="00A33638">
              <w:t xml:space="preserve"> </w:t>
            </w:r>
            <w:r w:rsidR="003B268D">
              <w:t xml:space="preserve"> </w:t>
            </w:r>
          </w:p>
          <w:p w14:paraId="3073B10D" w14:textId="118BB708" w:rsidR="00814C30" w:rsidRPr="00722E56" w:rsidRDefault="00814C30" w:rsidP="3C9E32E6">
            <w:pPr>
              <w:pStyle w:val="ListParagraph"/>
              <w:numPr>
                <w:ilvl w:val="0"/>
                <w:numId w:val="75"/>
              </w:numPr>
            </w:pPr>
            <w:r>
              <w:t>Developing a health taxonomy</w:t>
            </w:r>
            <w:r w:rsidR="00B03EFA">
              <w:t xml:space="preserve"> to classify economic activities based on their impact against a common set of public health priorities</w:t>
            </w:r>
            <w:r w:rsidR="002F38EC">
              <w:t xml:space="preserve"> and inform the</w:t>
            </w:r>
            <w:r w:rsidR="006834CD">
              <w:t xml:space="preserve"> financing of HfA</w:t>
            </w:r>
            <w:r w:rsidR="00A13A09">
              <w:t xml:space="preserve"> </w:t>
            </w:r>
            <w:r w:rsidR="00A13A09" w:rsidRPr="00722E56">
              <w:fldChar w:fldCharType="begin"/>
            </w:r>
            <w:r w:rsidR="0055254B">
              <w:instrText xml:space="preserve"> ADDIN ZOTERO_ITEM CSL_CITATION {"citationID":"b62pxCGL","properties":{"formattedCitation":"{\\i{}(44)}","plainCitation":"(44)","noteIndex":0},"citationItems":[{"id":1118,"uris":["http://zotero.org/users/16750821/items/RJIPS69D"],"itemData":{"id":1118,"type":"article-journal","container-title":"Bulletin of the World Health Organization","DOI":"10.2471/blt.24.291362","ISSN":"0042-9686, 1564-0604","issue":"5","journalAbbreviation":"Bull World Health Organ","language":"en","note":"publisher: WHO Press","page":"360-362","source":"Crossref","title":"A taxonomy for the financing of health for all","volume":"102","author":[{"family":"Huang","given":"Vanessa"},{"family":"Obrizan","given":"Maksym"},{"family":"Jardon-Pina","given":"Juan"}],"issued":{"date-parts":[["2024",5,1]]}}}],"schema":"https://github.com/citation-style-language/schema/raw/master/csl-citation.json"} </w:instrText>
            </w:r>
            <w:r w:rsidR="00A13A09" w:rsidRPr="00722E56">
              <w:fldChar w:fldCharType="separate"/>
            </w:r>
            <w:r w:rsidR="0055254B" w:rsidRPr="0055254B">
              <w:rPr>
                <w:rFonts w:cs="Times New Roman"/>
                <w:i/>
                <w:iCs/>
                <w:kern w:val="0"/>
              </w:rPr>
              <w:t>(44)</w:t>
            </w:r>
            <w:r w:rsidR="00A13A09" w:rsidRPr="00722E56">
              <w:fldChar w:fldCharType="end"/>
            </w:r>
            <w:r w:rsidR="00B03EFA" w:rsidRPr="00722E56">
              <w:t xml:space="preserve"> </w:t>
            </w:r>
          </w:p>
          <w:p w14:paraId="54EF5C23" w14:textId="70E9FA59" w:rsidR="66CE286D" w:rsidRDefault="00A33638" w:rsidP="3C9E32E6">
            <w:pPr>
              <w:pStyle w:val="ListParagraph"/>
              <w:numPr>
                <w:ilvl w:val="0"/>
                <w:numId w:val="75"/>
              </w:numPr>
            </w:pPr>
            <w:r>
              <w:t>D</w:t>
            </w:r>
            <w:r w:rsidR="66CE286D">
              <w:t xml:space="preserve">eveloping a </w:t>
            </w:r>
            <w:r w:rsidR="0A12439C">
              <w:t>m</w:t>
            </w:r>
            <w:r w:rsidR="5351CD73">
              <w:t>atu</w:t>
            </w:r>
            <w:r w:rsidR="1DB638BE">
              <w:t>r</w:t>
            </w:r>
            <w:r w:rsidR="5351CD73">
              <w:t xml:space="preserve">ity framework </w:t>
            </w:r>
            <w:r w:rsidR="05E3549E">
              <w:t xml:space="preserve">to assess country capacities </w:t>
            </w:r>
            <w:r w:rsidR="002F38EC">
              <w:t>on EHfA</w:t>
            </w:r>
            <w:r w:rsidR="05E3549E">
              <w:t xml:space="preserve"> </w:t>
            </w:r>
          </w:p>
          <w:p w14:paraId="34460285" w14:textId="51F1A38E" w:rsidR="00666789" w:rsidRDefault="00BA01DE" w:rsidP="285E674F">
            <w:pPr>
              <w:pStyle w:val="ListParagraph"/>
              <w:numPr>
                <w:ilvl w:val="0"/>
                <w:numId w:val="75"/>
              </w:numPr>
            </w:pPr>
            <w:r>
              <w:t xml:space="preserve">Explore whether monetary </w:t>
            </w:r>
            <w:r w:rsidR="4CFC1D45">
              <w:t>p</w:t>
            </w:r>
            <w:r w:rsidR="26EFEB1F">
              <w:t>olicy</w:t>
            </w:r>
            <w:r w:rsidR="00666789">
              <w:t xml:space="preserve"> is fit for purpose during health shocks</w:t>
            </w:r>
          </w:p>
          <w:p w14:paraId="234EE674" w14:textId="0B94E534" w:rsidR="6B551535" w:rsidRDefault="00666789" w:rsidP="285E674F">
            <w:pPr>
              <w:pStyle w:val="ListParagraph"/>
              <w:numPr>
                <w:ilvl w:val="0"/>
                <w:numId w:val="75"/>
              </w:numPr>
            </w:pPr>
            <w:r>
              <w:t>Policy</w:t>
            </w:r>
            <w:r w:rsidR="26EFEB1F">
              <w:t xml:space="preserve"> solutions and processes for countries to transition away from health-harming industries</w:t>
            </w:r>
            <w:r w:rsidR="20FA6618">
              <w:t xml:space="preserve"> and fossil fuels</w:t>
            </w:r>
            <w:r w:rsidR="26EFEB1F">
              <w:t>.</w:t>
            </w:r>
          </w:p>
          <w:p w14:paraId="28550D5E" w14:textId="6CD9B22F" w:rsidR="00D66F43" w:rsidRDefault="00D66F43" w:rsidP="285E674F">
            <w:pPr>
              <w:pStyle w:val="ListParagraph"/>
              <w:numPr>
                <w:ilvl w:val="0"/>
                <w:numId w:val="75"/>
              </w:numPr>
            </w:pPr>
            <w:r>
              <w:t xml:space="preserve">Exploring how aging, health and the economy interact </w:t>
            </w:r>
            <w:r w:rsidR="00333541">
              <w:t>and how different sector contribute to health and wellbeing at different life stages</w:t>
            </w:r>
          </w:p>
          <w:p w14:paraId="1B56A7CA" w14:textId="77777777" w:rsidR="008705E7" w:rsidRDefault="008705E7">
            <w:pPr>
              <w:keepNext/>
              <w:rPr>
                <w:rFonts w:eastAsia="Calibri Light" w:cs="Calibri Light"/>
              </w:rPr>
            </w:pPr>
          </w:p>
        </w:tc>
      </w:tr>
    </w:tbl>
    <w:p w14:paraId="3FF313F7" w14:textId="77777777" w:rsidR="00433CE2" w:rsidRDefault="00433CE2" w:rsidP="00CF43E5">
      <w:pPr>
        <w:spacing w:after="0"/>
        <w:rPr>
          <w:rFonts w:eastAsia="Calibri Light" w:cs="Calibri Light"/>
        </w:rPr>
      </w:pPr>
    </w:p>
    <w:p w14:paraId="05F003EA" w14:textId="33351441" w:rsidR="2381C7AC" w:rsidRPr="00E23FA0" w:rsidRDefault="65812AB6" w:rsidP="7C4FDC25">
      <w:pPr>
        <w:rPr>
          <w:rFonts w:eastAsia="Aptos" w:cs="Aptos"/>
          <w:b/>
          <w:bCs/>
        </w:rPr>
      </w:pPr>
      <w:r w:rsidRPr="00E23FA0">
        <w:rPr>
          <w:rFonts w:eastAsia="Aptos" w:cs="Aptos"/>
          <w:b/>
          <w:bCs/>
        </w:rPr>
        <w:t xml:space="preserve">Protect science </w:t>
      </w:r>
      <w:r w:rsidR="005C17AA" w:rsidRPr="00E23FA0">
        <w:rPr>
          <w:rFonts w:eastAsia="Aptos" w:cs="Aptos"/>
          <w:b/>
          <w:bCs/>
        </w:rPr>
        <w:t>and evidence informed policy</w:t>
      </w:r>
    </w:p>
    <w:p w14:paraId="5AF85554" w14:textId="07E44A7E" w:rsidR="46334295" w:rsidRPr="0011474E" w:rsidRDefault="008D1B20" w:rsidP="00243010">
      <w:pPr>
        <w:spacing w:line="276" w:lineRule="auto"/>
        <w:rPr>
          <w:rFonts w:eastAsia="Aptos" w:cs="Aptos"/>
        </w:rPr>
      </w:pPr>
      <w:r w:rsidRPr="0011474E">
        <w:rPr>
          <w:rFonts w:eastAsia="Aptos" w:cs="Aptos"/>
        </w:rPr>
        <w:t xml:space="preserve">Manipulating evidence and public messaging </w:t>
      </w:r>
      <w:r w:rsidR="004A759E" w:rsidRPr="0011474E">
        <w:rPr>
          <w:rFonts w:eastAsia="Aptos" w:cs="Aptos"/>
        </w:rPr>
        <w:t xml:space="preserve">is </w:t>
      </w:r>
      <w:r w:rsidR="7FB6C1CD" w:rsidRPr="0011474E">
        <w:rPr>
          <w:rFonts w:eastAsia="Aptos" w:cs="Aptos"/>
        </w:rPr>
        <w:t xml:space="preserve"> one of the</w:t>
      </w:r>
      <w:r w:rsidR="5D5DC4A1" w:rsidRPr="0011474E">
        <w:rPr>
          <w:rFonts w:eastAsia="Aptos" w:cs="Aptos"/>
        </w:rPr>
        <w:t xml:space="preserve"> </w:t>
      </w:r>
      <w:r w:rsidR="7FB6C1CD" w:rsidRPr="0011474E">
        <w:rPr>
          <w:rFonts w:eastAsia="Aptos" w:cs="Aptos"/>
        </w:rPr>
        <w:t xml:space="preserve">strategies </w:t>
      </w:r>
      <w:r w:rsidR="6955C3A4" w:rsidRPr="0011474E">
        <w:rPr>
          <w:rFonts w:eastAsia="Aptos" w:cs="Aptos"/>
        </w:rPr>
        <w:t xml:space="preserve"> adopted by</w:t>
      </w:r>
      <w:r w:rsidR="7FB6C1CD" w:rsidRPr="0011474E">
        <w:rPr>
          <w:rFonts w:eastAsia="Aptos" w:cs="Aptos"/>
        </w:rPr>
        <w:t xml:space="preserve"> </w:t>
      </w:r>
      <w:r w:rsidR="43A6C5F3" w:rsidRPr="0011474E">
        <w:rPr>
          <w:rFonts w:eastAsia="Aptos" w:cs="Aptos"/>
        </w:rPr>
        <w:t xml:space="preserve">some </w:t>
      </w:r>
      <w:r w:rsidR="7FB6C1CD" w:rsidRPr="0011474E">
        <w:rPr>
          <w:rFonts w:eastAsia="Aptos" w:cs="Aptos"/>
        </w:rPr>
        <w:t>industrie</w:t>
      </w:r>
      <w:r w:rsidR="3D4C68B8" w:rsidRPr="0011474E">
        <w:rPr>
          <w:rFonts w:eastAsia="Aptos" w:cs="Aptos"/>
        </w:rPr>
        <w:t>s</w:t>
      </w:r>
      <w:r w:rsidR="144EF82A" w:rsidRPr="0011474E">
        <w:rPr>
          <w:rFonts w:eastAsia="Aptos" w:cs="Aptos"/>
        </w:rPr>
        <w:t xml:space="preserve"> </w:t>
      </w:r>
      <w:r w:rsidR="00E23FA0">
        <w:rPr>
          <w:rFonts w:eastAsia="Aptos" w:cs="Aptos"/>
        </w:rPr>
        <w:t xml:space="preserve">and interest groups </w:t>
      </w:r>
      <w:r w:rsidR="004C5481" w:rsidRPr="0011474E">
        <w:rPr>
          <w:rFonts w:eastAsia="Aptos" w:cs="Aptos"/>
        </w:rPr>
        <w:t>to</w:t>
      </w:r>
      <w:r w:rsidR="009C549F" w:rsidRPr="0011474E">
        <w:rPr>
          <w:rFonts w:eastAsia="Aptos" w:cs="Aptos"/>
        </w:rPr>
        <w:t xml:space="preserve"> preserve market dominance, protect profits or delay regulation</w:t>
      </w:r>
      <w:r w:rsidR="005F5D3E" w:rsidRPr="0011474E">
        <w:rPr>
          <w:rFonts w:eastAsia="Aptos" w:cs="Aptos"/>
        </w:rPr>
        <w:t xml:space="preserve"> </w:t>
      </w:r>
      <w:r w:rsidR="005F5D3E" w:rsidRPr="00577E84">
        <w:rPr>
          <w:rFonts w:eastAsia="Aptos" w:cs="Aptos"/>
        </w:rPr>
        <w:fldChar w:fldCharType="begin"/>
      </w:r>
      <w:r w:rsidR="0055254B" w:rsidRPr="00577E84">
        <w:rPr>
          <w:rFonts w:eastAsia="Aptos" w:cs="Aptos"/>
        </w:rPr>
        <w:instrText xml:space="preserve"> ADDIN ZOTERO_ITEM CSL_CITATION {"citationID":"TYvvC5IG","properties":{"formattedCitation":"{\\i{}(45)}","plainCitation":"(45)","noteIndex":0},"citationItems":[{"id":1072,"uris":["http://zotero.org/users/16750821/items/6PJDIY22"],"itemData":{"id":1072,"type":"book","abstract":"This report highlights the substantial impact of commercial determinants on noncommunicable diseases (‎NCDs)‎ in the WHO European Region. Nearly 7500 deaths per day in the Region are attributed to commercial determinants, such as tobacco, alcohol,processed food, fossil fuels and occupational practices. These commercial products and practices contribute to 25% of all deaths in the Region. The report’s chapters systematically explore various facets of how commercial interests exacerbate NCDs and key strategies used by commercial actors to negatively influence NCD-related policies at the national and international level. The reportalso provides selected case studies from the Region to illustrate key strategies and outcomes of industry influence on health policies.The report then calls for urgent and coordinated action to address the commercial determinants of NCDs. It advocates for building coalitions based on the values of equity, sustainability, and resilience. Public health actors are urged to develop competencies in economic and legal frameworks, enforce transparency, and manage conflicts of interest effectively. The report underscores the need for robust financial reforms and strict regulation to curb industry power and protect public health. By implementing these strategies, the Region can accelerate progress towards global NCD targets and Sustainable Development Goals by 2030.","ISBN":"978-92-890-6116-2","language":"en","license":"CC BY-NC-SA 3.0 IGO","note":"Accepted: 2024-06-04T21:30:23Z","publisher":"World Health Organization. Regional Office for Europe","source":"iris.who.int","title":"Commercial Determinants of Noncommunicable Diseases in the WHO European Region","URL":"https://iris.who.int/handle/10665/376957","author":[{"literal":"WHO European Region"}],"accessed":{"date-parts":[["2025",4,29]]},"issued":{"date-parts":[["2024"]]}}}],"schema":"https://github.com/citation-style-language/schema/raw/master/csl-citation.json"} </w:instrText>
      </w:r>
      <w:r w:rsidR="005F5D3E" w:rsidRPr="00577E84">
        <w:rPr>
          <w:rFonts w:eastAsia="Aptos" w:cs="Aptos"/>
        </w:rPr>
        <w:fldChar w:fldCharType="separate"/>
      </w:r>
      <w:r w:rsidR="0055254B" w:rsidRPr="00577E84">
        <w:rPr>
          <w:rFonts w:cs="Times New Roman"/>
          <w:kern w:val="0"/>
        </w:rPr>
        <w:t>(45)</w:t>
      </w:r>
      <w:r w:rsidR="005F5D3E" w:rsidRPr="00577E84">
        <w:rPr>
          <w:rFonts w:eastAsia="Aptos" w:cs="Aptos"/>
        </w:rPr>
        <w:fldChar w:fldCharType="end"/>
      </w:r>
      <w:r w:rsidR="00577E84" w:rsidRPr="00577E84">
        <w:rPr>
          <w:rFonts w:eastAsia="Aptos" w:cs="Aptos"/>
        </w:rPr>
        <w:t>.</w:t>
      </w:r>
      <w:r w:rsidR="00E23A33" w:rsidRPr="0011474E">
        <w:rPr>
          <w:rFonts w:eastAsia="Aptos" w:cs="Aptos"/>
        </w:rPr>
        <w:t xml:space="preserve">  </w:t>
      </w:r>
      <w:r w:rsidR="004C5481" w:rsidRPr="0011474E">
        <w:rPr>
          <w:rFonts w:eastAsia="Aptos" w:cs="Aptos"/>
        </w:rPr>
        <w:t>Governments</w:t>
      </w:r>
      <w:r w:rsidR="64F3CAFA" w:rsidRPr="0011474E">
        <w:rPr>
          <w:rFonts w:eastAsia="Aptos" w:cs="Aptos"/>
        </w:rPr>
        <w:t xml:space="preserve"> must </w:t>
      </w:r>
      <w:r w:rsidR="000B434A" w:rsidRPr="0011474E">
        <w:rPr>
          <w:rFonts w:eastAsia="Aptos" w:cs="Aptos"/>
        </w:rPr>
        <w:t xml:space="preserve">strengthen </w:t>
      </w:r>
      <w:r w:rsidR="006B03FC" w:rsidRPr="0011474E">
        <w:rPr>
          <w:rFonts w:eastAsia="Aptos" w:cs="Aptos"/>
        </w:rPr>
        <w:t xml:space="preserve">transparency, support independent research, invest in public research institutions and limit industry participation in </w:t>
      </w:r>
      <w:r w:rsidR="00214E80" w:rsidRPr="0011474E">
        <w:rPr>
          <w:rFonts w:eastAsia="Aptos" w:cs="Aptos"/>
        </w:rPr>
        <w:t>policymaking</w:t>
      </w:r>
      <w:r w:rsidR="006B03FC" w:rsidRPr="0011474E">
        <w:rPr>
          <w:rFonts w:eastAsia="Aptos" w:cs="Aptos"/>
        </w:rPr>
        <w:t xml:space="preserve"> for health-harming products. Clear communication guidelines, media monitoring and support for evidence-based public health messaging are essential to counter disinformation</w:t>
      </w:r>
      <w:r w:rsidR="002F6FD2" w:rsidRPr="0011474E">
        <w:rPr>
          <w:rFonts w:eastAsia="Aptos" w:cs="Aptos"/>
        </w:rPr>
        <w:t xml:space="preserve">, </w:t>
      </w:r>
      <w:r w:rsidR="00243010">
        <w:rPr>
          <w:rFonts w:eastAsia="Aptos" w:cs="Aptos"/>
        </w:rPr>
        <w:t>eng</w:t>
      </w:r>
      <w:r w:rsidR="002F6FD2" w:rsidRPr="0011474E">
        <w:rPr>
          <w:rFonts w:eastAsia="Aptos" w:cs="Aptos"/>
        </w:rPr>
        <w:t xml:space="preserve">aging civil society and independent experts further ensures accountability and public trust in science informed policies. </w:t>
      </w:r>
    </w:p>
    <w:p w14:paraId="2A7865C3" w14:textId="1BC52278" w:rsidR="002069D4" w:rsidRPr="00956BC5" w:rsidRDefault="295211E5" w:rsidP="00CD62DC">
      <w:pPr>
        <w:pStyle w:val="NoSpacing"/>
        <w:rPr>
          <w:b/>
          <w:bCs/>
        </w:rPr>
      </w:pPr>
      <w:r w:rsidRPr="3C9E32E6">
        <w:rPr>
          <w:b/>
          <w:bCs/>
        </w:rPr>
        <w:t xml:space="preserve">Identify </w:t>
      </w:r>
      <w:r w:rsidR="06C2E1A4" w:rsidRPr="3C9E32E6">
        <w:rPr>
          <w:b/>
          <w:bCs/>
        </w:rPr>
        <w:t xml:space="preserve">existing databases, surveys, actors and processes to </w:t>
      </w:r>
      <w:r w:rsidR="00A57B4C" w:rsidRPr="3C9E32E6">
        <w:rPr>
          <w:b/>
          <w:bCs/>
        </w:rPr>
        <w:t>better understand the economic</w:t>
      </w:r>
      <w:r w:rsidR="06C2E1A4" w:rsidRPr="3C9E32E6">
        <w:rPr>
          <w:b/>
          <w:bCs/>
        </w:rPr>
        <w:t xml:space="preserve"> </w:t>
      </w:r>
      <w:r w:rsidR="3686709B" w:rsidRPr="3C9E32E6">
        <w:rPr>
          <w:b/>
          <w:bCs/>
        </w:rPr>
        <w:t>determinants</w:t>
      </w:r>
      <w:r w:rsidR="00A57B4C" w:rsidRPr="3C9E32E6">
        <w:rPr>
          <w:b/>
          <w:bCs/>
        </w:rPr>
        <w:t xml:space="preserve"> of </w:t>
      </w:r>
      <w:r w:rsidR="00C72EEB" w:rsidRPr="3C9E32E6">
        <w:rPr>
          <w:b/>
          <w:bCs/>
        </w:rPr>
        <w:t>ill health</w:t>
      </w:r>
      <w:r w:rsidR="3686709B" w:rsidRPr="3C9E32E6">
        <w:rPr>
          <w:b/>
          <w:bCs/>
        </w:rPr>
        <w:t>,</w:t>
      </w:r>
      <w:r w:rsidR="06C2E1A4" w:rsidRPr="3C9E32E6">
        <w:rPr>
          <w:b/>
          <w:bCs/>
        </w:rPr>
        <w:t xml:space="preserve"> and effects of existing or new policies </w:t>
      </w:r>
    </w:p>
    <w:p w14:paraId="539B4861" w14:textId="60C5CA5B" w:rsidR="00140BFD" w:rsidRDefault="00140BFD" w:rsidP="00CD62DC">
      <w:pPr>
        <w:spacing w:after="0"/>
        <w:rPr>
          <w:rFonts w:eastAsia="Calibri Light" w:cs="Calibri Light"/>
        </w:rPr>
      </w:pPr>
    </w:p>
    <w:p w14:paraId="6696237C" w14:textId="77777777" w:rsidR="000B72BC" w:rsidRDefault="51305054" w:rsidP="00CD62DC">
      <w:pPr>
        <w:spacing w:after="0"/>
        <w:rPr>
          <w:rFonts w:eastAsia="Calibri Light" w:cs="Calibri Light"/>
        </w:rPr>
        <w:sectPr w:rsidR="000B72BC" w:rsidSect="00DF3C4C">
          <w:pgSz w:w="11906" w:h="16838"/>
          <w:pgMar w:top="1440" w:right="1080" w:bottom="1440" w:left="1080" w:header="708" w:footer="708" w:gutter="0"/>
          <w:cols w:space="708"/>
          <w:docGrid w:linePitch="360"/>
        </w:sectPr>
      </w:pPr>
      <w:r w:rsidRPr="3C9E32E6">
        <w:rPr>
          <w:rFonts w:eastAsia="Calibri Light" w:cs="Calibri Light"/>
        </w:rPr>
        <w:t>Exploring</w:t>
      </w:r>
      <w:r w:rsidR="4416C147" w:rsidRPr="3C9E32E6">
        <w:rPr>
          <w:rFonts w:eastAsia="Calibri Light" w:cs="Calibri Light"/>
        </w:rPr>
        <w:t xml:space="preserve"> relationships </w:t>
      </w:r>
      <w:r w:rsidR="093BB67B" w:rsidRPr="3C9E32E6">
        <w:rPr>
          <w:rFonts w:eastAsia="Calibri Light" w:cs="Calibri Light"/>
        </w:rPr>
        <w:t xml:space="preserve">between </w:t>
      </w:r>
      <w:r w:rsidR="70B4B50C" w:rsidRPr="3C9E32E6">
        <w:rPr>
          <w:rFonts w:eastAsia="Calibri Light" w:cs="Calibri Light"/>
        </w:rPr>
        <w:t xml:space="preserve">individual </w:t>
      </w:r>
      <w:r w:rsidR="093BB67B" w:rsidRPr="3C9E32E6">
        <w:rPr>
          <w:rFonts w:eastAsia="Calibri Light" w:cs="Calibri Light"/>
        </w:rPr>
        <w:t xml:space="preserve">health and </w:t>
      </w:r>
      <w:r w:rsidR="585176AD" w:rsidRPr="3C9E32E6">
        <w:rPr>
          <w:rFonts w:eastAsia="Calibri Light" w:cs="Calibri Light"/>
        </w:rPr>
        <w:t>economic activity</w:t>
      </w:r>
      <w:r w:rsidR="02AA98F3" w:rsidRPr="3C9E32E6">
        <w:rPr>
          <w:rFonts w:eastAsia="Calibri Light" w:cs="Calibri Light"/>
        </w:rPr>
        <w:t xml:space="preserve"> can benefit from further linkage of research capacity and datasets. </w:t>
      </w:r>
      <w:r w:rsidR="7EF386C7" w:rsidRPr="3C9E32E6">
        <w:rPr>
          <w:rFonts w:eastAsia="Calibri Light" w:cs="Calibri Light"/>
        </w:rPr>
        <w:t>G</w:t>
      </w:r>
      <w:r w:rsidR="273AC7E2" w:rsidRPr="3C9E32E6">
        <w:rPr>
          <w:rFonts w:eastAsia="Calibri Light" w:cs="Calibri Light"/>
        </w:rPr>
        <w:t xml:space="preserve">roups </w:t>
      </w:r>
      <w:r w:rsidR="4ECDD910" w:rsidRPr="3C9E32E6">
        <w:rPr>
          <w:rFonts w:eastAsia="Calibri Light" w:cs="Calibri Light"/>
        </w:rPr>
        <w:t xml:space="preserve">exposed to risks (e.g. farmers, adolescents) </w:t>
      </w:r>
      <w:r w:rsidR="273AC7E2" w:rsidRPr="3C9E32E6">
        <w:rPr>
          <w:rFonts w:eastAsia="Calibri Light" w:cs="Calibri Light"/>
        </w:rPr>
        <w:t xml:space="preserve">should be groups of attention and equity a dimension of analysis. </w:t>
      </w:r>
      <w:r w:rsidR="02AA98F3" w:rsidRPr="3C9E32E6">
        <w:rPr>
          <w:rFonts w:eastAsia="Calibri Light" w:cs="Calibri Light"/>
        </w:rPr>
        <w:t xml:space="preserve">Insights on the impact of </w:t>
      </w:r>
      <w:r w:rsidR="273AC7E2" w:rsidRPr="3C9E32E6">
        <w:rPr>
          <w:rFonts w:eastAsia="Calibri Light" w:cs="Calibri Light"/>
        </w:rPr>
        <w:t xml:space="preserve">economic </w:t>
      </w:r>
      <w:r w:rsidR="5497BDB8" w:rsidRPr="3C9E32E6">
        <w:rPr>
          <w:rFonts w:eastAsia="Calibri Light" w:cs="Calibri Light"/>
        </w:rPr>
        <w:t xml:space="preserve">practices or </w:t>
      </w:r>
      <w:r w:rsidR="273AC7E2" w:rsidRPr="3C9E32E6">
        <w:rPr>
          <w:rFonts w:eastAsia="Calibri Light" w:cs="Calibri Light"/>
        </w:rPr>
        <w:t>policies</w:t>
      </w:r>
      <w:r w:rsidR="02AA98F3" w:rsidRPr="3C9E32E6">
        <w:rPr>
          <w:rFonts w:eastAsia="Calibri Light" w:cs="Calibri Light"/>
        </w:rPr>
        <w:t xml:space="preserve"> on HfA may gain from </w:t>
      </w:r>
      <w:r w:rsidR="273AC7E2" w:rsidRPr="3C9E32E6">
        <w:rPr>
          <w:rFonts w:eastAsia="Calibri Light" w:cs="Calibri Light"/>
        </w:rPr>
        <w:t xml:space="preserve">greater interoperability across national anonymised individual databases generated by different sectors and schemes (e.g., by connecting income tax, employment, social health insurance, invalidity datasets) </w:t>
      </w:r>
      <w:r w:rsidR="006B0E85" w:rsidRPr="3C9E32E6">
        <w:rPr>
          <w:rFonts w:eastAsia="Calibri Light" w:cs="Calibri Light"/>
        </w:rPr>
        <w:t>and</w:t>
      </w:r>
      <w:r w:rsidR="273AC7E2" w:rsidRPr="3C9E32E6">
        <w:rPr>
          <w:rFonts w:eastAsia="Calibri Light" w:cs="Calibri Light"/>
        </w:rPr>
        <w:t xml:space="preserve"> by combining them with more contextual data for instance, through geolocation. </w:t>
      </w:r>
    </w:p>
    <w:p w14:paraId="2C59345E" w14:textId="38C8E699" w:rsidR="00951CEF" w:rsidRPr="00270C18" w:rsidRDefault="00E93A15" w:rsidP="00CD62DC">
      <w:pPr>
        <w:pStyle w:val="Heading1"/>
        <w:rPr>
          <w:rFonts w:ascii="Aptos" w:hAnsi="Aptos"/>
        </w:rPr>
      </w:pPr>
      <w:bookmarkStart w:id="49" w:name="_Toc1413384436"/>
      <w:bookmarkStart w:id="50" w:name="_Toc196465258"/>
      <w:r w:rsidRPr="00270C18">
        <w:rPr>
          <w:rFonts w:ascii="Aptos" w:hAnsi="Aptos"/>
        </w:rPr>
        <w:lastRenderedPageBreak/>
        <w:t>Strategy i</w:t>
      </w:r>
      <w:r w:rsidR="4676BD8F" w:rsidRPr="00270C18">
        <w:rPr>
          <w:rFonts w:ascii="Aptos" w:hAnsi="Aptos"/>
        </w:rPr>
        <w:t>mplementation</w:t>
      </w:r>
      <w:bookmarkEnd w:id="49"/>
      <w:bookmarkEnd w:id="50"/>
      <w:r w:rsidR="4676BD8F" w:rsidRPr="00270C18">
        <w:rPr>
          <w:rFonts w:ascii="Aptos" w:hAnsi="Aptos"/>
        </w:rPr>
        <w:t xml:space="preserve"> </w:t>
      </w:r>
    </w:p>
    <w:p w14:paraId="6BBCEEC6" w14:textId="2186768E" w:rsidR="00951CEF" w:rsidRPr="00951CEF" w:rsidRDefault="4676BD8F" w:rsidP="00CD62DC">
      <w:pPr>
        <w:spacing w:after="0"/>
      </w:pPr>
      <w:r w:rsidRPr="3D815ACB">
        <w:rPr>
          <w:rFonts w:eastAsia="Aptos Display" w:cs="Aptos Display"/>
        </w:rPr>
        <w:t xml:space="preserve"> </w:t>
      </w:r>
    </w:p>
    <w:p w14:paraId="70058844" w14:textId="4FF8093C" w:rsidR="00A163FA" w:rsidRDefault="00A163FA" w:rsidP="00A163FA">
      <w:pPr>
        <w:spacing w:after="0"/>
      </w:pPr>
      <w:r w:rsidRPr="00A163FA">
        <w:t>Successful implementation of the GSEHfA will require decisive action by the WHO Secretariat, strong engagement from national and international stakeholders, and support from key actors working with Member States, especially those targeted by the strategy.</w:t>
      </w:r>
      <w:r w:rsidR="00D4040C">
        <w:t xml:space="preserve">  C</w:t>
      </w:r>
      <w:r w:rsidRPr="00A163FA">
        <w:t>ross-cutting normative, technical, analytical, and engagement components—subject to available resources—will be developed</w:t>
      </w:r>
      <w:r w:rsidR="000D1B1A">
        <w:t>, building on existing</w:t>
      </w:r>
      <w:r w:rsidR="003A4A9C">
        <w:t xml:space="preserve"> guidance in health economics and financing,</w:t>
      </w:r>
      <w:r w:rsidRPr="00A163FA">
        <w:t xml:space="preserve"> to strengthen WHO’s capacity in </w:t>
      </w:r>
      <w:r w:rsidR="004F2F84">
        <w:t>E</w:t>
      </w:r>
      <w:r w:rsidRPr="00A163FA">
        <w:t xml:space="preserve">HfA, and </w:t>
      </w:r>
      <w:r w:rsidR="00F5460D">
        <w:t>support</w:t>
      </w:r>
      <w:r w:rsidRPr="00A163FA">
        <w:t xml:space="preserve"> national authorities to adopt an EHfA approach. Implementation will vary across Member States, aligning with their specific </w:t>
      </w:r>
      <w:r w:rsidR="00715698">
        <w:t xml:space="preserve">needs, </w:t>
      </w:r>
      <w:r w:rsidRPr="00A163FA">
        <w:t>priorities and contexts</w:t>
      </w:r>
      <w:r w:rsidR="001E2410">
        <w:t xml:space="preserve">. </w:t>
      </w:r>
      <w:r w:rsidR="00715698" w:rsidRPr="00A163FA">
        <w:t xml:space="preserve">WHO will </w:t>
      </w:r>
      <w:r w:rsidR="00715698">
        <w:t xml:space="preserve">also </w:t>
      </w:r>
      <w:r w:rsidR="00715698" w:rsidRPr="00A163FA">
        <w:t>build on its existing guidance and technical capacity</w:t>
      </w:r>
      <w:r w:rsidR="00715698">
        <w:t xml:space="preserve"> in economics and financing </w:t>
      </w:r>
      <w:r w:rsidR="00715698" w:rsidRPr="00A163FA">
        <w:t xml:space="preserve">to coordinate </w:t>
      </w:r>
      <w:r w:rsidR="00BB3419">
        <w:t xml:space="preserve">activities </w:t>
      </w:r>
      <w:r w:rsidR="00715698" w:rsidRPr="00A163FA">
        <w:t>support in a more structured and strategic way.</w:t>
      </w:r>
      <w:r w:rsidR="000C6506">
        <w:t xml:space="preserve"> </w:t>
      </w:r>
    </w:p>
    <w:p w14:paraId="06887498" w14:textId="77777777" w:rsidR="004178BA" w:rsidRDefault="004178BA" w:rsidP="00A163FA">
      <w:pPr>
        <w:spacing w:after="0"/>
      </w:pPr>
    </w:p>
    <w:p w14:paraId="47442E6F" w14:textId="2CD92040" w:rsidR="004178BA" w:rsidRDefault="00F13990" w:rsidP="00A163FA">
      <w:pPr>
        <w:spacing w:after="0"/>
      </w:pPr>
      <w:r>
        <w:t>However, the centre of EHfA is collaboration across sectors, so while WHO can act to support Ministries of Health, it will need to work with other multi-lateral agencies</w:t>
      </w:r>
      <w:r w:rsidR="006225E3">
        <w:t xml:space="preserve"> focussed on economic policy and investment in health. </w:t>
      </w:r>
    </w:p>
    <w:p w14:paraId="05378AA4" w14:textId="77777777" w:rsidR="008B66E9" w:rsidRPr="00A163FA" w:rsidRDefault="008B66E9" w:rsidP="00A163FA">
      <w:pPr>
        <w:spacing w:after="0"/>
      </w:pPr>
    </w:p>
    <w:p w14:paraId="32EF773B" w14:textId="385621F2" w:rsidR="00951CEF" w:rsidRPr="00A34B91" w:rsidRDefault="006225E3" w:rsidP="00CD62DC">
      <w:pPr>
        <w:spacing w:after="0"/>
        <w:rPr>
          <w:rFonts w:eastAsia="Aptos Display" w:cs="Aptos Display"/>
        </w:rPr>
      </w:pPr>
      <w:r>
        <w:rPr>
          <w:rFonts w:eastAsia="Aptos Display" w:cs="Aptos Display"/>
        </w:rPr>
        <w:t xml:space="preserve">Countries will want to work at </w:t>
      </w:r>
      <w:r w:rsidR="006519A5">
        <w:rPr>
          <w:rFonts w:eastAsia="Aptos Display" w:cs="Aptos Display"/>
        </w:rPr>
        <w:t>a different pace, but broad p</w:t>
      </w:r>
      <w:r w:rsidR="00604B92" w:rsidRPr="65A9C9D3">
        <w:rPr>
          <w:rFonts w:eastAsia="Aptos Display" w:cs="Aptos Display"/>
        </w:rPr>
        <w:t xml:space="preserve">riorities for the WHO will </w:t>
      </w:r>
      <w:r w:rsidR="4676BD8F" w:rsidRPr="65A9C9D3">
        <w:rPr>
          <w:rFonts w:eastAsia="Aptos Display" w:cs="Aptos Display"/>
        </w:rPr>
        <w:t xml:space="preserve">be: </w:t>
      </w:r>
    </w:p>
    <w:p w14:paraId="6E14069C" w14:textId="4E2211B3" w:rsidR="00951CEF" w:rsidRPr="00951CEF" w:rsidRDefault="4676BD8F" w:rsidP="00CD62DC">
      <w:pPr>
        <w:spacing w:after="0"/>
        <w:ind w:left="720"/>
        <w:rPr>
          <w:rFonts w:eastAsia="Aptos Display" w:cs="Aptos Display"/>
        </w:rPr>
      </w:pPr>
      <w:r w:rsidRPr="3D815ACB">
        <w:rPr>
          <w:rFonts w:eastAsia="Aptos Display" w:cs="Aptos Display"/>
        </w:rPr>
        <w:t xml:space="preserve"> </w:t>
      </w:r>
    </w:p>
    <w:p w14:paraId="524D8D33" w14:textId="04444575" w:rsidR="00951CEF" w:rsidRPr="00951CEF" w:rsidRDefault="00F35013" w:rsidP="00A72291">
      <w:pPr>
        <w:pStyle w:val="ListParagraph"/>
        <w:numPr>
          <w:ilvl w:val="0"/>
          <w:numId w:val="2"/>
        </w:numPr>
        <w:spacing w:after="0"/>
      </w:pPr>
      <w:r w:rsidRPr="006519A5">
        <w:rPr>
          <w:rFonts w:eastAsia="Aptos Display" w:cs="Aptos Display"/>
          <w:b/>
          <w:bCs/>
          <w:color w:val="000000" w:themeColor="text1"/>
        </w:rPr>
        <w:t>Coordinate across WHO to w</w:t>
      </w:r>
      <w:r w:rsidR="00E62F1D" w:rsidRPr="006519A5">
        <w:rPr>
          <w:rFonts w:eastAsia="Aptos Display" w:cs="Aptos Display"/>
          <w:b/>
          <w:bCs/>
          <w:color w:val="000000" w:themeColor="text1"/>
        </w:rPr>
        <w:t>ork with</w:t>
      </w:r>
      <w:r w:rsidR="31E96B60" w:rsidRPr="006519A5">
        <w:rPr>
          <w:rFonts w:eastAsia="Aptos Display" w:cs="Aptos Display"/>
          <w:b/>
          <w:bCs/>
          <w:color w:val="000000" w:themeColor="text1"/>
        </w:rPr>
        <w:t xml:space="preserve"> Member States</w:t>
      </w:r>
      <w:r w:rsidR="00F448CD" w:rsidRPr="006519A5">
        <w:rPr>
          <w:rFonts w:eastAsia="Aptos Display" w:cs="Aptos Display"/>
          <w:b/>
          <w:bCs/>
          <w:color w:val="000000" w:themeColor="text1"/>
        </w:rPr>
        <w:t xml:space="preserve"> to develop actions and assess capacities to implement EHfA</w:t>
      </w:r>
      <w:r w:rsidR="31E96B60" w:rsidRPr="006519A5">
        <w:rPr>
          <w:rFonts w:eastAsia="Aptos Display" w:cs="Aptos Display"/>
          <w:color w:val="000000" w:themeColor="text1"/>
        </w:rPr>
        <w:t xml:space="preserve">. </w:t>
      </w:r>
      <w:r w:rsidR="080D798D" w:rsidRPr="006519A5">
        <w:rPr>
          <w:rFonts w:eastAsia="Aptos Display" w:cs="Aptos Display"/>
          <w:color w:val="000000" w:themeColor="text1"/>
        </w:rPr>
        <w:t xml:space="preserve">This agenda entails a </w:t>
      </w:r>
      <w:r w:rsidR="1354BA7C" w:rsidRPr="006519A5">
        <w:rPr>
          <w:rFonts w:eastAsia="Aptos Display" w:cs="Aptos Display"/>
          <w:color w:val="000000" w:themeColor="text1"/>
        </w:rPr>
        <w:t>broadening</w:t>
      </w:r>
      <w:r w:rsidR="080D798D" w:rsidRPr="006519A5">
        <w:rPr>
          <w:rFonts w:eastAsia="Aptos Display" w:cs="Aptos Display"/>
          <w:color w:val="000000" w:themeColor="text1"/>
        </w:rPr>
        <w:t xml:space="preserve"> of the </w:t>
      </w:r>
      <w:r w:rsidR="0B6DAD8C" w:rsidRPr="006519A5">
        <w:rPr>
          <w:rFonts w:eastAsia="Aptos Display" w:cs="Aptos Display"/>
          <w:color w:val="000000" w:themeColor="text1"/>
        </w:rPr>
        <w:t xml:space="preserve">scope and deepening of the </w:t>
      </w:r>
      <w:r w:rsidR="080D798D" w:rsidRPr="006519A5">
        <w:rPr>
          <w:rFonts w:eastAsia="Aptos Display" w:cs="Aptos Display"/>
          <w:color w:val="000000" w:themeColor="text1"/>
        </w:rPr>
        <w:t>support that WHO provides</w:t>
      </w:r>
      <w:r w:rsidR="6EB9E33B" w:rsidRPr="006519A5">
        <w:rPr>
          <w:rFonts w:eastAsia="Aptos Display" w:cs="Aptos Display"/>
          <w:color w:val="000000" w:themeColor="text1"/>
        </w:rPr>
        <w:t>, through</w:t>
      </w:r>
      <w:r w:rsidR="64D0530B" w:rsidRPr="006519A5">
        <w:rPr>
          <w:rFonts w:eastAsia="Aptos Display" w:cs="Aptos Display"/>
          <w:color w:val="000000" w:themeColor="text1"/>
        </w:rPr>
        <w:t xml:space="preserve"> economic analyses and guidance</w:t>
      </w:r>
      <w:r w:rsidR="771038DD" w:rsidRPr="006519A5">
        <w:rPr>
          <w:rFonts w:eastAsia="Aptos Display" w:cs="Aptos Display"/>
          <w:color w:val="000000" w:themeColor="text1"/>
        </w:rPr>
        <w:t>,</w:t>
      </w:r>
      <w:r w:rsidR="64D0530B" w:rsidRPr="006519A5">
        <w:rPr>
          <w:rFonts w:eastAsia="Aptos Display" w:cs="Aptos Display"/>
          <w:color w:val="000000" w:themeColor="text1"/>
        </w:rPr>
        <w:t xml:space="preserve"> </w:t>
      </w:r>
      <w:r w:rsidR="080D798D" w:rsidRPr="006519A5">
        <w:rPr>
          <w:rFonts w:eastAsia="Aptos Display" w:cs="Aptos Display"/>
          <w:color w:val="000000" w:themeColor="text1"/>
        </w:rPr>
        <w:t>to its member states</w:t>
      </w:r>
      <w:r w:rsidR="22597984" w:rsidRPr="006519A5">
        <w:rPr>
          <w:rFonts w:eastAsia="Aptos Display" w:cs="Aptos Display"/>
          <w:color w:val="000000" w:themeColor="text1"/>
        </w:rPr>
        <w:t>.</w:t>
      </w:r>
      <w:r w:rsidR="080D798D" w:rsidRPr="006519A5">
        <w:rPr>
          <w:rFonts w:eastAsia="Aptos Display" w:cs="Aptos Display"/>
          <w:color w:val="000000" w:themeColor="text1"/>
        </w:rPr>
        <w:t xml:space="preserve">  </w:t>
      </w:r>
      <w:r w:rsidR="042E87FF" w:rsidRPr="006519A5">
        <w:rPr>
          <w:rFonts w:eastAsia="Aptos Display" w:cs="Aptos Display"/>
          <w:color w:val="000000" w:themeColor="text1"/>
        </w:rPr>
        <w:t xml:space="preserve"> </w:t>
      </w:r>
      <w:r w:rsidR="524D075E" w:rsidRPr="006519A5">
        <w:rPr>
          <w:rFonts w:eastAsia="Aptos Display" w:cs="Aptos Display"/>
          <w:color w:val="000000" w:themeColor="text1"/>
        </w:rPr>
        <w:t>I</w:t>
      </w:r>
      <w:r w:rsidR="042E87FF" w:rsidRPr="006519A5">
        <w:rPr>
          <w:rFonts w:eastAsia="Aptos Display" w:cs="Aptos Display"/>
          <w:color w:val="000000" w:themeColor="text1"/>
        </w:rPr>
        <w:t xml:space="preserve">t is anticipated that Member States will </w:t>
      </w:r>
      <w:r w:rsidR="391CBF5F" w:rsidRPr="006519A5">
        <w:rPr>
          <w:rFonts w:eastAsia="Aptos Display" w:cs="Aptos Display"/>
          <w:color w:val="000000" w:themeColor="text1"/>
        </w:rPr>
        <w:t xml:space="preserve">develop </w:t>
      </w:r>
      <w:r w:rsidR="30A8EB5B" w:rsidRPr="006519A5">
        <w:rPr>
          <w:rFonts w:eastAsia="Aptos Display" w:cs="Aptos Display"/>
          <w:color w:val="000000" w:themeColor="text1"/>
        </w:rPr>
        <w:t xml:space="preserve">and implement </w:t>
      </w:r>
      <w:r w:rsidR="00EE4780" w:rsidRPr="006519A5">
        <w:rPr>
          <w:rFonts w:eastAsia="Aptos Display" w:cs="Aptos Display"/>
          <w:color w:val="000000" w:themeColor="text1"/>
        </w:rPr>
        <w:t>their EHfA</w:t>
      </w:r>
      <w:r w:rsidR="5E6A4326" w:rsidRPr="006519A5">
        <w:rPr>
          <w:rFonts w:eastAsia="Aptos Display" w:cs="Aptos Display"/>
          <w:color w:val="000000" w:themeColor="text1"/>
        </w:rPr>
        <w:t xml:space="preserve"> </w:t>
      </w:r>
      <w:r w:rsidR="00CE7709" w:rsidRPr="006519A5">
        <w:rPr>
          <w:rFonts w:eastAsia="Aptos Display" w:cs="Aptos Display"/>
          <w:color w:val="000000" w:themeColor="text1"/>
        </w:rPr>
        <w:t>strategy</w:t>
      </w:r>
      <w:r w:rsidR="042E87FF" w:rsidRPr="006519A5">
        <w:rPr>
          <w:rFonts w:eastAsia="Aptos Display" w:cs="Aptos Display"/>
          <w:color w:val="000000" w:themeColor="text1"/>
        </w:rPr>
        <w:t xml:space="preserve"> at different speed</w:t>
      </w:r>
      <w:r w:rsidR="006519A5" w:rsidRPr="006519A5">
        <w:rPr>
          <w:rFonts w:eastAsia="Aptos Display" w:cs="Aptos Display"/>
          <w:color w:val="000000" w:themeColor="text1"/>
        </w:rPr>
        <w:t>s</w:t>
      </w:r>
      <w:r w:rsidR="042E87FF" w:rsidRPr="006519A5">
        <w:rPr>
          <w:rFonts w:eastAsia="Aptos Display" w:cs="Aptos Display"/>
          <w:color w:val="000000" w:themeColor="text1"/>
        </w:rPr>
        <w:t xml:space="preserve">. </w:t>
      </w:r>
    </w:p>
    <w:p w14:paraId="580693CD" w14:textId="6B72C981" w:rsidR="00951CEF" w:rsidRPr="00951CEF" w:rsidRDefault="00904D5D" w:rsidP="00CD62DC">
      <w:pPr>
        <w:pStyle w:val="ListParagraph"/>
        <w:numPr>
          <w:ilvl w:val="0"/>
          <w:numId w:val="2"/>
        </w:numPr>
        <w:spacing w:after="0"/>
        <w:rPr>
          <w:rFonts w:eastAsia="Aptos Display" w:cs="Aptos Display"/>
          <w:color w:val="000000" w:themeColor="text1"/>
        </w:rPr>
      </w:pPr>
      <w:r>
        <w:rPr>
          <w:rFonts w:eastAsia="Aptos Display" w:cs="Aptos Display"/>
          <w:b/>
          <w:bCs/>
          <w:color w:val="000000" w:themeColor="text1"/>
        </w:rPr>
        <w:t xml:space="preserve">Establish a network of </w:t>
      </w:r>
      <w:r w:rsidR="00F7763D">
        <w:rPr>
          <w:rFonts w:eastAsia="Aptos Display" w:cs="Aptos Display"/>
          <w:b/>
          <w:bCs/>
          <w:color w:val="000000" w:themeColor="text1"/>
        </w:rPr>
        <w:t xml:space="preserve">stakeholders working on economic policy, </w:t>
      </w:r>
      <w:r w:rsidR="00F22DB8">
        <w:rPr>
          <w:rFonts w:eastAsia="Aptos Display" w:cs="Aptos Display"/>
          <w:b/>
          <w:bCs/>
          <w:color w:val="000000" w:themeColor="text1"/>
        </w:rPr>
        <w:t>investment and financing</w:t>
      </w:r>
      <w:r w:rsidR="31E96B60" w:rsidRPr="6DD5A8AD">
        <w:rPr>
          <w:rFonts w:eastAsia="Aptos Display" w:cs="Aptos Display"/>
          <w:b/>
          <w:bCs/>
          <w:color w:val="000000" w:themeColor="text1"/>
        </w:rPr>
        <w:t xml:space="preserve">. </w:t>
      </w:r>
      <w:r w:rsidR="31E96B60" w:rsidRPr="6DD5A8AD">
        <w:rPr>
          <w:rFonts w:eastAsia="Aptos Display" w:cs="Aptos Display"/>
          <w:color w:val="000000" w:themeColor="text1"/>
        </w:rPr>
        <w:t xml:space="preserve">These stakeholders include but are not limited to other bodies in the United Nations system; other intergovernmental and international organizations; donors and aid agencies; non-State actors such as foundations, nongovernmental and civil society organizations; development banks; universities and research institutions; the private sector, including the financial sector. </w:t>
      </w:r>
    </w:p>
    <w:p w14:paraId="7513DAF5" w14:textId="023A7ACD" w:rsidR="00F44F39" w:rsidRDefault="10EE71D5" w:rsidP="006519A5">
      <w:pPr>
        <w:pStyle w:val="ListParagraph"/>
        <w:numPr>
          <w:ilvl w:val="0"/>
          <w:numId w:val="2"/>
        </w:numPr>
        <w:rPr>
          <w:rFonts w:eastAsia="Aptos Display" w:cs="Aptos Display"/>
          <w:color w:val="000000" w:themeColor="text1"/>
        </w:rPr>
      </w:pPr>
      <w:r w:rsidRPr="006519A5">
        <w:rPr>
          <w:rFonts w:eastAsia="Aptos Display" w:cs="Aptos Display"/>
          <w:b/>
          <w:bCs/>
          <w:color w:val="000000" w:themeColor="text1"/>
        </w:rPr>
        <w:t xml:space="preserve">To </w:t>
      </w:r>
      <w:r w:rsidR="4D9F243E" w:rsidRPr="006519A5">
        <w:rPr>
          <w:rFonts w:eastAsia="Aptos Display" w:cs="Aptos Display"/>
          <w:b/>
          <w:bCs/>
          <w:color w:val="000000" w:themeColor="text1"/>
        </w:rPr>
        <w:t xml:space="preserve">develop relevant </w:t>
      </w:r>
      <w:r w:rsidRPr="006519A5">
        <w:rPr>
          <w:rFonts w:eastAsia="Aptos Display" w:cs="Aptos Display"/>
          <w:b/>
          <w:bCs/>
          <w:color w:val="000000" w:themeColor="text1"/>
        </w:rPr>
        <w:t xml:space="preserve">normative </w:t>
      </w:r>
      <w:r w:rsidR="4D9F243E" w:rsidRPr="006519A5">
        <w:rPr>
          <w:rFonts w:eastAsia="Aptos Display" w:cs="Aptos Display"/>
          <w:b/>
          <w:bCs/>
          <w:color w:val="000000" w:themeColor="text1"/>
        </w:rPr>
        <w:t>products</w:t>
      </w:r>
      <w:r w:rsidRPr="006519A5">
        <w:rPr>
          <w:rFonts w:eastAsia="Aptos Display" w:cs="Aptos Display"/>
          <w:b/>
          <w:bCs/>
          <w:color w:val="000000" w:themeColor="text1"/>
        </w:rPr>
        <w:t>.</w:t>
      </w:r>
      <w:r w:rsidRPr="006519A5">
        <w:rPr>
          <w:rFonts w:eastAsia="Aptos Display" w:cs="Aptos Display"/>
          <w:color w:val="000000" w:themeColor="text1"/>
        </w:rPr>
        <w:t xml:space="preserve"> The </w:t>
      </w:r>
      <w:r w:rsidR="4D9F243E" w:rsidRPr="006519A5">
        <w:rPr>
          <w:rFonts w:eastAsia="Aptos Display" w:cs="Aptos Display"/>
          <w:color w:val="000000" w:themeColor="text1"/>
        </w:rPr>
        <w:t>WHO will</w:t>
      </w:r>
      <w:r w:rsidR="52D79C09" w:rsidRPr="006519A5">
        <w:rPr>
          <w:rFonts w:eastAsia="Aptos Display" w:cs="Aptos Display"/>
          <w:color w:val="000000" w:themeColor="text1"/>
        </w:rPr>
        <w:t>, subject to resources,</w:t>
      </w:r>
      <w:r w:rsidR="4D9F243E" w:rsidRPr="006519A5">
        <w:rPr>
          <w:rFonts w:eastAsia="Aptos Display" w:cs="Aptos Display"/>
          <w:color w:val="000000" w:themeColor="text1"/>
        </w:rPr>
        <w:t xml:space="preserve"> provide global public goods to support EHfA. </w:t>
      </w:r>
      <w:r w:rsidR="642D8495" w:rsidRPr="006519A5">
        <w:rPr>
          <w:rFonts w:eastAsia="Aptos Display" w:cs="Aptos Display"/>
          <w:color w:val="000000" w:themeColor="text1"/>
        </w:rPr>
        <w:t xml:space="preserve"> </w:t>
      </w:r>
      <w:r w:rsidR="3C6BF441" w:rsidRPr="006519A5">
        <w:rPr>
          <w:rFonts w:eastAsia="Aptos Display" w:cs="Aptos Display"/>
          <w:color w:val="000000" w:themeColor="text1"/>
        </w:rPr>
        <w:t>These p</w:t>
      </w:r>
      <w:r w:rsidR="5CF7BB88" w:rsidRPr="006519A5">
        <w:rPr>
          <w:rFonts w:eastAsia="Aptos Display" w:cs="Aptos Display"/>
          <w:color w:val="000000" w:themeColor="text1"/>
        </w:rPr>
        <w:t>ro</w:t>
      </w:r>
      <w:r w:rsidR="6EF952EA" w:rsidRPr="006519A5">
        <w:rPr>
          <w:rFonts w:eastAsia="Aptos Display" w:cs="Aptos Display"/>
          <w:color w:val="000000" w:themeColor="text1"/>
        </w:rPr>
        <w:t>grams of work will reflect priorities identified jointly with member states</w:t>
      </w:r>
      <w:r w:rsidR="50865340" w:rsidRPr="006519A5">
        <w:rPr>
          <w:rFonts w:eastAsia="Aptos Display" w:cs="Aptos Display"/>
          <w:color w:val="000000" w:themeColor="text1"/>
        </w:rPr>
        <w:t xml:space="preserve"> and stakeholders</w:t>
      </w:r>
      <w:r w:rsidR="34D75449" w:rsidRPr="006519A5">
        <w:rPr>
          <w:rFonts w:eastAsia="Aptos Display" w:cs="Aptos Display"/>
          <w:color w:val="000000" w:themeColor="text1"/>
        </w:rPr>
        <w:t xml:space="preserve">. </w:t>
      </w:r>
    </w:p>
    <w:p w14:paraId="6F9122DE" w14:textId="5AE6A6B4" w:rsidR="00911D09" w:rsidRPr="00486B6F" w:rsidRDefault="39009C54" w:rsidP="285E674F">
      <w:pPr>
        <w:pStyle w:val="ListParagraph"/>
        <w:numPr>
          <w:ilvl w:val="0"/>
          <w:numId w:val="2"/>
        </w:numPr>
        <w:rPr>
          <w:rFonts w:eastAsia="Aptos Display" w:cs="Aptos Display"/>
          <w:color w:val="000000" w:themeColor="text1"/>
        </w:rPr>
      </w:pPr>
      <w:r w:rsidRPr="285E674F">
        <w:rPr>
          <w:rFonts w:eastAsia="Aptos Display" w:cs="Aptos Display"/>
          <w:b/>
          <w:bCs/>
          <w:color w:val="000000" w:themeColor="text1"/>
        </w:rPr>
        <w:t xml:space="preserve">To balance shorter term deliverables with longer-term impact.  </w:t>
      </w:r>
      <w:r w:rsidRPr="285E674F">
        <w:rPr>
          <w:rFonts w:eastAsia="Aptos Display" w:cs="Aptos Display"/>
          <w:color w:val="000000" w:themeColor="text1"/>
        </w:rPr>
        <w:t>WHO</w:t>
      </w:r>
      <w:r w:rsidR="2CC9CB12" w:rsidRPr="285E674F">
        <w:rPr>
          <w:rFonts w:eastAsia="Aptos Display" w:cs="Aptos Display"/>
          <w:color w:val="000000" w:themeColor="text1"/>
        </w:rPr>
        <w:t>.</w:t>
      </w:r>
      <w:r w:rsidRPr="285E674F">
        <w:rPr>
          <w:rFonts w:eastAsia="Aptos Display" w:cs="Aptos Display"/>
          <w:color w:val="000000" w:themeColor="text1"/>
        </w:rPr>
        <w:t xml:space="preserve"> within </w:t>
      </w:r>
      <w:r w:rsidR="7CA29199" w:rsidRPr="285E674F">
        <w:rPr>
          <w:rFonts w:eastAsia="Aptos Display" w:cs="Aptos Display"/>
          <w:color w:val="000000" w:themeColor="text1"/>
        </w:rPr>
        <w:t>its</w:t>
      </w:r>
      <w:r w:rsidRPr="285E674F">
        <w:rPr>
          <w:rFonts w:eastAsia="Aptos Display" w:cs="Aptos Display"/>
          <w:color w:val="000000" w:themeColor="text1"/>
        </w:rPr>
        <w:t xml:space="preserve"> action plan subject to resources, </w:t>
      </w:r>
      <w:r w:rsidR="6AC3BA15" w:rsidRPr="285E674F">
        <w:rPr>
          <w:rFonts w:eastAsia="Aptos Display" w:cs="Aptos Display"/>
          <w:color w:val="000000" w:themeColor="text1"/>
        </w:rPr>
        <w:t xml:space="preserve">will </w:t>
      </w:r>
      <w:r w:rsidRPr="285E674F">
        <w:rPr>
          <w:rFonts w:eastAsia="Aptos Display" w:cs="Aptos Display"/>
          <w:color w:val="000000" w:themeColor="text1"/>
        </w:rPr>
        <w:t xml:space="preserve">support countries with varying fiscal capacities and governing structures on ways to adapt the strategy, given social, economic and political opportunities to advance this agenda.  This recognizes that the health sector might play a supportive role in wider whole of government and whole of society approaches to reorient economic policy for health for all. </w:t>
      </w:r>
    </w:p>
    <w:p w14:paraId="4CB992E8" w14:textId="77777777" w:rsidR="0040351D" w:rsidRDefault="0040351D" w:rsidP="00CD62DC"/>
    <w:p w14:paraId="7DC6CF10" w14:textId="77777777" w:rsidR="0040351D" w:rsidRDefault="0040351D" w:rsidP="00CD62DC"/>
    <w:p w14:paraId="18F48459" w14:textId="77777777" w:rsidR="003B3687" w:rsidRDefault="003B3687" w:rsidP="003B3687">
      <w:bookmarkStart w:id="51" w:name="_Toc325121914"/>
      <w:bookmarkStart w:id="52" w:name="_Toc196465259"/>
    </w:p>
    <w:p w14:paraId="0259BA25" w14:textId="77777777" w:rsidR="003B3687" w:rsidRDefault="003B3687" w:rsidP="003B3687"/>
    <w:p w14:paraId="5FA85CCC" w14:textId="77777777" w:rsidR="003B3687" w:rsidRDefault="003B3687" w:rsidP="003B3687"/>
    <w:p w14:paraId="1B0EDDE8" w14:textId="77777777" w:rsidR="0086584A" w:rsidRDefault="0086584A" w:rsidP="003B3687">
      <w:pPr>
        <w:sectPr w:rsidR="0086584A" w:rsidSect="00DF3C4C">
          <w:pgSz w:w="11906" w:h="16838"/>
          <w:pgMar w:top="1440" w:right="1080" w:bottom="1440" w:left="1080" w:header="708" w:footer="708" w:gutter="0"/>
          <w:cols w:space="708"/>
          <w:docGrid w:linePitch="360"/>
        </w:sectPr>
      </w:pPr>
    </w:p>
    <w:p w14:paraId="1D7F350C" w14:textId="0D9D92EA" w:rsidR="00C80EF7" w:rsidRPr="0047132A" w:rsidRDefault="002069D4" w:rsidP="00CD62DC">
      <w:pPr>
        <w:pStyle w:val="Heading1"/>
        <w:rPr>
          <w:rFonts w:ascii="Aptos" w:hAnsi="Aptos"/>
        </w:rPr>
      </w:pPr>
      <w:r w:rsidRPr="0047132A">
        <w:rPr>
          <w:rFonts w:ascii="Aptos" w:hAnsi="Aptos"/>
        </w:rPr>
        <w:lastRenderedPageBreak/>
        <w:t>R</w:t>
      </w:r>
      <w:r w:rsidR="00C80EF7" w:rsidRPr="0047132A">
        <w:rPr>
          <w:rFonts w:ascii="Aptos" w:hAnsi="Aptos"/>
        </w:rPr>
        <w:t>eference</w:t>
      </w:r>
      <w:r w:rsidR="003F3AA5" w:rsidRPr="0047132A">
        <w:rPr>
          <w:rFonts w:ascii="Aptos" w:hAnsi="Aptos"/>
        </w:rPr>
        <w:t>s</w:t>
      </w:r>
      <w:bookmarkEnd w:id="51"/>
      <w:bookmarkEnd w:id="52"/>
    </w:p>
    <w:p w14:paraId="24D96B0E" w14:textId="58F561FE" w:rsidR="00E27D0A" w:rsidRPr="008223C4" w:rsidRDefault="00E27D0A" w:rsidP="00CD62DC">
      <w:pPr>
        <w:spacing w:line="276" w:lineRule="auto"/>
      </w:pPr>
    </w:p>
    <w:p w14:paraId="277E6D89" w14:textId="250A5ACF" w:rsidR="00E91EF9" w:rsidRPr="008223C4" w:rsidRDefault="00984B62" w:rsidP="00E91EF9">
      <w:pPr>
        <w:pStyle w:val="Bibliography"/>
      </w:pPr>
      <w:r w:rsidRPr="008223C4">
        <w:fldChar w:fldCharType="begin"/>
      </w:r>
      <w:r w:rsidRPr="008223C4">
        <w:instrText xml:space="preserve"> ADDIN ZOTERO_BIBL {"uncited":[],"omitted":[],"custom":[]} CSL_BIBLIOGRAPHY </w:instrText>
      </w:r>
      <w:r w:rsidRPr="008223C4">
        <w:fldChar w:fldCharType="separate"/>
      </w:r>
      <w:r w:rsidR="00E91EF9" w:rsidRPr="008223C4">
        <w:t>1. WHO, World Bank. Tracking Universal Health Coverage: 2023 Global Monitoring Report</w:t>
      </w:r>
      <w:r w:rsidR="005B5FBE">
        <w:t>-</w:t>
      </w:r>
      <w:r w:rsidR="00E91EF9" w:rsidRPr="008223C4">
        <w:t xml:space="preserve"> 1st ed. Geneva</w:t>
      </w:r>
      <w:r w:rsidR="005B5FBE">
        <w:t>.</w:t>
      </w:r>
      <w:r w:rsidR="00E91EF9" w:rsidRPr="008223C4">
        <w:t xml:space="preserve"> World Health Organization</w:t>
      </w:r>
      <w:r w:rsidR="006C35D3">
        <w:t>.</w:t>
      </w:r>
      <w:r w:rsidR="00E91EF9" w:rsidRPr="008223C4">
        <w:t xml:space="preserve"> 2023.</w:t>
      </w:r>
    </w:p>
    <w:p w14:paraId="383CEE9F" w14:textId="7C89BCC2" w:rsidR="00E91EF9" w:rsidRPr="008223C4" w:rsidRDefault="00E91EF9" w:rsidP="00E91EF9">
      <w:pPr>
        <w:pStyle w:val="Bibliography"/>
      </w:pPr>
      <w:r w:rsidRPr="008223C4">
        <w:t xml:space="preserve">2. World Bank. Pathways </w:t>
      </w:r>
      <w:r w:rsidR="001C0DED">
        <w:t>o</w:t>
      </w:r>
      <w:r w:rsidRPr="008223C4">
        <w:t xml:space="preserve">ut of the </w:t>
      </w:r>
      <w:r w:rsidR="001C0DED">
        <w:t>p</w:t>
      </w:r>
      <w:r w:rsidRPr="008223C4">
        <w:t xml:space="preserve">olycrisis: </w:t>
      </w:r>
      <w:r w:rsidR="001C0DED">
        <w:t>m</w:t>
      </w:r>
      <w:r w:rsidRPr="008223C4">
        <w:t xml:space="preserve">ain </w:t>
      </w:r>
      <w:r w:rsidR="001C0DED">
        <w:t>m</w:t>
      </w:r>
      <w:r w:rsidRPr="008223C4">
        <w:t xml:space="preserve">essages. </w:t>
      </w:r>
      <w:r w:rsidR="00CA19D7" w:rsidRPr="008223C4">
        <w:t>2024 Poverty, Prosperity, and Planetary Report</w:t>
      </w:r>
      <w:r w:rsidR="00085112">
        <w:t>.</w:t>
      </w:r>
      <w:r w:rsidR="00CA19D7" w:rsidRPr="008223C4">
        <w:t xml:space="preserve"> </w:t>
      </w:r>
      <w:r w:rsidRPr="008223C4">
        <w:t>Washington D.C</w:t>
      </w:r>
      <w:r w:rsidR="00085112">
        <w:t xml:space="preserve">. </w:t>
      </w:r>
      <w:r w:rsidRPr="008223C4">
        <w:t>World Bank</w:t>
      </w:r>
      <w:r w:rsidR="00085112">
        <w:t xml:space="preserve">. </w:t>
      </w:r>
      <w:r w:rsidRPr="008223C4">
        <w:t>2024.</w:t>
      </w:r>
    </w:p>
    <w:p w14:paraId="149B190A" w14:textId="1CF77907" w:rsidR="00E91EF9" w:rsidRPr="008223C4" w:rsidRDefault="00E91EF9" w:rsidP="00E91EF9">
      <w:pPr>
        <w:pStyle w:val="Bibliography"/>
      </w:pPr>
      <w:r w:rsidRPr="008223C4">
        <w:t xml:space="preserve">3. WHO Council on the Economics of Health for All. Health for All - </w:t>
      </w:r>
      <w:r w:rsidR="00AE5E63">
        <w:t>T</w:t>
      </w:r>
      <w:r w:rsidRPr="008223C4">
        <w:t>ransforming economies to deliver what matters: Final report. Geneva</w:t>
      </w:r>
      <w:r w:rsidR="00670A52">
        <w:t>.</w:t>
      </w:r>
      <w:r w:rsidRPr="008223C4">
        <w:t xml:space="preserve"> World Health Organization</w:t>
      </w:r>
      <w:r w:rsidR="00670A52">
        <w:t xml:space="preserve">. </w:t>
      </w:r>
      <w:r w:rsidRPr="008223C4">
        <w:t>2023</w:t>
      </w:r>
      <w:r w:rsidR="007D6D63">
        <w:t>;</w:t>
      </w:r>
      <w:r w:rsidRPr="008223C4">
        <w:t>88.</w:t>
      </w:r>
    </w:p>
    <w:p w14:paraId="1D1C4EDB" w14:textId="30BF8870" w:rsidR="00E91EF9" w:rsidRPr="008223C4" w:rsidRDefault="00E91EF9" w:rsidP="00E91EF9">
      <w:pPr>
        <w:pStyle w:val="Bibliography"/>
      </w:pPr>
      <w:r w:rsidRPr="008223C4">
        <w:t>4. WHO Council on the Economics of Health for All. Valuing Health for All: Rethinking and building a whole-of-society approach</w:t>
      </w:r>
      <w:r w:rsidR="00D11788">
        <w:t xml:space="preserve"> - Council Brief N</w:t>
      </w:r>
      <w:r w:rsidR="00BD0A86" w:rsidRPr="00BD0A86">
        <w:rPr>
          <w:vertAlign w:val="superscript"/>
        </w:rPr>
        <w:t>o</w:t>
      </w:r>
      <w:r w:rsidR="00BD0A86">
        <w:t>3</w:t>
      </w:r>
      <w:r w:rsidRPr="008223C4">
        <w:t>. 2022</w:t>
      </w:r>
      <w:r w:rsidR="006642E1">
        <w:t xml:space="preserve"> (</w:t>
      </w:r>
      <w:r w:rsidR="00322477" w:rsidRPr="00322477">
        <w:t>https://www.who.int/publications/m/item/valuing-health-for-all-rethinking-and-building-a-whole-of-society-approach---the-who-council-on-the-economics-of-health-for-all---council-brief-no.-3</w:t>
      </w:r>
      <w:r w:rsidR="00322477">
        <w:t xml:space="preserve"> </w:t>
      </w:r>
      <w:r w:rsidR="006642E1">
        <w:t>)</w:t>
      </w:r>
      <w:r w:rsidRPr="008223C4">
        <w:t>.</w:t>
      </w:r>
    </w:p>
    <w:p w14:paraId="6209E034" w14:textId="0342CC6F" w:rsidR="00E91EF9" w:rsidRPr="008223C4" w:rsidRDefault="00E91EF9" w:rsidP="00E91EF9">
      <w:pPr>
        <w:pStyle w:val="Bibliography"/>
      </w:pPr>
      <w:r w:rsidRPr="008223C4">
        <w:t>5. WHO. WHO global strategy on health, environment and climate change: the transformation needed to improve lives and wellbeing sustainably through healthy environments. 2020</w:t>
      </w:r>
      <w:r w:rsidR="00F96970">
        <w:t>.</w:t>
      </w:r>
      <w:r w:rsidRPr="008223C4">
        <w:t xml:space="preserve"> (https://www.who.int/publications/i/item/9789240000377).</w:t>
      </w:r>
    </w:p>
    <w:p w14:paraId="2FEB1105" w14:textId="585A235B" w:rsidR="00E91EF9" w:rsidRPr="008223C4" w:rsidRDefault="00E91EF9" w:rsidP="00E91EF9">
      <w:pPr>
        <w:pStyle w:val="Bibliography"/>
      </w:pPr>
      <w:r w:rsidRPr="008223C4">
        <w:t>6. WHO. Tenth Global Conference on Health Promotion. 2021</w:t>
      </w:r>
      <w:r w:rsidR="00BC2808">
        <w:t>.</w:t>
      </w:r>
      <w:r w:rsidRPr="008223C4">
        <w:t xml:space="preserve"> (https://www.who.int/teams/health-promotion/enhanced-wellbeing/tenth-global-conference-on-health-promotion).</w:t>
      </w:r>
    </w:p>
    <w:p w14:paraId="67F8B665" w14:textId="0337FA7B" w:rsidR="00E91EF9" w:rsidRPr="008223C4" w:rsidRDefault="00E91EF9" w:rsidP="00E91EF9">
      <w:pPr>
        <w:pStyle w:val="Bibliography"/>
      </w:pPr>
      <w:r w:rsidRPr="008223C4">
        <w:t>7. WHO. Multi-Country Initiative: Action on Social Determinants of Health for Advancing Health Equity (SDHE). 202</w:t>
      </w:r>
      <w:r w:rsidR="007947A0">
        <w:t>1.</w:t>
      </w:r>
      <w:r w:rsidRPr="008223C4">
        <w:t xml:space="preserve"> (https://www.who.int/initiatives/action-on-the-social-determinants-of-health-for-advancing-equity/about).</w:t>
      </w:r>
    </w:p>
    <w:p w14:paraId="4B7A28C4" w14:textId="1B9AAB4D" w:rsidR="00E91EF9" w:rsidRPr="008223C4" w:rsidRDefault="00E91EF9" w:rsidP="00E91EF9">
      <w:pPr>
        <w:pStyle w:val="Bibliography"/>
      </w:pPr>
      <w:r w:rsidRPr="008223C4">
        <w:t>8. WHO. Commercial determinants of health. 2023</w:t>
      </w:r>
      <w:r w:rsidR="007947A0">
        <w:t xml:space="preserve">. </w:t>
      </w:r>
      <w:r w:rsidRPr="008223C4">
        <w:t>(https://www.who.int/news-room/fact-sheets/detail/commercial-determinants-of-health).</w:t>
      </w:r>
    </w:p>
    <w:p w14:paraId="287ACC82" w14:textId="577A581A" w:rsidR="00E91EF9" w:rsidRPr="008223C4" w:rsidRDefault="00E91EF9" w:rsidP="00E91EF9">
      <w:pPr>
        <w:pStyle w:val="Bibliography"/>
      </w:pPr>
      <w:r w:rsidRPr="008223C4">
        <w:t xml:space="preserve">9. WHO. Achieving Well-Being: a Global Framework for </w:t>
      </w:r>
      <w:r w:rsidR="003F7C7B">
        <w:t>i</w:t>
      </w:r>
      <w:r w:rsidRPr="008223C4">
        <w:t xml:space="preserve">ntegrating </w:t>
      </w:r>
      <w:r w:rsidR="003F7C7B">
        <w:t>w</w:t>
      </w:r>
      <w:r w:rsidRPr="008223C4">
        <w:t xml:space="preserve">ell-being into </w:t>
      </w:r>
      <w:r w:rsidR="007F08D6">
        <w:t>p</w:t>
      </w:r>
      <w:r w:rsidRPr="008223C4">
        <w:t xml:space="preserve">ublic </w:t>
      </w:r>
      <w:r w:rsidR="007F08D6">
        <w:t>h</w:t>
      </w:r>
      <w:r w:rsidRPr="008223C4">
        <w:t xml:space="preserve">ealth </w:t>
      </w:r>
      <w:r w:rsidR="003F7C7B">
        <w:t>u</w:t>
      </w:r>
      <w:r w:rsidRPr="008223C4">
        <w:t xml:space="preserve">tilizing a </w:t>
      </w:r>
      <w:r w:rsidR="003F7C7B">
        <w:t>h</w:t>
      </w:r>
      <w:r w:rsidRPr="008223C4">
        <w:t xml:space="preserve">ealth </w:t>
      </w:r>
      <w:r w:rsidR="003F7C7B">
        <w:t>p</w:t>
      </w:r>
      <w:r w:rsidRPr="008223C4">
        <w:t xml:space="preserve">romotion </w:t>
      </w:r>
      <w:r w:rsidR="003F7C7B">
        <w:t>a</w:t>
      </w:r>
      <w:r w:rsidRPr="008223C4">
        <w:t>pproach</w:t>
      </w:r>
      <w:r w:rsidR="003F7C7B">
        <w:t xml:space="preserve"> -</w:t>
      </w:r>
      <w:r w:rsidRPr="008223C4">
        <w:t>1st ed. Geneva</w:t>
      </w:r>
      <w:r w:rsidR="003F7C7B">
        <w:t>.</w:t>
      </w:r>
      <w:r w:rsidRPr="008223C4">
        <w:t xml:space="preserve"> World Health Organization</w:t>
      </w:r>
      <w:r w:rsidR="003F7C7B">
        <w:t xml:space="preserve">. </w:t>
      </w:r>
      <w:r w:rsidRPr="008223C4">
        <w:t>2024</w:t>
      </w:r>
      <w:r w:rsidR="003F7C7B">
        <w:t xml:space="preserve">. </w:t>
      </w:r>
      <w:r w:rsidRPr="008223C4">
        <w:t>(https://www.who.int/publications/i/item/9789240084858).</w:t>
      </w:r>
    </w:p>
    <w:p w14:paraId="0A0460E2" w14:textId="0ADA1496" w:rsidR="00E91EF9" w:rsidRPr="008223C4" w:rsidRDefault="00E91EF9" w:rsidP="00E91EF9">
      <w:pPr>
        <w:pStyle w:val="Bibliography"/>
      </w:pPr>
      <w:r w:rsidRPr="008223C4">
        <w:t>10. WHO. Operational framework for monitoring social determinants of health equity. 2024. (https://www.who.int/publications/i/item/9789240088320).</w:t>
      </w:r>
    </w:p>
    <w:p w14:paraId="650586C8" w14:textId="3E5E6994" w:rsidR="00E91EF9" w:rsidRPr="008223C4" w:rsidRDefault="00E91EF9" w:rsidP="00E91EF9">
      <w:pPr>
        <w:pStyle w:val="Bibliography"/>
      </w:pPr>
      <w:r w:rsidRPr="008223C4">
        <w:t>11. Zucman</w:t>
      </w:r>
      <w:r w:rsidR="0091587B">
        <w:t xml:space="preserve"> G</w:t>
      </w:r>
      <w:r w:rsidRPr="008223C4">
        <w:t>. A blueprint for a coordinated minimum effective taxation standard for ultra-high-net-worth individual</w:t>
      </w:r>
      <w:r w:rsidR="0005349D">
        <w:t xml:space="preserve"> - </w:t>
      </w:r>
      <w:r w:rsidRPr="008223C4">
        <w:t xml:space="preserve">commissioned by the Brazilian G20 </w:t>
      </w:r>
      <w:r w:rsidR="0005349D">
        <w:t>P</w:t>
      </w:r>
      <w:r w:rsidRPr="008223C4">
        <w:t>residency</w:t>
      </w:r>
      <w:r w:rsidR="0005349D">
        <w:t xml:space="preserve">. </w:t>
      </w:r>
      <w:r w:rsidRPr="008223C4">
        <w:t>2024:49 (https://gabriel-zucman.eu/files/report-g20.pdf).</w:t>
      </w:r>
    </w:p>
    <w:p w14:paraId="201087D7" w14:textId="3C12C154" w:rsidR="00E91EF9" w:rsidRPr="008223C4" w:rsidRDefault="00E91EF9" w:rsidP="00E91EF9">
      <w:pPr>
        <w:pStyle w:val="Bibliography"/>
      </w:pPr>
      <w:r w:rsidRPr="008223C4">
        <w:t>12. The Tax Justice Network. Take back control [web site]. 2024</w:t>
      </w:r>
      <w:r w:rsidR="000A5EF7">
        <w:t>.</w:t>
      </w:r>
      <w:r w:rsidRPr="008223C4">
        <w:t xml:space="preserve"> (https://taxjustice.net/take-back-control).</w:t>
      </w:r>
    </w:p>
    <w:p w14:paraId="35380D23" w14:textId="47AB3F46" w:rsidR="00E91EF9" w:rsidRPr="000C1249" w:rsidRDefault="00E91EF9" w:rsidP="00E91EF9">
      <w:pPr>
        <w:pStyle w:val="Bibliography"/>
        <w:rPr>
          <w:lang w:val="en-US"/>
        </w:rPr>
      </w:pPr>
      <w:r w:rsidRPr="008223C4">
        <w:t>13. Gupta</w:t>
      </w:r>
      <w:r w:rsidR="00A86AF0">
        <w:t xml:space="preserve"> S</w:t>
      </w:r>
      <w:r w:rsidRPr="008223C4">
        <w:t>, Redonda</w:t>
      </w:r>
      <w:r w:rsidR="00A86AF0">
        <w:t xml:space="preserve"> A</w:t>
      </w:r>
      <w:r w:rsidRPr="008223C4">
        <w:t xml:space="preserve">. A </w:t>
      </w:r>
      <w:r w:rsidR="008B471A">
        <w:t>r</w:t>
      </w:r>
      <w:r w:rsidRPr="008223C4">
        <w:t xml:space="preserve">enewed </w:t>
      </w:r>
      <w:r w:rsidR="008B471A">
        <w:t>u</w:t>
      </w:r>
      <w:r w:rsidRPr="008223C4">
        <w:t xml:space="preserve">rgency to </w:t>
      </w:r>
      <w:r w:rsidR="008B471A">
        <w:t>r</w:t>
      </w:r>
      <w:r w:rsidRPr="008223C4">
        <w:t xml:space="preserve">ationalize </w:t>
      </w:r>
      <w:r w:rsidR="008B471A">
        <w:t>t</w:t>
      </w:r>
      <w:r w:rsidRPr="008223C4">
        <w:t xml:space="preserve">ax </w:t>
      </w:r>
      <w:r w:rsidR="008B471A">
        <w:t>e</w:t>
      </w:r>
      <w:r w:rsidRPr="008223C4">
        <w:t>xpenditures in Low- and Middle-Income Countries [web site]. 2025</w:t>
      </w:r>
      <w:r w:rsidR="008B471A">
        <w:t>.</w:t>
      </w:r>
      <w:r w:rsidRPr="008223C4">
        <w:t xml:space="preserve"> </w:t>
      </w:r>
      <w:r w:rsidRPr="000C1249">
        <w:rPr>
          <w:lang w:val="en-US"/>
        </w:rPr>
        <w:t>(https://www.cgdev.org/blog/renewed-urgency-rationalize-tax-expenditures-low-and-middle-income-countries).</w:t>
      </w:r>
    </w:p>
    <w:p w14:paraId="425CBCE0" w14:textId="4F1E819B" w:rsidR="00E91EF9" w:rsidRPr="008223C4" w:rsidRDefault="00E91EF9" w:rsidP="00E91EF9">
      <w:pPr>
        <w:pStyle w:val="Bibliography"/>
      </w:pPr>
      <w:r w:rsidRPr="008223C4">
        <w:t>14. Friel S, Collin J, Daube M, Depoux A, Freudenberg N, Gilmore AB et al. Commercial determinants of health: future directions. The Lancet</w:t>
      </w:r>
      <w:r w:rsidR="00A86D82">
        <w:t xml:space="preserve">. </w:t>
      </w:r>
      <w:r w:rsidRPr="008223C4">
        <w:t>2023;401:1229–1240.</w:t>
      </w:r>
    </w:p>
    <w:p w14:paraId="7AC6A9F3" w14:textId="161D3538" w:rsidR="00E91EF9" w:rsidRPr="00F02563" w:rsidRDefault="00E91EF9" w:rsidP="00E91EF9">
      <w:pPr>
        <w:pStyle w:val="Bibliography"/>
      </w:pPr>
      <w:r w:rsidRPr="008223C4">
        <w:lastRenderedPageBreak/>
        <w:t xml:space="preserve">15. Masood A, Minouche S. The </w:t>
      </w:r>
      <w:r w:rsidR="00365408">
        <w:t>c</w:t>
      </w:r>
      <w:r w:rsidRPr="008223C4">
        <w:t xml:space="preserve">ase for </w:t>
      </w:r>
      <w:r w:rsidR="00365408">
        <w:t>h</w:t>
      </w:r>
      <w:r w:rsidRPr="008223C4">
        <w:t xml:space="preserve">ealth </w:t>
      </w:r>
      <w:r w:rsidR="00365408">
        <w:t>t</w:t>
      </w:r>
      <w:r w:rsidRPr="008223C4">
        <w:t>axes [web site]. 2025</w:t>
      </w:r>
      <w:r w:rsidR="00F02563">
        <w:t>.</w:t>
      </w:r>
      <w:r w:rsidRPr="008223C4">
        <w:t xml:space="preserve"> </w:t>
      </w:r>
      <w:r w:rsidRPr="00F02563">
        <w:t>(https://www.imf.org/en/Publications/fandd/issues/2025/03/point-of-view-the-case-for-health-taxes).</w:t>
      </w:r>
    </w:p>
    <w:p w14:paraId="3272C18B" w14:textId="54ACB203" w:rsidR="00E91EF9" w:rsidRPr="008223C4" w:rsidRDefault="00E91EF9" w:rsidP="00E91EF9">
      <w:pPr>
        <w:pStyle w:val="Bibliography"/>
      </w:pPr>
      <w:r w:rsidRPr="008223C4">
        <w:t>16. Townsend B, Tenni BF, Goldman S, Gleeson D. Public health advocacy strategies to influence policy agendas: lessons from a narrative review of success in trade policy. Globalization and Health</w:t>
      </w:r>
      <w:r w:rsidR="00365408">
        <w:t xml:space="preserve">. </w:t>
      </w:r>
      <w:r w:rsidRPr="008223C4">
        <w:t>2023;19:60.</w:t>
      </w:r>
    </w:p>
    <w:p w14:paraId="7777CB7B" w14:textId="5C343544" w:rsidR="00E91EF9" w:rsidRPr="008223C4" w:rsidRDefault="00E91EF9" w:rsidP="00E91EF9">
      <w:pPr>
        <w:pStyle w:val="Bibliography"/>
      </w:pPr>
      <w:r w:rsidRPr="008223C4">
        <w:t>17. WHO. Global Report on the Commercial Determinants of Health (Forthcoming</w:t>
      </w:r>
      <w:r w:rsidR="00135F06">
        <w:t xml:space="preserve"> - unpublished</w:t>
      </w:r>
      <w:r w:rsidRPr="008223C4">
        <w:t>). Geneva, Switzerland</w:t>
      </w:r>
      <w:r w:rsidR="00135F06">
        <w:t>.</w:t>
      </w:r>
      <w:r w:rsidRPr="008223C4">
        <w:t xml:space="preserve"> World Health Organization</w:t>
      </w:r>
      <w:r w:rsidR="00135F06">
        <w:t>.</w:t>
      </w:r>
      <w:r w:rsidRPr="008223C4">
        <w:t xml:space="preserve"> 2025</w:t>
      </w:r>
      <w:r w:rsidR="00135F06">
        <w:t>.</w:t>
      </w:r>
      <w:r w:rsidRPr="008223C4">
        <w:t xml:space="preserve"> (https://www.who.int/teams/social-determinants-of-health/economic-and-commercial-determinants-of-health/global-report).</w:t>
      </w:r>
    </w:p>
    <w:p w14:paraId="49C633A8" w14:textId="5E83B562" w:rsidR="00E91EF9" w:rsidRPr="00176027" w:rsidRDefault="00E91EF9" w:rsidP="00E91EF9">
      <w:pPr>
        <w:pStyle w:val="Bibliography"/>
      </w:pPr>
      <w:r w:rsidRPr="008223C4">
        <w:t>18. WHO. World Report on Social Determinants of Health Equity. Geneva</w:t>
      </w:r>
      <w:r w:rsidR="00176027">
        <w:t xml:space="preserve">, </w:t>
      </w:r>
      <w:r w:rsidRPr="008223C4">
        <w:t>Switzerland</w:t>
      </w:r>
      <w:r w:rsidR="00176027">
        <w:t>.</w:t>
      </w:r>
      <w:r w:rsidRPr="008223C4">
        <w:t xml:space="preserve"> World Health Organization</w:t>
      </w:r>
      <w:r w:rsidR="00176027">
        <w:t>.</w:t>
      </w:r>
      <w:r w:rsidRPr="008223C4">
        <w:t xml:space="preserve"> 2025</w:t>
      </w:r>
      <w:r w:rsidR="00176027">
        <w:t>.</w:t>
      </w:r>
      <w:r w:rsidRPr="008223C4">
        <w:t xml:space="preserve"> </w:t>
      </w:r>
      <w:r w:rsidRPr="00176027">
        <w:t>(https://www.who.int/initiatives/action-on-the-social-determinants-of-health-for-advancing-equity/world-report-on-social-determinants-of-health-equity).</w:t>
      </w:r>
    </w:p>
    <w:p w14:paraId="53B8852D" w14:textId="27D29254" w:rsidR="00E91EF9" w:rsidRPr="008223C4" w:rsidRDefault="00E91EF9" w:rsidP="00E91EF9">
      <w:pPr>
        <w:pStyle w:val="Bibliography"/>
      </w:pPr>
      <w:r w:rsidRPr="008223C4">
        <w:t>19. WHO Council on the Economics of Health for All. Governing health innovation for the common good</w:t>
      </w:r>
      <w:r w:rsidR="00706203">
        <w:t xml:space="preserve"> - Council Brief N</w:t>
      </w:r>
      <w:r w:rsidR="0054426E" w:rsidRPr="0054426E">
        <w:rPr>
          <w:vertAlign w:val="superscript"/>
        </w:rPr>
        <w:t>o</w:t>
      </w:r>
      <w:r w:rsidR="0054426E">
        <w:t>1</w:t>
      </w:r>
      <w:r w:rsidRPr="008223C4">
        <w:t>. 2021.</w:t>
      </w:r>
      <w:r w:rsidR="0054426E">
        <w:t xml:space="preserve"> (</w:t>
      </w:r>
      <w:r w:rsidR="0054426E" w:rsidRPr="0054426E">
        <w:t>https://www.who.int/publications/m/item/governing-health-innovation-for-the-common-good</w:t>
      </w:r>
      <w:r w:rsidR="0054426E">
        <w:t>).</w:t>
      </w:r>
    </w:p>
    <w:p w14:paraId="68DA04AF" w14:textId="78A0D6D9" w:rsidR="00E91EF9" w:rsidRPr="004C7354" w:rsidRDefault="00E91EF9" w:rsidP="00E91EF9">
      <w:pPr>
        <w:pStyle w:val="Bibliography"/>
        <w:rPr>
          <w:lang w:val="en-US"/>
        </w:rPr>
      </w:pPr>
      <w:r w:rsidRPr="008223C4">
        <w:t>20. WHO Council on the Economics of Health for All. The mRNA Vaccine Technology Transfer Hub: a pilot for transformative change for the common good? 2023:48</w:t>
      </w:r>
      <w:r w:rsidR="004C7354">
        <w:t>.</w:t>
      </w:r>
      <w:r w:rsidRPr="008223C4">
        <w:t xml:space="preserve"> </w:t>
      </w:r>
      <w:r w:rsidRPr="004C7354">
        <w:rPr>
          <w:lang w:val="en-US"/>
        </w:rPr>
        <w:t>(https://www.who.int/publications/m/item/the-mrna-vaccine-technology-transfer-hub--a-pilot-for-transformative-change-for-the-common-good).</w:t>
      </w:r>
    </w:p>
    <w:p w14:paraId="0EF298A6" w14:textId="7016952F" w:rsidR="00E91EF9" w:rsidRPr="008223C4" w:rsidRDefault="00E91EF9" w:rsidP="00E91EF9">
      <w:pPr>
        <w:pStyle w:val="Bibliography"/>
      </w:pPr>
      <w:r w:rsidRPr="008223C4">
        <w:t xml:space="preserve">21. RRA. Taxes for </w:t>
      </w:r>
      <w:r w:rsidR="0062756A">
        <w:t>g</w:t>
      </w:r>
      <w:r w:rsidRPr="008223C4">
        <w:t xml:space="preserve">rowth and </w:t>
      </w:r>
      <w:r w:rsidR="0062756A">
        <w:t>d</w:t>
      </w:r>
      <w:r w:rsidRPr="008223C4">
        <w:t xml:space="preserve">evelopment: </w:t>
      </w:r>
      <w:r w:rsidR="0062756A">
        <w:t>n</w:t>
      </w:r>
      <w:r w:rsidRPr="008223C4">
        <w:t xml:space="preserve">ew </w:t>
      </w:r>
      <w:r w:rsidR="0062756A">
        <w:t>c</w:t>
      </w:r>
      <w:r w:rsidRPr="008223C4">
        <w:t xml:space="preserve">hanges in </w:t>
      </w:r>
      <w:r w:rsidR="0062756A">
        <w:t>t</w:t>
      </w:r>
      <w:r w:rsidRPr="008223C4">
        <w:t xml:space="preserve">ax </w:t>
      </w:r>
      <w:r w:rsidR="0062756A">
        <w:t>l</w:t>
      </w:r>
      <w:r w:rsidRPr="008223C4">
        <w:t>aws. Rwanda Revenue Authority</w:t>
      </w:r>
      <w:r w:rsidR="0062756A">
        <w:t>.</w:t>
      </w:r>
      <w:r w:rsidRPr="008223C4">
        <w:t xml:space="preserve"> 2023:15</w:t>
      </w:r>
      <w:r w:rsidR="007F13DE">
        <w:t>.</w:t>
      </w:r>
      <w:r w:rsidRPr="008223C4">
        <w:t xml:space="preserve"> (https://www.rra.gov.rw/fileadmin/user_upload/CHANGES_IN_TAX_LAWS_Oct_2023.pdf).</w:t>
      </w:r>
    </w:p>
    <w:p w14:paraId="0BD6E170" w14:textId="6CC1F958" w:rsidR="00E91EF9" w:rsidRPr="008223C4" w:rsidRDefault="00E91EF9" w:rsidP="00E91EF9">
      <w:pPr>
        <w:pStyle w:val="Bibliography"/>
      </w:pPr>
      <w:r w:rsidRPr="008223C4">
        <w:t>22. RRA. Key tax policy reforms for 2024/2025 [web site]. 2024</w:t>
      </w:r>
      <w:r w:rsidR="007F13DE">
        <w:t xml:space="preserve">. </w:t>
      </w:r>
      <w:r w:rsidRPr="008223C4">
        <w:t>(https://www.rra.gov.rw/en/details?tx_news_pi1%5Baction%5D=detail&amp;tx_news_pi1%5Bcontroller%5D=News&amp;tx_news_pi1%5Bnews%5D=2166&amp;cHash=ff3830e143baefbe9bbd0802837e4c8e).</w:t>
      </w:r>
    </w:p>
    <w:p w14:paraId="4D9343F4" w14:textId="02C36C8C" w:rsidR="00E91EF9" w:rsidRPr="008223C4" w:rsidRDefault="00E91EF9" w:rsidP="00E91EF9">
      <w:pPr>
        <w:pStyle w:val="Bibliography"/>
      </w:pPr>
      <w:r w:rsidRPr="008223C4">
        <w:t xml:space="preserve">23. UNCTAD. Improving the investment landscape for local production of essential antibiotics in Ethiopia. </w:t>
      </w:r>
      <w:r w:rsidR="00621700" w:rsidRPr="008223C4">
        <w:t>United Nations Conference on Trade and Development</w:t>
      </w:r>
      <w:r w:rsidR="00621700">
        <w:t xml:space="preserve">. </w:t>
      </w:r>
      <w:r w:rsidRPr="008223C4">
        <w:t>Geneva, Switzerland</w:t>
      </w:r>
      <w:r w:rsidR="00621700">
        <w:t xml:space="preserve">. </w:t>
      </w:r>
      <w:r w:rsidRPr="008223C4">
        <w:t>2023:45</w:t>
      </w:r>
      <w:r w:rsidR="00621700">
        <w:t>.</w:t>
      </w:r>
      <w:r w:rsidRPr="008223C4">
        <w:t xml:space="preserve"> (https://unctad.org/system/files/official-document/tcsdiaeinf2023d6_en.pdf).</w:t>
      </w:r>
    </w:p>
    <w:p w14:paraId="25A2BF4F" w14:textId="1BA1E69F" w:rsidR="00E91EF9" w:rsidRPr="008223C4" w:rsidRDefault="00E91EF9" w:rsidP="00E91EF9">
      <w:pPr>
        <w:pStyle w:val="Bibliography"/>
      </w:pPr>
      <w:r w:rsidRPr="008223C4">
        <w:t xml:space="preserve">24. WEF. The future of the care economy. Centre for the New Economy and Society </w:t>
      </w:r>
      <w:r w:rsidR="00711CE2">
        <w:t xml:space="preserve">- World Economic Forum. </w:t>
      </w:r>
      <w:r w:rsidRPr="008223C4">
        <w:t>2024.</w:t>
      </w:r>
      <w:r w:rsidR="000C5A98">
        <w:t xml:space="preserve"> (</w:t>
      </w:r>
      <w:r w:rsidR="000C5A98" w:rsidRPr="000C5A98">
        <w:t>https://www3.weforum.org/docs/WEF_The_Future_of_the_Care_Economy_2024.pdf</w:t>
      </w:r>
      <w:r w:rsidR="000C5A98">
        <w:t>)</w:t>
      </w:r>
    </w:p>
    <w:p w14:paraId="6F92011A" w14:textId="6A8A6C5F" w:rsidR="00E91EF9" w:rsidRPr="008223C4" w:rsidRDefault="00E91EF9" w:rsidP="00E91EF9">
      <w:pPr>
        <w:pStyle w:val="Bibliography"/>
      </w:pPr>
      <w:r w:rsidRPr="008223C4">
        <w:t>25. WHO. Fair Share for Health and Care: Gender and the Undervaluation of Health and Care Work</w:t>
      </w:r>
      <w:r w:rsidR="00BB2C1C">
        <w:t>,</w:t>
      </w:r>
      <w:r w:rsidRPr="008223C4">
        <w:t xml:space="preserve"> 1st ed. Geneva, World Health Organization</w:t>
      </w:r>
      <w:r w:rsidR="00BB2C1C">
        <w:t>.</w:t>
      </w:r>
      <w:r w:rsidRPr="008223C4">
        <w:t xml:space="preserve"> 2024.</w:t>
      </w:r>
    </w:p>
    <w:p w14:paraId="4F41469E" w14:textId="679139C3" w:rsidR="00E91EF9" w:rsidRPr="008223C4" w:rsidRDefault="00E91EF9" w:rsidP="00E91EF9">
      <w:pPr>
        <w:pStyle w:val="Bibliography"/>
      </w:pPr>
      <w:r w:rsidRPr="008223C4">
        <w:t xml:space="preserve">26. WHO. Working for health and growth: investing in the health workforce. </w:t>
      </w:r>
      <w:r w:rsidR="00BB2C1C" w:rsidRPr="008223C4">
        <w:t>Report of the High-Level Commission on Health Employment and Economic Growth</w:t>
      </w:r>
      <w:r w:rsidR="00BB2C1C">
        <w:t xml:space="preserve">. </w:t>
      </w:r>
      <w:r w:rsidRPr="008223C4">
        <w:t>2016:74</w:t>
      </w:r>
      <w:r w:rsidR="00BB2C1C">
        <w:t xml:space="preserve">. </w:t>
      </w:r>
      <w:r w:rsidRPr="008223C4">
        <w:t>(https://www.who.int/publications/i/item/9789241511308).</w:t>
      </w:r>
    </w:p>
    <w:p w14:paraId="163F0520" w14:textId="0941683C" w:rsidR="00E91EF9" w:rsidRPr="008223C4" w:rsidRDefault="00E91EF9" w:rsidP="00E91EF9">
      <w:pPr>
        <w:pStyle w:val="Bibliography"/>
      </w:pPr>
      <w:r w:rsidRPr="008223C4">
        <w:t>27. WHO. Role of social protection in reducing the burden of public health and social measures during the COVID-19 pandemic.</w:t>
      </w:r>
      <w:r w:rsidR="008C4B51">
        <w:t xml:space="preserve"> </w:t>
      </w:r>
      <w:r w:rsidRPr="008223C4">
        <w:t>2024:132</w:t>
      </w:r>
      <w:r w:rsidR="008C4B51">
        <w:t>.</w:t>
      </w:r>
      <w:r w:rsidRPr="008223C4">
        <w:t xml:space="preserve"> (https://www.who.int/publications/i/item/978924010083</w:t>
      </w:r>
      <w:r w:rsidR="008C4B51">
        <w:t>1</w:t>
      </w:r>
      <w:r w:rsidRPr="008223C4">
        <w:t>).</w:t>
      </w:r>
    </w:p>
    <w:p w14:paraId="0AB45B6B" w14:textId="4295C4D6" w:rsidR="00E91EF9" w:rsidRPr="008223C4" w:rsidRDefault="00E91EF9" w:rsidP="00E91EF9">
      <w:pPr>
        <w:pStyle w:val="Bibliography"/>
      </w:pPr>
      <w:r w:rsidRPr="008223C4">
        <w:t>28. WHO. Long-term care for older people: package for universal health coverage. Geneva - Switzerland</w:t>
      </w:r>
      <w:r w:rsidR="00291E3C">
        <w:t xml:space="preserve">. </w:t>
      </w:r>
      <w:r w:rsidRPr="008223C4">
        <w:t>World Health Organization</w:t>
      </w:r>
      <w:r w:rsidR="00291E3C">
        <w:t xml:space="preserve">. </w:t>
      </w:r>
      <w:r w:rsidRPr="008223C4">
        <w:t>2023:104</w:t>
      </w:r>
      <w:r w:rsidR="00291E3C">
        <w:t>.</w:t>
      </w:r>
      <w:r w:rsidRPr="008223C4">
        <w:t xml:space="preserve"> (https://www.who.int/publications/i/item/9789240086555).</w:t>
      </w:r>
    </w:p>
    <w:p w14:paraId="4423D397" w14:textId="322F9D64" w:rsidR="00E91EF9" w:rsidRPr="008223C4" w:rsidRDefault="00E91EF9" w:rsidP="00E91EF9">
      <w:pPr>
        <w:pStyle w:val="Bibliography"/>
      </w:pPr>
      <w:r w:rsidRPr="008223C4">
        <w:t>29. Jansen A, Wang R, Behrens P, Hoekstra R. Beyond GDP: a review and conceptual framework for measuring sustainable and inclusive wellbeing. The Lancet Planetary Health</w:t>
      </w:r>
      <w:r w:rsidR="00291E3C">
        <w:t xml:space="preserve">. </w:t>
      </w:r>
      <w:r w:rsidRPr="008223C4">
        <w:t>2024;8:e695–e705.</w:t>
      </w:r>
    </w:p>
    <w:p w14:paraId="2D7918C8" w14:textId="5A5DF8A6" w:rsidR="00E91EF9" w:rsidRPr="008223C4" w:rsidRDefault="00E91EF9" w:rsidP="00E91EF9">
      <w:pPr>
        <w:pStyle w:val="Bibliography"/>
      </w:pPr>
      <w:r w:rsidRPr="008223C4">
        <w:lastRenderedPageBreak/>
        <w:t>30. Aftab W, Siddiqui FJ, Tasic H, Perveen S, Siddiqi S, Bhutta ZA. Implementation of health and health-related sustainable development goals: progress, challenges and opportunities – a systematic literature review. BMJ Glob Health</w:t>
      </w:r>
      <w:r w:rsidR="002A4B03">
        <w:t xml:space="preserve">. </w:t>
      </w:r>
      <w:r w:rsidRPr="008223C4">
        <w:t>2020;5:e002273.</w:t>
      </w:r>
    </w:p>
    <w:p w14:paraId="19B86ABA" w14:textId="314FC7F7" w:rsidR="00E91EF9" w:rsidRPr="008223C4" w:rsidRDefault="00E91EF9" w:rsidP="00E91EF9">
      <w:pPr>
        <w:pStyle w:val="Bibliography"/>
      </w:pPr>
      <w:r w:rsidRPr="008223C4">
        <w:t xml:space="preserve">31. Department of Finance Canada. Measuring </w:t>
      </w:r>
      <w:r w:rsidR="002A4B03">
        <w:t>w</w:t>
      </w:r>
      <w:r w:rsidRPr="008223C4">
        <w:t xml:space="preserve">hat </w:t>
      </w:r>
      <w:r w:rsidR="002A4B03">
        <w:t>m</w:t>
      </w:r>
      <w:r w:rsidRPr="008223C4">
        <w:t xml:space="preserve">atters: Toward a </w:t>
      </w:r>
      <w:r w:rsidR="00933F7D">
        <w:t>q</w:t>
      </w:r>
      <w:r w:rsidR="00933F7D" w:rsidRPr="008223C4">
        <w:t>uality-of-life</w:t>
      </w:r>
      <w:r w:rsidRPr="008223C4">
        <w:t xml:space="preserve"> </w:t>
      </w:r>
      <w:r w:rsidR="002A4B03">
        <w:t>s</w:t>
      </w:r>
      <w:r w:rsidRPr="008223C4">
        <w:t>trategy for Canada. Canada</w:t>
      </w:r>
      <w:r w:rsidR="002A4B03">
        <w:t>.</w:t>
      </w:r>
      <w:r w:rsidRPr="008223C4">
        <w:t xml:space="preserve"> 2021:36 (https://www.canada.ca/en/department-finance/services/publications/measuring-what-matters-toward-quality-life-strategy-canada.html).</w:t>
      </w:r>
    </w:p>
    <w:p w14:paraId="52E332A4" w14:textId="2F2F0F06" w:rsidR="00E91EF9" w:rsidRPr="008223C4" w:rsidRDefault="00E91EF9" w:rsidP="00E91EF9">
      <w:pPr>
        <w:pStyle w:val="Bibliography"/>
      </w:pPr>
      <w:r w:rsidRPr="008223C4">
        <w:t xml:space="preserve">32. EuroHealthNet, Institute of Public Health. Creating an </w:t>
      </w:r>
      <w:r w:rsidR="00933F7D">
        <w:t>i</w:t>
      </w:r>
      <w:r w:rsidRPr="008223C4">
        <w:t xml:space="preserve">mpactful and </w:t>
      </w:r>
      <w:r w:rsidR="00933F7D">
        <w:t>s</w:t>
      </w:r>
      <w:r w:rsidRPr="008223C4">
        <w:t xml:space="preserve">ustainable </w:t>
      </w:r>
      <w:r w:rsidR="00933F7D">
        <w:t>w</w:t>
      </w:r>
      <w:r w:rsidRPr="008223C4">
        <w:t xml:space="preserve">ellbeing </w:t>
      </w:r>
      <w:r w:rsidR="00933F7D">
        <w:t>e</w:t>
      </w:r>
      <w:r w:rsidRPr="008223C4">
        <w:t>conomy. IE, Institute of Public Health</w:t>
      </w:r>
      <w:r w:rsidR="00F1260A">
        <w:t xml:space="preserve">. </w:t>
      </w:r>
      <w:r w:rsidRPr="008223C4">
        <w:t>2024</w:t>
      </w:r>
      <w:r w:rsidR="00F1260A">
        <w:t>.</w:t>
      </w:r>
      <w:r w:rsidRPr="008223C4">
        <w:t xml:space="preserve"> doi</w:t>
      </w:r>
      <w:r w:rsidR="005D0355">
        <w:t>:</w:t>
      </w:r>
      <w:r w:rsidRPr="008223C4">
        <w:t>10.14655/11971-1084919.</w:t>
      </w:r>
    </w:p>
    <w:p w14:paraId="711AABF2" w14:textId="1065705F" w:rsidR="00E91EF9" w:rsidRPr="008223C4" w:rsidRDefault="00E91EF9" w:rsidP="00E91EF9">
      <w:pPr>
        <w:pStyle w:val="Bibliography"/>
      </w:pPr>
      <w:r w:rsidRPr="008223C4">
        <w:t xml:space="preserve">33. Sanders GD, Neumann PJ, Basu A, Brock DW, Feeny D, Krahn M et al. Recommendations for </w:t>
      </w:r>
      <w:r w:rsidR="003F590C">
        <w:t>c</w:t>
      </w:r>
      <w:r w:rsidRPr="008223C4">
        <w:t xml:space="preserve">onduct, </w:t>
      </w:r>
      <w:r w:rsidR="003F590C">
        <w:t>m</w:t>
      </w:r>
      <w:r w:rsidRPr="008223C4">
        <w:t xml:space="preserve">ethodological </w:t>
      </w:r>
      <w:r w:rsidR="003F590C">
        <w:t>p</w:t>
      </w:r>
      <w:r w:rsidRPr="008223C4">
        <w:t xml:space="preserve">ractices, and </w:t>
      </w:r>
      <w:r w:rsidR="003F590C">
        <w:t>r</w:t>
      </w:r>
      <w:r w:rsidRPr="008223C4">
        <w:t xml:space="preserve">eporting of </w:t>
      </w:r>
      <w:r w:rsidR="003F590C">
        <w:t>c</w:t>
      </w:r>
      <w:r w:rsidRPr="008223C4">
        <w:t xml:space="preserve">ost-effectiveness </w:t>
      </w:r>
      <w:r w:rsidR="003F590C">
        <w:t>a</w:t>
      </w:r>
      <w:r w:rsidRPr="008223C4">
        <w:t xml:space="preserve">nalyses: </w:t>
      </w:r>
      <w:r w:rsidR="003F590C">
        <w:t>s</w:t>
      </w:r>
      <w:r w:rsidRPr="008223C4">
        <w:t xml:space="preserve">econd </w:t>
      </w:r>
      <w:r w:rsidR="003F590C">
        <w:t>p</w:t>
      </w:r>
      <w:r w:rsidRPr="008223C4">
        <w:t xml:space="preserve">anel on </w:t>
      </w:r>
      <w:r w:rsidR="003F590C">
        <w:t>c</w:t>
      </w:r>
      <w:r w:rsidRPr="008223C4">
        <w:t>ost-</w:t>
      </w:r>
      <w:r w:rsidR="003F590C">
        <w:t>e</w:t>
      </w:r>
      <w:r w:rsidRPr="008223C4">
        <w:t xml:space="preserve">ffectiveness in </w:t>
      </w:r>
      <w:r w:rsidR="003F590C">
        <w:t>h</w:t>
      </w:r>
      <w:r w:rsidRPr="008223C4">
        <w:t xml:space="preserve">ealth and </w:t>
      </w:r>
      <w:r w:rsidR="003F590C">
        <w:t>m</w:t>
      </w:r>
      <w:r w:rsidRPr="008223C4">
        <w:t>edicine. JAMA</w:t>
      </w:r>
      <w:r w:rsidR="003F590C">
        <w:t>.</w:t>
      </w:r>
      <w:r w:rsidRPr="008223C4">
        <w:t xml:space="preserve"> 2016;</w:t>
      </w:r>
      <w:r w:rsidR="003F590C">
        <w:t xml:space="preserve"> </w:t>
      </w:r>
      <w:r w:rsidRPr="008223C4">
        <w:t>316:1093–1103.</w:t>
      </w:r>
    </w:p>
    <w:p w14:paraId="2743521C" w14:textId="45849491" w:rsidR="00E91EF9" w:rsidRPr="008223C4" w:rsidRDefault="00E91EF9" w:rsidP="00E91EF9">
      <w:pPr>
        <w:pStyle w:val="Bibliography"/>
      </w:pPr>
      <w:r w:rsidRPr="008223C4">
        <w:t xml:space="preserve">34. Walker S, Griffin S, Asaria M, Tsuchiya A, Sculpher M. Striving for a </w:t>
      </w:r>
      <w:r w:rsidR="00D73C2D">
        <w:t>s</w:t>
      </w:r>
      <w:r w:rsidRPr="008223C4">
        <w:t xml:space="preserve">ocietal </w:t>
      </w:r>
      <w:r w:rsidR="00D73C2D">
        <w:t>p</w:t>
      </w:r>
      <w:r w:rsidRPr="008223C4">
        <w:t xml:space="preserve">erspective: </w:t>
      </w:r>
      <w:r w:rsidR="00D73C2D">
        <w:t>a</w:t>
      </w:r>
      <w:r w:rsidRPr="008223C4">
        <w:t xml:space="preserve"> </w:t>
      </w:r>
      <w:r w:rsidR="00D73C2D">
        <w:t>F</w:t>
      </w:r>
      <w:r w:rsidRPr="008223C4">
        <w:t xml:space="preserve">ramework for </w:t>
      </w:r>
      <w:r w:rsidR="00D73C2D">
        <w:t>e</w:t>
      </w:r>
      <w:r w:rsidRPr="008223C4">
        <w:t xml:space="preserve">conomic </w:t>
      </w:r>
      <w:r w:rsidR="00D73C2D">
        <w:t>e</w:t>
      </w:r>
      <w:r w:rsidRPr="008223C4">
        <w:t xml:space="preserve">valuations </w:t>
      </w:r>
      <w:r w:rsidR="00D73C2D">
        <w:t>w</w:t>
      </w:r>
      <w:r w:rsidRPr="008223C4">
        <w:t xml:space="preserve">hen </w:t>
      </w:r>
      <w:r w:rsidR="00D73C2D">
        <w:t>c</w:t>
      </w:r>
      <w:r w:rsidRPr="008223C4">
        <w:t xml:space="preserve">osts and </w:t>
      </w:r>
      <w:r w:rsidR="00D73C2D">
        <w:t>e</w:t>
      </w:r>
      <w:r w:rsidRPr="008223C4">
        <w:t xml:space="preserve">ffects </w:t>
      </w:r>
      <w:r w:rsidR="00D73C2D">
        <w:t>f</w:t>
      </w:r>
      <w:r w:rsidRPr="008223C4">
        <w:t xml:space="preserve">all on </w:t>
      </w:r>
      <w:r w:rsidR="00D73C2D" w:rsidRPr="008223C4">
        <w:t>multiple sectors and decision makers</w:t>
      </w:r>
      <w:r w:rsidRPr="008223C4">
        <w:t>. Appl Health Econ Health Policy</w:t>
      </w:r>
      <w:r w:rsidR="00D87FB4">
        <w:t>.</w:t>
      </w:r>
      <w:r w:rsidRPr="008223C4">
        <w:t xml:space="preserve"> 2019;</w:t>
      </w:r>
      <w:r w:rsidR="00D87FB4">
        <w:t xml:space="preserve"> </w:t>
      </w:r>
      <w:r w:rsidRPr="008223C4">
        <w:t>17:577–590.</w:t>
      </w:r>
    </w:p>
    <w:p w14:paraId="5CB1C4ED" w14:textId="2E8C326D" w:rsidR="00E91EF9" w:rsidRPr="00BD5336" w:rsidRDefault="00E91EF9" w:rsidP="00E91EF9">
      <w:pPr>
        <w:pStyle w:val="Bibliography"/>
      </w:pPr>
      <w:r w:rsidRPr="008223C4">
        <w:t xml:space="preserve">35. UNEP. </w:t>
      </w:r>
      <w:r w:rsidR="00D87FB4" w:rsidRPr="008223C4">
        <w:t>reforming harmful subsidies |</w:t>
      </w:r>
      <w:r w:rsidRPr="008223C4">
        <w:t xml:space="preserve"> UNEP - UN Environment Programme [web site]. 2017</w:t>
      </w:r>
      <w:r w:rsidR="00BD5336">
        <w:t>.</w:t>
      </w:r>
      <w:r w:rsidRPr="008223C4">
        <w:t xml:space="preserve"> </w:t>
      </w:r>
      <w:r w:rsidRPr="00BD5336">
        <w:t>(https://www.unep.org/explore-topics/green-economy/what-we-do/environment-and-trade-hub/our-work/reforming-harmful).</w:t>
      </w:r>
    </w:p>
    <w:p w14:paraId="2ADCA040" w14:textId="4D91D79B" w:rsidR="00E91EF9" w:rsidRPr="008223C4" w:rsidRDefault="00E91EF9" w:rsidP="00E91EF9">
      <w:pPr>
        <w:pStyle w:val="Bibliography"/>
      </w:pPr>
      <w:r w:rsidRPr="008223C4">
        <w:t>36. WHO Council on the Economics of Health for All. Time-use data can clarify crucial inputs to Health for All. 2022</w:t>
      </w:r>
      <w:r w:rsidR="00BD5336">
        <w:t>.</w:t>
      </w:r>
      <w:r w:rsidRPr="008223C4">
        <w:t xml:space="preserve"> (https://www.who.int/publications/m/item/time-use-data-can-clarify-crucial-inputs-to-health-for-all).</w:t>
      </w:r>
    </w:p>
    <w:p w14:paraId="6CFC7D28" w14:textId="2E84DABB" w:rsidR="00E91EF9" w:rsidRPr="00293036" w:rsidRDefault="00E91EF9" w:rsidP="00E91EF9">
      <w:pPr>
        <w:pStyle w:val="Bibliography"/>
        <w:rPr>
          <w:lang w:val="fr-FR"/>
        </w:rPr>
      </w:pPr>
      <w:r w:rsidRPr="008223C4">
        <w:t>37. WHO, OECD, The World Bank. Strengthening pandemic preparedness and response through integrated modelling. World Health Organization, the Organisation for Economic Co-operation and Development and/or the International Bank for Reconstruction and Development/The World Bank</w:t>
      </w:r>
      <w:r w:rsidR="00643BF9">
        <w:t>.</w:t>
      </w:r>
      <w:r w:rsidRPr="008223C4">
        <w:t xml:space="preserve"> 2024:102</w:t>
      </w:r>
      <w:r w:rsidR="00643BF9">
        <w:t>.</w:t>
      </w:r>
      <w:r w:rsidRPr="008223C4">
        <w:t xml:space="preserve"> </w:t>
      </w:r>
      <w:r w:rsidRPr="00293036">
        <w:rPr>
          <w:lang w:val="fr-FR"/>
        </w:rPr>
        <w:t>(https://iris.who.int/bitstream/handle/10665/376712/9789240090880-eng.pdf?sequence=1).</w:t>
      </w:r>
    </w:p>
    <w:p w14:paraId="2D5A536E" w14:textId="210ED9CB" w:rsidR="00E91EF9" w:rsidRPr="008223C4" w:rsidRDefault="00E91EF9" w:rsidP="00E91EF9">
      <w:pPr>
        <w:pStyle w:val="Bibliography"/>
      </w:pPr>
      <w:r w:rsidRPr="008223C4">
        <w:rPr>
          <w:lang w:val="fr-FR"/>
        </w:rPr>
        <w:t xml:space="preserve">38. Hanson K, Brikci N, Erlangga D, Alebachew A, Allegri MD, Balabanova D et al. </w:t>
      </w:r>
      <w:r w:rsidRPr="008223C4">
        <w:t>The Lancet Global Health Commission on financing primary health care: putting people at the centre. The Lancet Global Health 2022;</w:t>
      </w:r>
      <w:r w:rsidR="00B855E6">
        <w:t xml:space="preserve"> </w:t>
      </w:r>
      <w:r w:rsidRPr="008223C4">
        <w:t>10:e715–e772.</w:t>
      </w:r>
    </w:p>
    <w:p w14:paraId="7D3F6C03" w14:textId="400FF2FA" w:rsidR="00E91EF9" w:rsidRPr="008223C4" w:rsidRDefault="00E91EF9" w:rsidP="00E91EF9">
      <w:pPr>
        <w:pStyle w:val="Bibliography"/>
      </w:pPr>
      <w:r w:rsidRPr="008223C4">
        <w:t>39. WHO Regional Office for Europe. How to develop and sustain healthy cities in 20 steps. Copenhagen</w:t>
      </w:r>
      <w:r w:rsidR="00B855E6">
        <w:t>.</w:t>
      </w:r>
      <w:r w:rsidRPr="008223C4">
        <w:t xml:space="preserve"> World Health Organization</w:t>
      </w:r>
      <w:r w:rsidR="00B855E6">
        <w:t>.</w:t>
      </w:r>
      <w:r w:rsidRPr="008223C4">
        <w:t xml:space="preserve"> 2022:62</w:t>
      </w:r>
      <w:r w:rsidR="00B855E6">
        <w:t>.</w:t>
      </w:r>
      <w:r w:rsidRPr="008223C4">
        <w:t xml:space="preserve"> (https://iris.who.int/bitstream/handle/10665/364675/WHO-EURO-2022-6646-46412-67222-eng.pdf).</w:t>
      </w:r>
    </w:p>
    <w:p w14:paraId="051FB31E" w14:textId="62742C4F" w:rsidR="00E91EF9" w:rsidRPr="008223C4" w:rsidRDefault="00E91EF9" w:rsidP="00E91EF9">
      <w:pPr>
        <w:pStyle w:val="Bibliography"/>
      </w:pPr>
      <w:r w:rsidRPr="008223C4">
        <w:t xml:space="preserve">40. Hunter </w:t>
      </w:r>
      <w:r w:rsidR="00B855E6">
        <w:t>M</w:t>
      </w:r>
      <w:r w:rsidRPr="008223C4">
        <w:t xml:space="preserve">B, McCoy D, Cordilha </w:t>
      </w:r>
      <w:r w:rsidR="00170EDB">
        <w:t>C</w:t>
      </w:r>
      <w:r w:rsidRPr="008223C4">
        <w:t xml:space="preserve">A, Marriott A, Roy V, Stein F et al. Private </w:t>
      </w:r>
      <w:r w:rsidR="00170EDB" w:rsidRPr="008223C4">
        <w:t>financial actors and financialization</w:t>
      </w:r>
      <w:r w:rsidRPr="008223C4">
        <w:t xml:space="preserve"> in Global Health. United Nations University - International Institute for Global Health</w:t>
      </w:r>
      <w:r w:rsidR="00170EDB">
        <w:t>.</w:t>
      </w:r>
      <w:r w:rsidRPr="008223C4">
        <w:t xml:space="preserve"> 2025</w:t>
      </w:r>
      <w:r w:rsidR="00170EDB">
        <w:t>.</w:t>
      </w:r>
      <w:r w:rsidRPr="008223C4">
        <w:t xml:space="preserve"> doi:10.37941/RR/2025/1.</w:t>
      </w:r>
    </w:p>
    <w:p w14:paraId="2C273B79" w14:textId="6898D4DC" w:rsidR="00E91EF9" w:rsidRPr="008223C4" w:rsidRDefault="00E91EF9" w:rsidP="00E91EF9">
      <w:pPr>
        <w:pStyle w:val="Bibliography"/>
      </w:pPr>
      <w:r w:rsidRPr="008223C4">
        <w:t>41. WHO. Economic and commercial determinants of health in Small Island Developing States (SIDS): noncommunicable diseases, mental health conditions, injuries and violence. Geneva, World Health Organization</w:t>
      </w:r>
      <w:r w:rsidR="00234E08">
        <w:t>.</w:t>
      </w:r>
      <w:r w:rsidRPr="008223C4">
        <w:t xml:space="preserve"> 2025:79</w:t>
      </w:r>
      <w:r w:rsidR="00234E08">
        <w:t>.</w:t>
      </w:r>
      <w:r w:rsidRPr="008223C4">
        <w:t xml:space="preserve"> (https://cdn.who.int/media/docs/default-source/ncds/sids-event/draft-discussion-paper-ced-in-sids-ncds-mental-health-conditions-injuries-violence.pdf?sfvrsn=b852033e_6).</w:t>
      </w:r>
    </w:p>
    <w:p w14:paraId="782165EC" w14:textId="77777777" w:rsidR="00E91EF9" w:rsidRPr="008223C4" w:rsidRDefault="00E91EF9" w:rsidP="00E91EF9">
      <w:pPr>
        <w:pStyle w:val="Bibliography"/>
      </w:pPr>
      <w:r w:rsidRPr="008223C4">
        <w:t>42. WHO. Global Knowledge Network for Health Equity (GKNHE): Key activities. 2025. (https://www.who.int/groups/global-knowledge-network-for-health-equity).</w:t>
      </w:r>
    </w:p>
    <w:p w14:paraId="34500E30" w14:textId="27A66B88" w:rsidR="00E91EF9" w:rsidRPr="008223C4" w:rsidRDefault="00E91EF9" w:rsidP="00E91EF9">
      <w:pPr>
        <w:pStyle w:val="Bibliography"/>
      </w:pPr>
      <w:r w:rsidRPr="008223C4">
        <w:t xml:space="preserve">43. Sheikh K, Abimbola S. Learning </w:t>
      </w:r>
      <w:r w:rsidR="00234E08" w:rsidRPr="008223C4">
        <w:t>health system</w:t>
      </w:r>
      <w:r w:rsidRPr="008223C4">
        <w:t xml:space="preserve">s: Pathways to </w:t>
      </w:r>
      <w:r w:rsidR="00234E08">
        <w:t>P</w:t>
      </w:r>
      <w:r w:rsidRPr="008223C4">
        <w:t>rogress. Flagship Report of the Alliance for Health Policy and Systems Research, 1st ed. Geneva, World Health Organization</w:t>
      </w:r>
      <w:r w:rsidR="009E6476">
        <w:t>.</w:t>
      </w:r>
      <w:r w:rsidRPr="008223C4">
        <w:t xml:space="preserve"> 2021.</w:t>
      </w:r>
    </w:p>
    <w:p w14:paraId="7E3D2039" w14:textId="33A8AD34" w:rsidR="00E91EF9" w:rsidRPr="008223C4" w:rsidRDefault="00E91EF9" w:rsidP="00E91EF9">
      <w:pPr>
        <w:pStyle w:val="Bibliography"/>
      </w:pPr>
      <w:r w:rsidRPr="008223C4">
        <w:lastRenderedPageBreak/>
        <w:t>44. Huang V, Obrizan M, Jardon-Pina J. A taxonomy for the financing of health for all. Bull World Health Organ</w:t>
      </w:r>
      <w:r w:rsidR="009E6476">
        <w:t>.</w:t>
      </w:r>
      <w:r w:rsidRPr="008223C4">
        <w:t xml:space="preserve"> 2024;</w:t>
      </w:r>
      <w:r w:rsidR="009E6476">
        <w:t xml:space="preserve"> </w:t>
      </w:r>
      <w:r w:rsidRPr="008223C4">
        <w:t>102:360–362.</w:t>
      </w:r>
    </w:p>
    <w:p w14:paraId="0A0A3447" w14:textId="06203043" w:rsidR="00E91EF9" w:rsidRPr="008223C4" w:rsidRDefault="00E91EF9" w:rsidP="00E91EF9">
      <w:pPr>
        <w:pStyle w:val="Bibliography"/>
      </w:pPr>
      <w:r w:rsidRPr="008223C4">
        <w:t>45. WHO European Region. Commercial Determinants of Noncommunicable Diseases in the WHO European Region. World Health Organization. Regional Office for Europe, 2024</w:t>
      </w:r>
      <w:r w:rsidR="00ED4950">
        <w:t xml:space="preserve">. </w:t>
      </w:r>
      <w:r w:rsidRPr="008223C4">
        <w:t>(https://iris.who.int/handle/10665/376957).</w:t>
      </w:r>
    </w:p>
    <w:p w14:paraId="728365CE" w14:textId="22B6F726" w:rsidR="00E27D0A" w:rsidRPr="008223C4" w:rsidRDefault="00984B62" w:rsidP="00CD62DC">
      <w:r w:rsidRPr="008223C4">
        <w:fldChar w:fldCharType="end"/>
      </w:r>
    </w:p>
    <w:p w14:paraId="77DE9143" w14:textId="77777777" w:rsidR="00E27D0A" w:rsidRDefault="00E27D0A" w:rsidP="00CD62DC"/>
    <w:p w14:paraId="03A2E6B1" w14:textId="77777777" w:rsidR="00E27D0A" w:rsidRDefault="00E27D0A" w:rsidP="00CD62DC"/>
    <w:p w14:paraId="47B89948" w14:textId="77777777" w:rsidR="003E2279" w:rsidRDefault="003E2279" w:rsidP="00CD62DC"/>
    <w:p w14:paraId="1E3B62D8" w14:textId="77777777" w:rsidR="003E2279" w:rsidRDefault="003E2279" w:rsidP="00CD62DC"/>
    <w:p w14:paraId="7E66BF7A" w14:textId="77777777" w:rsidR="003E2279" w:rsidRDefault="003E2279" w:rsidP="00CD62DC"/>
    <w:p w14:paraId="4F5487F3" w14:textId="77777777" w:rsidR="003E2279" w:rsidRDefault="003E2279" w:rsidP="00CD62DC"/>
    <w:p w14:paraId="155971F6" w14:textId="77777777" w:rsidR="003E2279" w:rsidRDefault="003E2279" w:rsidP="00CD62DC"/>
    <w:p w14:paraId="3B9D5D8C" w14:textId="77777777" w:rsidR="003E2279" w:rsidRDefault="003E2279" w:rsidP="00CD62DC"/>
    <w:sectPr w:rsidR="003E2279" w:rsidSect="00DF3C4C">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VASSALL, Anna" w:date="2025-05-01T17:25:00Z" w:initials="VA">
    <w:p w14:paraId="17CECE52" w14:textId="2AFD9FC9" w:rsidR="007363B4" w:rsidRDefault="007363B4">
      <w:pPr>
        <w:pStyle w:val="CommentText"/>
      </w:pPr>
      <w:r>
        <w:rPr>
          <w:rStyle w:val="CommentReference"/>
        </w:rPr>
        <w:annotationRef/>
      </w:r>
      <w:r w:rsidRPr="01DC9573">
        <w:t>Please note we have included several examples from the literature. However, this need to be verified with countries, so we would kindly ask you check in each region respectively, we are also open to additional or other suggestions for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CECE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AA84AF6" w16cex:dateUtc="2025-05-01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CECE52" w16cid:durableId="6AA84A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F0342" w14:textId="77777777" w:rsidR="0027465B" w:rsidRDefault="0027465B" w:rsidP="00C50DEF">
      <w:pPr>
        <w:spacing w:after="0" w:line="240" w:lineRule="auto"/>
      </w:pPr>
      <w:r>
        <w:separator/>
      </w:r>
    </w:p>
  </w:endnote>
  <w:endnote w:type="continuationSeparator" w:id="0">
    <w:p w14:paraId="7D992375" w14:textId="77777777" w:rsidR="0027465B" w:rsidRDefault="0027465B" w:rsidP="00C50DEF">
      <w:pPr>
        <w:spacing w:after="0" w:line="240" w:lineRule="auto"/>
      </w:pPr>
      <w:r>
        <w:continuationSeparator/>
      </w:r>
    </w:p>
  </w:endnote>
  <w:endnote w:type="continuationNotice" w:id="1">
    <w:p w14:paraId="43EDB23F" w14:textId="77777777" w:rsidR="0027465B" w:rsidRDefault="002746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585754"/>
      <w:docPartObj>
        <w:docPartGallery w:val="Page Numbers (Bottom of Page)"/>
        <w:docPartUnique/>
      </w:docPartObj>
    </w:sdtPr>
    <w:sdtEndPr>
      <w:rPr>
        <w:noProof/>
      </w:rPr>
    </w:sdtEndPr>
    <w:sdtContent>
      <w:p w14:paraId="4EC4FAE8" w14:textId="176AE7FC" w:rsidR="00E07443" w:rsidRDefault="00CD27CC" w:rsidP="003B3743">
        <w:pPr>
          <w:pStyle w:val="Footer"/>
          <w:tabs>
            <w:tab w:val="left" w:pos="935"/>
            <w:tab w:val="right" w:pos="9746"/>
          </w:tabs>
        </w:pPr>
        <w:r>
          <w:tab/>
        </w:r>
        <w:r>
          <w:tab/>
        </w:r>
        <w:r>
          <w:tab/>
        </w:r>
        <w:r>
          <w:tab/>
        </w:r>
        <w:r w:rsidR="00E07443">
          <w:fldChar w:fldCharType="begin"/>
        </w:r>
        <w:r w:rsidR="00E07443">
          <w:instrText xml:space="preserve"> PAGE   \* MERGEFORMAT </w:instrText>
        </w:r>
        <w:r w:rsidR="00E07443">
          <w:fldChar w:fldCharType="separate"/>
        </w:r>
        <w:r w:rsidR="00E07443">
          <w:rPr>
            <w:noProof/>
          </w:rPr>
          <w:t>2</w:t>
        </w:r>
        <w:r w:rsidR="00E07443">
          <w:rPr>
            <w:noProof/>
          </w:rPr>
          <w:fldChar w:fldCharType="end"/>
        </w:r>
      </w:p>
    </w:sdtContent>
  </w:sdt>
  <w:p w14:paraId="25B99CA4" w14:textId="77777777" w:rsidR="00E07443" w:rsidRDefault="00E07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76C0" w14:textId="77777777" w:rsidR="0027465B" w:rsidRDefault="0027465B" w:rsidP="00C50DEF">
      <w:pPr>
        <w:spacing w:after="0" w:line="240" w:lineRule="auto"/>
      </w:pPr>
      <w:r>
        <w:separator/>
      </w:r>
    </w:p>
  </w:footnote>
  <w:footnote w:type="continuationSeparator" w:id="0">
    <w:p w14:paraId="5638B648" w14:textId="77777777" w:rsidR="0027465B" w:rsidRDefault="0027465B" w:rsidP="00C50DEF">
      <w:pPr>
        <w:spacing w:after="0" w:line="240" w:lineRule="auto"/>
      </w:pPr>
      <w:r>
        <w:continuationSeparator/>
      </w:r>
    </w:p>
  </w:footnote>
  <w:footnote w:type="continuationNotice" w:id="1">
    <w:p w14:paraId="5030A1B0" w14:textId="77777777" w:rsidR="0027465B" w:rsidRDefault="002746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FA3"/>
    <w:multiLevelType w:val="hybridMultilevel"/>
    <w:tmpl w:val="CCDC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55310"/>
    <w:multiLevelType w:val="hybridMultilevel"/>
    <w:tmpl w:val="C6506B88"/>
    <w:lvl w:ilvl="0" w:tplc="E1AAB5F4">
      <w:start w:val="1"/>
      <w:numFmt w:val="bullet"/>
      <w:lvlText w:val=""/>
      <w:lvlJc w:val="left"/>
      <w:pPr>
        <w:ind w:left="720" w:hanging="360"/>
      </w:pPr>
      <w:rPr>
        <w:rFonts w:ascii="Symbol" w:hAnsi="Symbol"/>
      </w:rPr>
    </w:lvl>
    <w:lvl w:ilvl="1" w:tplc="EEACC9B0">
      <w:start w:val="1"/>
      <w:numFmt w:val="bullet"/>
      <w:lvlText w:val=""/>
      <w:lvlJc w:val="left"/>
      <w:pPr>
        <w:ind w:left="720" w:hanging="360"/>
      </w:pPr>
      <w:rPr>
        <w:rFonts w:ascii="Symbol" w:hAnsi="Symbol"/>
      </w:rPr>
    </w:lvl>
    <w:lvl w:ilvl="2" w:tplc="079AF58E">
      <w:start w:val="1"/>
      <w:numFmt w:val="bullet"/>
      <w:lvlText w:val=""/>
      <w:lvlJc w:val="left"/>
      <w:pPr>
        <w:ind w:left="720" w:hanging="360"/>
      </w:pPr>
      <w:rPr>
        <w:rFonts w:ascii="Symbol" w:hAnsi="Symbol"/>
      </w:rPr>
    </w:lvl>
    <w:lvl w:ilvl="3" w:tplc="1454375E">
      <w:start w:val="1"/>
      <w:numFmt w:val="bullet"/>
      <w:lvlText w:val=""/>
      <w:lvlJc w:val="left"/>
      <w:pPr>
        <w:ind w:left="720" w:hanging="360"/>
      </w:pPr>
      <w:rPr>
        <w:rFonts w:ascii="Symbol" w:hAnsi="Symbol"/>
      </w:rPr>
    </w:lvl>
    <w:lvl w:ilvl="4" w:tplc="5C82660A">
      <w:start w:val="1"/>
      <w:numFmt w:val="bullet"/>
      <w:lvlText w:val=""/>
      <w:lvlJc w:val="left"/>
      <w:pPr>
        <w:ind w:left="720" w:hanging="360"/>
      </w:pPr>
      <w:rPr>
        <w:rFonts w:ascii="Symbol" w:hAnsi="Symbol"/>
      </w:rPr>
    </w:lvl>
    <w:lvl w:ilvl="5" w:tplc="0A3ABE00">
      <w:start w:val="1"/>
      <w:numFmt w:val="bullet"/>
      <w:lvlText w:val=""/>
      <w:lvlJc w:val="left"/>
      <w:pPr>
        <w:ind w:left="720" w:hanging="360"/>
      </w:pPr>
      <w:rPr>
        <w:rFonts w:ascii="Symbol" w:hAnsi="Symbol"/>
      </w:rPr>
    </w:lvl>
    <w:lvl w:ilvl="6" w:tplc="80A83A9C">
      <w:start w:val="1"/>
      <w:numFmt w:val="bullet"/>
      <w:lvlText w:val=""/>
      <w:lvlJc w:val="left"/>
      <w:pPr>
        <w:ind w:left="720" w:hanging="360"/>
      </w:pPr>
      <w:rPr>
        <w:rFonts w:ascii="Symbol" w:hAnsi="Symbol"/>
      </w:rPr>
    </w:lvl>
    <w:lvl w:ilvl="7" w:tplc="EEAA7806">
      <w:start w:val="1"/>
      <w:numFmt w:val="bullet"/>
      <w:lvlText w:val=""/>
      <w:lvlJc w:val="left"/>
      <w:pPr>
        <w:ind w:left="720" w:hanging="360"/>
      </w:pPr>
      <w:rPr>
        <w:rFonts w:ascii="Symbol" w:hAnsi="Symbol"/>
      </w:rPr>
    </w:lvl>
    <w:lvl w:ilvl="8" w:tplc="E50697FE">
      <w:start w:val="1"/>
      <w:numFmt w:val="bullet"/>
      <w:lvlText w:val=""/>
      <w:lvlJc w:val="left"/>
      <w:pPr>
        <w:ind w:left="720" w:hanging="360"/>
      </w:pPr>
      <w:rPr>
        <w:rFonts w:ascii="Symbol" w:hAnsi="Symbol"/>
      </w:rPr>
    </w:lvl>
  </w:abstractNum>
  <w:abstractNum w:abstractNumId="2" w15:restartNumberingAfterBreak="0">
    <w:nsid w:val="05D453ED"/>
    <w:multiLevelType w:val="hybridMultilevel"/>
    <w:tmpl w:val="FB6E334C"/>
    <w:lvl w:ilvl="0" w:tplc="D7BE2E20">
      <w:numFmt w:val="bullet"/>
      <w:lvlText w:val="-"/>
      <w:lvlJc w:val="left"/>
      <w:pPr>
        <w:ind w:left="502" w:hanging="360"/>
      </w:pPr>
      <w:rPr>
        <w:rFonts w:ascii="Aptos Display" w:eastAsiaTheme="minorHAnsi" w:hAnsi="Aptos Display" w:cstheme="minorBidi"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0A063C51"/>
    <w:multiLevelType w:val="hybridMultilevel"/>
    <w:tmpl w:val="845664D2"/>
    <w:lvl w:ilvl="0" w:tplc="32B48DC4">
      <w:start w:val="1"/>
      <w:numFmt w:val="bullet"/>
      <w:lvlText w:val=""/>
      <w:lvlJc w:val="left"/>
      <w:pPr>
        <w:ind w:left="720" w:hanging="360"/>
      </w:pPr>
      <w:rPr>
        <w:rFonts w:ascii="Symbol" w:hAnsi="Symbol"/>
      </w:rPr>
    </w:lvl>
    <w:lvl w:ilvl="1" w:tplc="2522047E">
      <w:start w:val="1"/>
      <w:numFmt w:val="bullet"/>
      <w:lvlText w:val=""/>
      <w:lvlJc w:val="left"/>
      <w:pPr>
        <w:ind w:left="720" w:hanging="360"/>
      </w:pPr>
      <w:rPr>
        <w:rFonts w:ascii="Symbol" w:hAnsi="Symbol"/>
      </w:rPr>
    </w:lvl>
    <w:lvl w:ilvl="2" w:tplc="A68E19B6">
      <w:start w:val="1"/>
      <w:numFmt w:val="bullet"/>
      <w:lvlText w:val=""/>
      <w:lvlJc w:val="left"/>
      <w:pPr>
        <w:ind w:left="720" w:hanging="360"/>
      </w:pPr>
      <w:rPr>
        <w:rFonts w:ascii="Symbol" w:hAnsi="Symbol"/>
      </w:rPr>
    </w:lvl>
    <w:lvl w:ilvl="3" w:tplc="AAD06F5C">
      <w:start w:val="1"/>
      <w:numFmt w:val="bullet"/>
      <w:lvlText w:val=""/>
      <w:lvlJc w:val="left"/>
      <w:pPr>
        <w:ind w:left="720" w:hanging="360"/>
      </w:pPr>
      <w:rPr>
        <w:rFonts w:ascii="Symbol" w:hAnsi="Symbol"/>
      </w:rPr>
    </w:lvl>
    <w:lvl w:ilvl="4" w:tplc="8642F0C4">
      <w:start w:val="1"/>
      <w:numFmt w:val="bullet"/>
      <w:lvlText w:val=""/>
      <w:lvlJc w:val="left"/>
      <w:pPr>
        <w:ind w:left="720" w:hanging="360"/>
      </w:pPr>
      <w:rPr>
        <w:rFonts w:ascii="Symbol" w:hAnsi="Symbol"/>
      </w:rPr>
    </w:lvl>
    <w:lvl w:ilvl="5" w:tplc="147083EC">
      <w:start w:val="1"/>
      <w:numFmt w:val="bullet"/>
      <w:lvlText w:val=""/>
      <w:lvlJc w:val="left"/>
      <w:pPr>
        <w:ind w:left="720" w:hanging="360"/>
      </w:pPr>
      <w:rPr>
        <w:rFonts w:ascii="Symbol" w:hAnsi="Symbol"/>
      </w:rPr>
    </w:lvl>
    <w:lvl w:ilvl="6" w:tplc="845431E6">
      <w:start w:val="1"/>
      <w:numFmt w:val="bullet"/>
      <w:lvlText w:val=""/>
      <w:lvlJc w:val="left"/>
      <w:pPr>
        <w:ind w:left="720" w:hanging="360"/>
      </w:pPr>
      <w:rPr>
        <w:rFonts w:ascii="Symbol" w:hAnsi="Symbol"/>
      </w:rPr>
    </w:lvl>
    <w:lvl w:ilvl="7" w:tplc="C0B45770">
      <w:start w:val="1"/>
      <w:numFmt w:val="bullet"/>
      <w:lvlText w:val=""/>
      <w:lvlJc w:val="left"/>
      <w:pPr>
        <w:ind w:left="720" w:hanging="360"/>
      </w:pPr>
      <w:rPr>
        <w:rFonts w:ascii="Symbol" w:hAnsi="Symbol"/>
      </w:rPr>
    </w:lvl>
    <w:lvl w:ilvl="8" w:tplc="DCF2EB10">
      <w:start w:val="1"/>
      <w:numFmt w:val="bullet"/>
      <w:lvlText w:val=""/>
      <w:lvlJc w:val="left"/>
      <w:pPr>
        <w:ind w:left="720" w:hanging="360"/>
      </w:pPr>
      <w:rPr>
        <w:rFonts w:ascii="Symbol" w:hAnsi="Symbol"/>
      </w:rPr>
    </w:lvl>
  </w:abstractNum>
  <w:abstractNum w:abstractNumId="4" w15:restartNumberingAfterBreak="0">
    <w:nsid w:val="0A99353D"/>
    <w:multiLevelType w:val="hybridMultilevel"/>
    <w:tmpl w:val="6F269CF0"/>
    <w:lvl w:ilvl="0" w:tplc="933A822C">
      <w:start w:val="1"/>
      <w:numFmt w:val="upperRoman"/>
      <w:lvlText w:val="%1."/>
      <w:lvlJc w:val="right"/>
      <w:pPr>
        <w:ind w:left="720" w:hanging="360"/>
      </w:pPr>
      <w:rPr>
        <w:b/>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047CA"/>
    <w:multiLevelType w:val="hybridMultilevel"/>
    <w:tmpl w:val="9956E55A"/>
    <w:lvl w:ilvl="0" w:tplc="4254ED38">
      <w:start w:val="1"/>
      <w:numFmt w:val="bullet"/>
      <w:lvlText w:val="-"/>
      <w:lvlJc w:val="left"/>
      <w:pPr>
        <w:tabs>
          <w:tab w:val="num" w:pos="720"/>
        </w:tabs>
        <w:ind w:left="720" w:hanging="360"/>
      </w:pPr>
      <w:rPr>
        <w:rFonts w:ascii="Aptos Display" w:hAnsi="Aptos Display" w:hint="default"/>
      </w:rPr>
    </w:lvl>
    <w:lvl w:ilvl="1" w:tplc="2C5C0EB4" w:tentative="1">
      <w:start w:val="1"/>
      <w:numFmt w:val="bullet"/>
      <w:lvlText w:val="-"/>
      <w:lvlJc w:val="left"/>
      <w:pPr>
        <w:tabs>
          <w:tab w:val="num" w:pos="1440"/>
        </w:tabs>
        <w:ind w:left="1440" w:hanging="360"/>
      </w:pPr>
      <w:rPr>
        <w:rFonts w:ascii="Aptos Display" w:hAnsi="Aptos Display" w:hint="default"/>
      </w:rPr>
    </w:lvl>
    <w:lvl w:ilvl="2" w:tplc="4B6E4A1C" w:tentative="1">
      <w:start w:val="1"/>
      <w:numFmt w:val="bullet"/>
      <w:lvlText w:val="-"/>
      <w:lvlJc w:val="left"/>
      <w:pPr>
        <w:tabs>
          <w:tab w:val="num" w:pos="2160"/>
        </w:tabs>
        <w:ind w:left="2160" w:hanging="360"/>
      </w:pPr>
      <w:rPr>
        <w:rFonts w:ascii="Aptos Display" w:hAnsi="Aptos Display" w:hint="default"/>
      </w:rPr>
    </w:lvl>
    <w:lvl w:ilvl="3" w:tplc="6EF63ACA" w:tentative="1">
      <w:start w:val="1"/>
      <w:numFmt w:val="bullet"/>
      <w:lvlText w:val="-"/>
      <w:lvlJc w:val="left"/>
      <w:pPr>
        <w:tabs>
          <w:tab w:val="num" w:pos="2880"/>
        </w:tabs>
        <w:ind w:left="2880" w:hanging="360"/>
      </w:pPr>
      <w:rPr>
        <w:rFonts w:ascii="Aptos Display" w:hAnsi="Aptos Display" w:hint="default"/>
      </w:rPr>
    </w:lvl>
    <w:lvl w:ilvl="4" w:tplc="BBD8C5A8" w:tentative="1">
      <w:start w:val="1"/>
      <w:numFmt w:val="bullet"/>
      <w:lvlText w:val="-"/>
      <w:lvlJc w:val="left"/>
      <w:pPr>
        <w:tabs>
          <w:tab w:val="num" w:pos="3600"/>
        </w:tabs>
        <w:ind w:left="3600" w:hanging="360"/>
      </w:pPr>
      <w:rPr>
        <w:rFonts w:ascii="Aptos Display" w:hAnsi="Aptos Display" w:hint="default"/>
      </w:rPr>
    </w:lvl>
    <w:lvl w:ilvl="5" w:tplc="4FCEF670" w:tentative="1">
      <w:start w:val="1"/>
      <w:numFmt w:val="bullet"/>
      <w:lvlText w:val="-"/>
      <w:lvlJc w:val="left"/>
      <w:pPr>
        <w:tabs>
          <w:tab w:val="num" w:pos="4320"/>
        </w:tabs>
        <w:ind w:left="4320" w:hanging="360"/>
      </w:pPr>
      <w:rPr>
        <w:rFonts w:ascii="Aptos Display" w:hAnsi="Aptos Display" w:hint="default"/>
      </w:rPr>
    </w:lvl>
    <w:lvl w:ilvl="6" w:tplc="D8805F74" w:tentative="1">
      <w:start w:val="1"/>
      <w:numFmt w:val="bullet"/>
      <w:lvlText w:val="-"/>
      <w:lvlJc w:val="left"/>
      <w:pPr>
        <w:tabs>
          <w:tab w:val="num" w:pos="5040"/>
        </w:tabs>
        <w:ind w:left="5040" w:hanging="360"/>
      </w:pPr>
      <w:rPr>
        <w:rFonts w:ascii="Aptos Display" w:hAnsi="Aptos Display" w:hint="default"/>
      </w:rPr>
    </w:lvl>
    <w:lvl w:ilvl="7" w:tplc="742678A6" w:tentative="1">
      <w:start w:val="1"/>
      <w:numFmt w:val="bullet"/>
      <w:lvlText w:val="-"/>
      <w:lvlJc w:val="left"/>
      <w:pPr>
        <w:tabs>
          <w:tab w:val="num" w:pos="5760"/>
        </w:tabs>
        <w:ind w:left="5760" w:hanging="360"/>
      </w:pPr>
      <w:rPr>
        <w:rFonts w:ascii="Aptos Display" w:hAnsi="Aptos Display" w:hint="default"/>
      </w:rPr>
    </w:lvl>
    <w:lvl w:ilvl="8" w:tplc="15329262" w:tentative="1">
      <w:start w:val="1"/>
      <w:numFmt w:val="bullet"/>
      <w:lvlText w:val="-"/>
      <w:lvlJc w:val="left"/>
      <w:pPr>
        <w:tabs>
          <w:tab w:val="num" w:pos="6480"/>
        </w:tabs>
        <w:ind w:left="6480" w:hanging="360"/>
      </w:pPr>
      <w:rPr>
        <w:rFonts w:ascii="Aptos Display" w:hAnsi="Aptos Display" w:hint="default"/>
      </w:rPr>
    </w:lvl>
  </w:abstractNum>
  <w:abstractNum w:abstractNumId="6" w15:restartNumberingAfterBreak="0">
    <w:nsid w:val="0E230FF1"/>
    <w:multiLevelType w:val="hybridMultilevel"/>
    <w:tmpl w:val="70840F7C"/>
    <w:lvl w:ilvl="0" w:tplc="439E68B2">
      <w:start w:val="1"/>
      <w:numFmt w:val="bullet"/>
      <w:lvlText w:val=""/>
      <w:lvlJc w:val="left"/>
      <w:pPr>
        <w:ind w:left="720" w:hanging="360"/>
      </w:pPr>
      <w:rPr>
        <w:rFonts w:ascii="Symbol" w:hAnsi="Symbol"/>
      </w:rPr>
    </w:lvl>
    <w:lvl w:ilvl="1" w:tplc="F79E2A68">
      <w:start w:val="1"/>
      <w:numFmt w:val="bullet"/>
      <w:lvlText w:val=""/>
      <w:lvlJc w:val="left"/>
      <w:pPr>
        <w:ind w:left="720" w:hanging="360"/>
      </w:pPr>
      <w:rPr>
        <w:rFonts w:ascii="Symbol" w:hAnsi="Symbol"/>
      </w:rPr>
    </w:lvl>
    <w:lvl w:ilvl="2" w:tplc="1F1E2620">
      <w:start w:val="1"/>
      <w:numFmt w:val="bullet"/>
      <w:lvlText w:val=""/>
      <w:lvlJc w:val="left"/>
      <w:pPr>
        <w:ind w:left="720" w:hanging="360"/>
      </w:pPr>
      <w:rPr>
        <w:rFonts w:ascii="Symbol" w:hAnsi="Symbol"/>
      </w:rPr>
    </w:lvl>
    <w:lvl w:ilvl="3" w:tplc="1EB67062">
      <w:start w:val="1"/>
      <w:numFmt w:val="bullet"/>
      <w:lvlText w:val=""/>
      <w:lvlJc w:val="left"/>
      <w:pPr>
        <w:ind w:left="720" w:hanging="360"/>
      </w:pPr>
      <w:rPr>
        <w:rFonts w:ascii="Symbol" w:hAnsi="Symbol"/>
      </w:rPr>
    </w:lvl>
    <w:lvl w:ilvl="4" w:tplc="F42CEF5E">
      <w:start w:val="1"/>
      <w:numFmt w:val="bullet"/>
      <w:lvlText w:val=""/>
      <w:lvlJc w:val="left"/>
      <w:pPr>
        <w:ind w:left="720" w:hanging="360"/>
      </w:pPr>
      <w:rPr>
        <w:rFonts w:ascii="Symbol" w:hAnsi="Symbol"/>
      </w:rPr>
    </w:lvl>
    <w:lvl w:ilvl="5" w:tplc="96DCF7B8">
      <w:start w:val="1"/>
      <w:numFmt w:val="bullet"/>
      <w:lvlText w:val=""/>
      <w:lvlJc w:val="left"/>
      <w:pPr>
        <w:ind w:left="720" w:hanging="360"/>
      </w:pPr>
      <w:rPr>
        <w:rFonts w:ascii="Symbol" w:hAnsi="Symbol"/>
      </w:rPr>
    </w:lvl>
    <w:lvl w:ilvl="6" w:tplc="1764BD8E">
      <w:start w:val="1"/>
      <w:numFmt w:val="bullet"/>
      <w:lvlText w:val=""/>
      <w:lvlJc w:val="left"/>
      <w:pPr>
        <w:ind w:left="720" w:hanging="360"/>
      </w:pPr>
      <w:rPr>
        <w:rFonts w:ascii="Symbol" w:hAnsi="Symbol"/>
      </w:rPr>
    </w:lvl>
    <w:lvl w:ilvl="7" w:tplc="6F4647A6">
      <w:start w:val="1"/>
      <w:numFmt w:val="bullet"/>
      <w:lvlText w:val=""/>
      <w:lvlJc w:val="left"/>
      <w:pPr>
        <w:ind w:left="720" w:hanging="360"/>
      </w:pPr>
      <w:rPr>
        <w:rFonts w:ascii="Symbol" w:hAnsi="Symbol"/>
      </w:rPr>
    </w:lvl>
    <w:lvl w:ilvl="8" w:tplc="0BA4DB38">
      <w:start w:val="1"/>
      <w:numFmt w:val="bullet"/>
      <w:lvlText w:val=""/>
      <w:lvlJc w:val="left"/>
      <w:pPr>
        <w:ind w:left="720" w:hanging="360"/>
      </w:pPr>
      <w:rPr>
        <w:rFonts w:ascii="Symbol" w:hAnsi="Symbol"/>
      </w:rPr>
    </w:lvl>
  </w:abstractNum>
  <w:abstractNum w:abstractNumId="7" w15:restartNumberingAfterBreak="0">
    <w:nsid w:val="0EA46712"/>
    <w:multiLevelType w:val="hybridMultilevel"/>
    <w:tmpl w:val="7ACA0A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F16ECC"/>
    <w:multiLevelType w:val="hybridMultilevel"/>
    <w:tmpl w:val="C0F63928"/>
    <w:lvl w:ilvl="0" w:tplc="2EC45EAE">
      <w:start w:val="1"/>
      <w:numFmt w:val="bullet"/>
      <w:lvlText w:val=""/>
      <w:lvlJc w:val="left"/>
      <w:pPr>
        <w:ind w:left="1440" w:hanging="360"/>
      </w:pPr>
      <w:rPr>
        <w:rFonts w:ascii="Symbol" w:hAnsi="Symbol"/>
      </w:rPr>
    </w:lvl>
    <w:lvl w:ilvl="1" w:tplc="CCDA7374">
      <w:start w:val="1"/>
      <w:numFmt w:val="bullet"/>
      <w:lvlText w:val=""/>
      <w:lvlJc w:val="left"/>
      <w:pPr>
        <w:ind w:left="1440" w:hanging="360"/>
      </w:pPr>
      <w:rPr>
        <w:rFonts w:ascii="Symbol" w:hAnsi="Symbol"/>
      </w:rPr>
    </w:lvl>
    <w:lvl w:ilvl="2" w:tplc="97DAED18">
      <w:start w:val="1"/>
      <w:numFmt w:val="bullet"/>
      <w:lvlText w:val=""/>
      <w:lvlJc w:val="left"/>
      <w:pPr>
        <w:ind w:left="1440" w:hanging="360"/>
      </w:pPr>
      <w:rPr>
        <w:rFonts w:ascii="Symbol" w:hAnsi="Symbol"/>
      </w:rPr>
    </w:lvl>
    <w:lvl w:ilvl="3" w:tplc="740EB792">
      <w:start w:val="1"/>
      <w:numFmt w:val="bullet"/>
      <w:lvlText w:val=""/>
      <w:lvlJc w:val="left"/>
      <w:pPr>
        <w:ind w:left="1440" w:hanging="360"/>
      </w:pPr>
      <w:rPr>
        <w:rFonts w:ascii="Symbol" w:hAnsi="Symbol"/>
      </w:rPr>
    </w:lvl>
    <w:lvl w:ilvl="4" w:tplc="E54E9290">
      <w:start w:val="1"/>
      <w:numFmt w:val="bullet"/>
      <w:lvlText w:val=""/>
      <w:lvlJc w:val="left"/>
      <w:pPr>
        <w:ind w:left="1440" w:hanging="360"/>
      </w:pPr>
      <w:rPr>
        <w:rFonts w:ascii="Symbol" w:hAnsi="Symbol"/>
      </w:rPr>
    </w:lvl>
    <w:lvl w:ilvl="5" w:tplc="0DCA7878">
      <w:start w:val="1"/>
      <w:numFmt w:val="bullet"/>
      <w:lvlText w:val=""/>
      <w:lvlJc w:val="left"/>
      <w:pPr>
        <w:ind w:left="1440" w:hanging="360"/>
      </w:pPr>
      <w:rPr>
        <w:rFonts w:ascii="Symbol" w:hAnsi="Symbol"/>
      </w:rPr>
    </w:lvl>
    <w:lvl w:ilvl="6" w:tplc="1FEAABA2">
      <w:start w:val="1"/>
      <w:numFmt w:val="bullet"/>
      <w:lvlText w:val=""/>
      <w:lvlJc w:val="left"/>
      <w:pPr>
        <w:ind w:left="1440" w:hanging="360"/>
      </w:pPr>
      <w:rPr>
        <w:rFonts w:ascii="Symbol" w:hAnsi="Symbol"/>
      </w:rPr>
    </w:lvl>
    <w:lvl w:ilvl="7" w:tplc="FDB6C864">
      <w:start w:val="1"/>
      <w:numFmt w:val="bullet"/>
      <w:lvlText w:val=""/>
      <w:lvlJc w:val="left"/>
      <w:pPr>
        <w:ind w:left="1440" w:hanging="360"/>
      </w:pPr>
      <w:rPr>
        <w:rFonts w:ascii="Symbol" w:hAnsi="Symbol"/>
      </w:rPr>
    </w:lvl>
    <w:lvl w:ilvl="8" w:tplc="3A84399E">
      <w:start w:val="1"/>
      <w:numFmt w:val="bullet"/>
      <w:lvlText w:val=""/>
      <w:lvlJc w:val="left"/>
      <w:pPr>
        <w:ind w:left="1440" w:hanging="360"/>
      </w:pPr>
      <w:rPr>
        <w:rFonts w:ascii="Symbol" w:hAnsi="Symbol"/>
      </w:rPr>
    </w:lvl>
  </w:abstractNum>
  <w:abstractNum w:abstractNumId="9" w15:restartNumberingAfterBreak="0">
    <w:nsid w:val="11DF3F90"/>
    <w:multiLevelType w:val="hybridMultilevel"/>
    <w:tmpl w:val="7F927DF8"/>
    <w:lvl w:ilvl="0" w:tplc="2FE0FDE2">
      <w:start w:val="1"/>
      <w:numFmt w:val="bullet"/>
      <w:lvlText w:val=""/>
      <w:lvlJc w:val="left"/>
      <w:pPr>
        <w:ind w:left="1080" w:hanging="360"/>
      </w:pPr>
      <w:rPr>
        <w:rFonts w:ascii="Symbol" w:hAnsi="Symbol"/>
      </w:rPr>
    </w:lvl>
    <w:lvl w:ilvl="1" w:tplc="91A27B80">
      <w:start w:val="1"/>
      <w:numFmt w:val="bullet"/>
      <w:lvlText w:val=""/>
      <w:lvlJc w:val="left"/>
      <w:pPr>
        <w:ind w:left="1080" w:hanging="360"/>
      </w:pPr>
      <w:rPr>
        <w:rFonts w:ascii="Symbol" w:hAnsi="Symbol"/>
      </w:rPr>
    </w:lvl>
    <w:lvl w:ilvl="2" w:tplc="711CC75E">
      <w:start w:val="1"/>
      <w:numFmt w:val="bullet"/>
      <w:lvlText w:val=""/>
      <w:lvlJc w:val="left"/>
      <w:pPr>
        <w:ind w:left="1080" w:hanging="360"/>
      </w:pPr>
      <w:rPr>
        <w:rFonts w:ascii="Symbol" w:hAnsi="Symbol"/>
      </w:rPr>
    </w:lvl>
    <w:lvl w:ilvl="3" w:tplc="06BA716A">
      <w:start w:val="1"/>
      <w:numFmt w:val="bullet"/>
      <w:lvlText w:val=""/>
      <w:lvlJc w:val="left"/>
      <w:pPr>
        <w:ind w:left="1080" w:hanging="360"/>
      </w:pPr>
      <w:rPr>
        <w:rFonts w:ascii="Symbol" w:hAnsi="Symbol"/>
      </w:rPr>
    </w:lvl>
    <w:lvl w:ilvl="4" w:tplc="8418FF04">
      <w:start w:val="1"/>
      <w:numFmt w:val="bullet"/>
      <w:lvlText w:val=""/>
      <w:lvlJc w:val="left"/>
      <w:pPr>
        <w:ind w:left="1080" w:hanging="360"/>
      </w:pPr>
      <w:rPr>
        <w:rFonts w:ascii="Symbol" w:hAnsi="Symbol"/>
      </w:rPr>
    </w:lvl>
    <w:lvl w:ilvl="5" w:tplc="F4AE6B40">
      <w:start w:val="1"/>
      <w:numFmt w:val="bullet"/>
      <w:lvlText w:val=""/>
      <w:lvlJc w:val="left"/>
      <w:pPr>
        <w:ind w:left="1080" w:hanging="360"/>
      </w:pPr>
      <w:rPr>
        <w:rFonts w:ascii="Symbol" w:hAnsi="Symbol"/>
      </w:rPr>
    </w:lvl>
    <w:lvl w:ilvl="6" w:tplc="F748255C">
      <w:start w:val="1"/>
      <w:numFmt w:val="bullet"/>
      <w:lvlText w:val=""/>
      <w:lvlJc w:val="left"/>
      <w:pPr>
        <w:ind w:left="1080" w:hanging="360"/>
      </w:pPr>
      <w:rPr>
        <w:rFonts w:ascii="Symbol" w:hAnsi="Symbol"/>
      </w:rPr>
    </w:lvl>
    <w:lvl w:ilvl="7" w:tplc="803E5844">
      <w:start w:val="1"/>
      <w:numFmt w:val="bullet"/>
      <w:lvlText w:val=""/>
      <w:lvlJc w:val="left"/>
      <w:pPr>
        <w:ind w:left="1080" w:hanging="360"/>
      </w:pPr>
      <w:rPr>
        <w:rFonts w:ascii="Symbol" w:hAnsi="Symbol"/>
      </w:rPr>
    </w:lvl>
    <w:lvl w:ilvl="8" w:tplc="80769FAC">
      <w:start w:val="1"/>
      <w:numFmt w:val="bullet"/>
      <w:lvlText w:val=""/>
      <w:lvlJc w:val="left"/>
      <w:pPr>
        <w:ind w:left="1080" w:hanging="360"/>
      </w:pPr>
      <w:rPr>
        <w:rFonts w:ascii="Symbol" w:hAnsi="Symbol"/>
      </w:rPr>
    </w:lvl>
  </w:abstractNum>
  <w:abstractNum w:abstractNumId="10" w15:restartNumberingAfterBreak="0">
    <w:nsid w:val="11F64231"/>
    <w:multiLevelType w:val="hybridMultilevel"/>
    <w:tmpl w:val="3E6E6186"/>
    <w:lvl w:ilvl="0" w:tplc="A830EE3E">
      <w:start w:val="1"/>
      <w:numFmt w:val="bullet"/>
      <w:lvlText w:val=""/>
      <w:lvlJc w:val="left"/>
      <w:pPr>
        <w:ind w:left="720" w:hanging="360"/>
      </w:pPr>
      <w:rPr>
        <w:rFonts w:ascii="Symbol" w:hAnsi="Symbol"/>
      </w:rPr>
    </w:lvl>
    <w:lvl w:ilvl="1" w:tplc="49C8FABA">
      <w:start w:val="1"/>
      <w:numFmt w:val="bullet"/>
      <w:lvlText w:val=""/>
      <w:lvlJc w:val="left"/>
      <w:pPr>
        <w:ind w:left="720" w:hanging="360"/>
      </w:pPr>
      <w:rPr>
        <w:rFonts w:ascii="Symbol" w:hAnsi="Symbol"/>
      </w:rPr>
    </w:lvl>
    <w:lvl w:ilvl="2" w:tplc="361C4BD8">
      <w:start w:val="1"/>
      <w:numFmt w:val="bullet"/>
      <w:lvlText w:val=""/>
      <w:lvlJc w:val="left"/>
      <w:pPr>
        <w:ind w:left="720" w:hanging="360"/>
      </w:pPr>
      <w:rPr>
        <w:rFonts w:ascii="Symbol" w:hAnsi="Symbol"/>
      </w:rPr>
    </w:lvl>
    <w:lvl w:ilvl="3" w:tplc="07C46936">
      <w:start w:val="1"/>
      <w:numFmt w:val="bullet"/>
      <w:lvlText w:val=""/>
      <w:lvlJc w:val="left"/>
      <w:pPr>
        <w:ind w:left="720" w:hanging="360"/>
      </w:pPr>
      <w:rPr>
        <w:rFonts w:ascii="Symbol" w:hAnsi="Symbol"/>
      </w:rPr>
    </w:lvl>
    <w:lvl w:ilvl="4" w:tplc="AA2E599E">
      <w:start w:val="1"/>
      <w:numFmt w:val="bullet"/>
      <w:lvlText w:val=""/>
      <w:lvlJc w:val="left"/>
      <w:pPr>
        <w:ind w:left="720" w:hanging="360"/>
      </w:pPr>
      <w:rPr>
        <w:rFonts w:ascii="Symbol" w:hAnsi="Symbol"/>
      </w:rPr>
    </w:lvl>
    <w:lvl w:ilvl="5" w:tplc="78E6B034">
      <w:start w:val="1"/>
      <w:numFmt w:val="bullet"/>
      <w:lvlText w:val=""/>
      <w:lvlJc w:val="left"/>
      <w:pPr>
        <w:ind w:left="720" w:hanging="360"/>
      </w:pPr>
      <w:rPr>
        <w:rFonts w:ascii="Symbol" w:hAnsi="Symbol"/>
      </w:rPr>
    </w:lvl>
    <w:lvl w:ilvl="6" w:tplc="611E28F6">
      <w:start w:val="1"/>
      <w:numFmt w:val="bullet"/>
      <w:lvlText w:val=""/>
      <w:lvlJc w:val="left"/>
      <w:pPr>
        <w:ind w:left="720" w:hanging="360"/>
      </w:pPr>
      <w:rPr>
        <w:rFonts w:ascii="Symbol" w:hAnsi="Symbol"/>
      </w:rPr>
    </w:lvl>
    <w:lvl w:ilvl="7" w:tplc="AFEC88B2">
      <w:start w:val="1"/>
      <w:numFmt w:val="bullet"/>
      <w:lvlText w:val=""/>
      <w:lvlJc w:val="left"/>
      <w:pPr>
        <w:ind w:left="720" w:hanging="360"/>
      </w:pPr>
      <w:rPr>
        <w:rFonts w:ascii="Symbol" w:hAnsi="Symbol"/>
      </w:rPr>
    </w:lvl>
    <w:lvl w:ilvl="8" w:tplc="8E528AF0">
      <w:start w:val="1"/>
      <w:numFmt w:val="bullet"/>
      <w:lvlText w:val=""/>
      <w:lvlJc w:val="left"/>
      <w:pPr>
        <w:ind w:left="720" w:hanging="360"/>
      </w:pPr>
      <w:rPr>
        <w:rFonts w:ascii="Symbol" w:hAnsi="Symbol"/>
      </w:rPr>
    </w:lvl>
  </w:abstractNum>
  <w:abstractNum w:abstractNumId="11" w15:restartNumberingAfterBreak="0">
    <w:nsid w:val="15445593"/>
    <w:multiLevelType w:val="hybridMultilevel"/>
    <w:tmpl w:val="FFFFFFFF"/>
    <w:lvl w:ilvl="0" w:tplc="D87805A8">
      <w:start w:val="1"/>
      <w:numFmt w:val="bullet"/>
      <w:lvlText w:val="·"/>
      <w:lvlJc w:val="left"/>
      <w:pPr>
        <w:ind w:left="720" w:hanging="360"/>
      </w:pPr>
      <w:rPr>
        <w:rFonts w:ascii="Symbol" w:hAnsi="Symbol" w:hint="default"/>
      </w:rPr>
    </w:lvl>
    <w:lvl w:ilvl="1" w:tplc="80FE2B86">
      <w:start w:val="1"/>
      <w:numFmt w:val="bullet"/>
      <w:lvlText w:val="o"/>
      <w:lvlJc w:val="left"/>
      <w:pPr>
        <w:ind w:left="1440" w:hanging="360"/>
      </w:pPr>
      <w:rPr>
        <w:rFonts w:ascii="Courier New" w:hAnsi="Courier New" w:hint="default"/>
      </w:rPr>
    </w:lvl>
    <w:lvl w:ilvl="2" w:tplc="3626DE00">
      <w:start w:val="1"/>
      <w:numFmt w:val="bullet"/>
      <w:lvlText w:val=""/>
      <w:lvlJc w:val="left"/>
      <w:pPr>
        <w:ind w:left="2160" w:hanging="360"/>
      </w:pPr>
      <w:rPr>
        <w:rFonts w:ascii="Wingdings" w:hAnsi="Wingdings" w:hint="default"/>
      </w:rPr>
    </w:lvl>
    <w:lvl w:ilvl="3" w:tplc="47A6FDD0">
      <w:start w:val="1"/>
      <w:numFmt w:val="bullet"/>
      <w:lvlText w:val=""/>
      <w:lvlJc w:val="left"/>
      <w:pPr>
        <w:ind w:left="2880" w:hanging="360"/>
      </w:pPr>
      <w:rPr>
        <w:rFonts w:ascii="Symbol" w:hAnsi="Symbol" w:hint="default"/>
      </w:rPr>
    </w:lvl>
    <w:lvl w:ilvl="4" w:tplc="9B0CA4BC">
      <w:start w:val="1"/>
      <w:numFmt w:val="bullet"/>
      <w:lvlText w:val="o"/>
      <w:lvlJc w:val="left"/>
      <w:pPr>
        <w:ind w:left="3600" w:hanging="360"/>
      </w:pPr>
      <w:rPr>
        <w:rFonts w:ascii="Courier New" w:hAnsi="Courier New" w:hint="default"/>
      </w:rPr>
    </w:lvl>
    <w:lvl w:ilvl="5" w:tplc="7116D96A">
      <w:start w:val="1"/>
      <w:numFmt w:val="bullet"/>
      <w:lvlText w:val=""/>
      <w:lvlJc w:val="left"/>
      <w:pPr>
        <w:ind w:left="4320" w:hanging="360"/>
      </w:pPr>
      <w:rPr>
        <w:rFonts w:ascii="Wingdings" w:hAnsi="Wingdings" w:hint="default"/>
      </w:rPr>
    </w:lvl>
    <w:lvl w:ilvl="6" w:tplc="3D0C5FD0">
      <w:start w:val="1"/>
      <w:numFmt w:val="bullet"/>
      <w:lvlText w:val=""/>
      <w:lvlJc w:val="left"/>
      <w:pPr>
        <w:ind w:left="5040" w:hanging="360"/>
      </w:pPr>
      <w:rPr>
        <w:rFonts w:ascii="Symbol" w:hAnsi="Symbol" w:hint="default"/>
      </w:rPr>
    </w:lvl>
    <w:lvl w:ilvl="7" w:tplc="0292D4A0">
      <w:start w:val="1"/>
      <w:numFmt w:val="bullet"/>
      <w:lvlText w:val="o"/>
      <w:lvlJc w:val="left"/>
      <w:pPr>
        <w:ind w:left="5760" w:hanging="360"/>
      </w:pPr>
      <w:rPr>
        <w:rFonts w:ascii="Courier New" w:hAnsi="Courier New" w:hint="default"/>
      </w:rPr>
    </w:lvl>
    <w:lvl w:ilvl="8" w:tplc="84BA43D2">
      <w:start w:val="1"/>
      <w:numFmt w:val="bullet"/>
      <w:lvlText w:val=""/>
      <w:lvlJc w:val="left"/>
      <w:pPr>
        <w:ind w:left="6480" w:hanging="360"/>
      </w:pPr>
      <w:rPr>
        <w:rFonts w:ascii="Wingdings" w:hAnsi="Wingdings" w:hint="default"/>
      </w:rPr>
    </w:lvl>
  </w:abstractNum>
  <w:abstractNum w:abstractNumId="12" w15:restartNumberingAfterBreak="0">
    <w:nsid w:val="17590727"/>
    <w:multiLevelType w:val="hybridMultilevel"/>
    <w:tmpl w:val="FFFFFFFF"/>
    <w:lvl w:ilvl="0" w:tplc="FDB0E8CA">
      <w:start w:val="1"/>
      <w:numFmt w:val="bullet"/>
      <w:lvlText w:val="·"/>
      <w:lvlJc w:val="left"/>
      <w:pPr>
        <w:ind w:left="720" w:hanging="360"/>
      </w:pPr>
      <w:rPr>
        <w:rFonts w:ascii="Symbol" w:hAnsi="Symbol" w:hint="default"/>
      </w:rPr>
    </w:lvl>
    <w:lvl w:ilvl="1" w:tplc="2480BA6C">
      <w:start w:val="1"/>
      <w:numFmt w:val="bullet"/>
      <w:lvlText w:val="o"/>
      <w:lvlJc w:val="left"/>
      <w:pPr>
        <w:ind w:left="1440" w:hanging="360"/>
      </w:pPr>
      <w:rPr>
        <w:rFonts w:ascii="Courier New" w:hAnsi="Courier New" w:hint="default"/>
      </w:rPr>
    </w:lvl>
    <w:lvl w:ilvl="2" w:tplc="7B7CAA70">
      <w:start w:val="1"/>
      <w:numFmt w:val="bullet"/>
      <w:lvlText w:val=""/>
      <w:lvlJc w:val="left"/>
      <w:pPr>
        <w:ind w:left="2160" w:hanging="360"/>
      </w:pPr>
      <w:rPr>
        <w:rFonts w:ascii="Wingdings" w:hAnsi="Wingdings" w:hint="default"/>
      </w:rPr>
    </w:lvl>
    <w:lvl w:ilvl="3" w:tplc="2F5092D6">
      <w:start w:val="1"/>
      <w:numFmt w:val="bullet"/>
      <w:lvlText w:val=""/>
      <w:lvlJc w:val="left"/>
      <w:pPr>
        <w:ind w:left="2880" w:hanging="360"/>
      </w:pPr>
      <w:rPr>
        <w:rFonts w:ascii="Symbol" w:hAnsi="Symbol" w:hint="default"/>
      </w:rPr>
    </w:lvl>
    <w:lvl w:ilvl="4" w:tplc="A6CA05A0">
      <w:start w:val="1"/>
      <w:numFmt w:val="bullet"/>
      <w:lvlText w:val="o"/>
      <w:lvlJc w:val="left"/>
      <w:pPr>
        <w:ind w:left="3600" w:hanging="360"/>
      </w:pPr>
      <w:rPr>
        <w:rFonts w:ascii="Courier New" w:hAnsi="Courier New" w:hint="default"/>
      </w:rPr>
    </w:lvl>
    <w:lvl w:ilvl="5" w:tplc="0BCE339E">
      <w:start w:val="1"/>
      <w:numFmt w:val="bullet"/>
      <w:lvlText w:val=""/>
      <w:lvlJc w:val="left"/>
      <w:pPr>
        <w:ind w:left="4320" w:hanging="360"/>
      </w:pPr>
      <w:rPr>
        <w:rFonts w:ascii="Wingdings" w:hAnsi="Wingdings" w:hint="default"/>
      </w:rPr>
    </w:lvl>
    <w:lvl w:ilvl="6" w:tplc="7FCADCD4">
      <w:start w:val="1"/>
      <w:numFmt w:val="bullet"/>
      <w:lvlText w:val=""/>
      <w:lvlJc w:val="left"/>
      <w:pPr>
        <w:ind w:left="5040" w:hanging="360"/>
      </w:pPr>
      <w:rPr>
        <w:rFonts w:ascii="Symbol" w:hAnsi="Symbol" w:hint="default"/>
      </w:rPr>
    </w:lvl>
    <w:lvl w:ilvl="7" w:tplc="481227CC">
      <w:start w:val="1"/>
      <w:numFmt w:val="bullet"/>
      <w:lvlText w:val="o"/>
      <w:lvlJc w:val="left"/>
      <w:pPr>
        <w:ind w:left="5760" w:hanging="360"/>
      </w:pPr>
      <w:rPr>
        <w:rFonts w:ascii="Courier New" w:hAnsi="Courier New" w:hint="default"/>
      </w:rPr>
    </w:lvl>
    <w:lvl w:ilvl="8" w:tplc="22708E82">
      <w:start w:val="1"/>
      <w:numFmt w:val="bullet"/>
      <w:lvlText w:val=""/>
      <w:lvlJc w:val="left"/>
      <w:pPr>
        <w:ind w:left="6480" w:hanging="360"/>
      </w:pPr>
      <w:rPr>
        <w:rFonts w:ascii="Wingdings" w:hAnsi="Wingdings" w:hint="default"/>
      </w:rPr>
    </w:lvl>
  </w:abstractNum>
  <w:abstractNum w:abstractNumId="13" w15:restartNumberingAfterBreak="0">
    <w:nsid w:val="17972CBE"/>
    <w:multiLevelType w:val="hybridMultilevel"/>
    <w:tmpl w:val="7312E41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4" w15:restartNumberingAfterBreak="0">
    <w:nsid w:val="1BE26931"/>
    <w:multiLevelType w:val="hybridMultilevel"/>
    <w:tmpl w:val="92B4A638"/>
    <w:lvl w:ilvl="0" w:tplc="59EE6622">
      <w:start w:val="1"/>
      <w:numFmt w:val="bullet"/>
      <w:lvlText w:val=""/>
      <w:lvlJc w:val="left"/>
      <w:pPr>
        <w:ind w:left="720" w:hanging="360"/>
      </w:pPr>
      <w:rPr>
        <w:rFonts w:ascii="Symbol" w:hAnsi="Symbol"/>
      </w:rPr>
    </w:lvl>
    <w:lvl w:ilvl="1" w:tplc="89807CF4">
      <w:start w:val="1"/>
      <w:numFmt w:val="bullet"/>
      <w:lvlText w:val=""/>
      <w:lvlJc w:val="left"/>
      <w:pPr>
        <w:ind w:left="720" w:hanging="360"/>
      </w:pPr>
      <w:rPr>
        <w:rFonts w:ascii="Symbol" w:hAnsi="Symbol"/>
      </w:rPr>
    </w:lvl>
    <w:lvl w:ilvl="2" w:tplc="3476F0E6">
      <w:start w:val="1"/>
      <w:numFmt w:val="bullet"/>
      <w:lvlText w:val=""/>
      <w:lvlJc w:val="left"/>
      <w:pPr>
        <w:ind w:left="720" w:hanging="360"/>
      </w:pPr>
      <w:rPr>
        <w:rFonts w:ascii="Symbol" w:hAnsi="Symbol"/>
      </w:rPr>
    </w:lvl>
    <w:lvl w:ilvl="3" w:tplc="4476F7F2">
      <w:start w:val="1"/>
      <w:numFmt w:val="bullet"/>
      <w:lvlText w:val=""/>
      <w:lvlJc w:val="left"/>
      <w:pPr>
        <w:ind w:left="720" w:hanging="360"/>
      </w:pPr>
      <w:rPr>
        <w:rFonts w:ascii="Symbol" w:hAnsi="Symbol"/>
      </w:rPr>
    </w:lvl>
    <w:lvl w:ilvl="4" w:tplc="9354ABC2">
      <w:start w:val="1"/>
      <w:numFmt w:val="bullet"/>
      <w:lvlText w:val=""/>
      <w:lvlJc w:val="left"/>
      <w:pPr>
        <w:ind w:left="720" w:hanging="360"/>
      </w:pPr>
      <w:rPr>
        <w:rFonts w:ascii="Symbol" w:hAnsi="Symbol"/>
      </w:rPr>
    </w:lvl>
    <w:lvl w:ilvl="5" w:tplc="CCDCBB70">
      <w:start w:val="1"/>
      <w:numFmt w:val="bullet"/>
      <w:lvlText w:val=""/>
      <w:lvlJc w:val="left"/>
      <w:pPr>
        <w:ind w:left="720" w:hanging="360"/>
      </w:pPr>
      <w:rPr>
        <w:rFonts w:ascii="Symbol" w:hAnsi="Symbol"/>
      </w:rPr>
    </w:lvl>
    <w:lvl w:ilvl="6" w:tplc="57E6A4DA">
      <w:start w:val="1"/>
      <w:numFmt w:val="bullet"/>
      <w:lvlText w:val=""/>
      <w:lvlJc w:val="left"/>
      <w:pPr>
        <w:ind w:left="720" w:hanging="360"/>
      </w:pPr>
      <w:rPr>
        <w:rFonts w:ascii="Symbol" w:hAnsi="Symbol"/>
      </w:rPr>
    </w:lvl>
    <w:lvl w:ilvl="7" w:tplc="BDD2CB46">
      <w:start w:val="1"/>
      <w:numFmt w:val="bullet"/>
      <w:lvlText w:val=""/>
      <w:lvlJc w:val="left"/>
      <w:pPr>
        <w:ind w:left="720" w:hanging="360"/>
      </w:pPr>
      <w:rPr>
        <w:rFonts w:ascii="Symbol" w:hAnsi="Symbol"/>
      </w:rPr>
    </w:lvl>
    <w:lvl w:ilvl="8" w:tplc="CFD84068">
      <w:start w:val="1"/>
      <w:numFmt w:val="bullet"/>
      <w:lvlText w:val=""/>
      <w:lvlJc w:val="left"/>
      <w:pPr>
        <w:ind w:left="720" w:hanging="360"/>
      </w:pPr>
      <w:rPr>
        <w:rFonts w:ascii="Symbol" w:hAnsi="Symbol"/>
      </w:rPr>
    </w:lvl>
  </w:abstractNum>
  <w:abstractNum w:abstractNumId="15" w15:restartNumberingAfterBreak="0">
    <w:nsid w:val="1D1C5F24"/>
    <w:multiLevelType w:val="hybridMultilevel"/>
    <w:tmpl w:val="F1303E58"/>
    <w:lvl w:ilvl="0" w:tplc="14BCB5CC">
      <w:start w:val="2"/>
      <w:numFmt w:val="bullet"/>
      <w:lvlText w:val="-"/>
      <w:lvlJc w:val="left"/>
      <w:pPr>
        <w:ind w:left="643" w:hanging="360"/>
      </w:pPr>
      <w:rPr>
        <w:rFonts w:ascii="Aptos Display" w:eastAsiaTheme="minorHAnsi" w:hAnsi="Aptos Display"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1E402A18"/>
    <w:multiLevelType w:val="hybridMultilevel"/>
    <w:tmpl w:val="13366286"/>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A604D5"/>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2AF4D4E"/>
    <w:multiLevelType w:val="hybridMultilevel"/>
    <w:tmpl w:val="2B304A9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F01077"/>
    <w:multiLevelType w:val="hybridMultilevel"/>
    <w:tmpl w:val="CD9A126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F4C883"/>
    <w:multiLevelType w:val="hybridMultilevel"/>
    <w:tmpl w:val="FFFFFFFF"/>
    <w:lvl w:ilvl="0" w:tplc="A79CBD90">
      <w:start w:val="1"/>
      <w:numFmt w:val="bullet"/>
      <w:lvlText w:val="·"/>
      <w:lvlJc w:val="left"/>
      <w:pPr>
        <w:ind w:left="785" w:hanging="360"/>
      </w:pPr>
      <w:rPr>
        <w:rFonts w:ascii="Symbol" w:hAnsi="Symbol" w:hint="default"/>
      </w:rPr>
    </w:lvl>
    <w:lvl w:ilvl="1" w:tplc="C50AA712">
      <w:start w:val="1"/>
      <w:numFmt w:val="bullet"/>
      <w:lvlText w:val="o"/>
      <w:lvlJc w:val="left"/>
      <w:pPr>
        <w:ind w:left="1505" w:hanging="360"/>
      </w:pPr>
      <w:rPr>
        <w:rFonts w:ascii="Courier New" w:hAnsi="Courier New" w:hint="default"/>
      </w:rPr>
    </w:lvl>
    <w:lvl w:ilvl="2" w:tplc="F3443AD6">
      <w:start w:val="1"/>
      <w:numFmt w:val="bullet"/>
      <w:lvlText w:val=""/>
      <w:lvlJc w:val="left"/>
      <w:pPr>
        <w:ind w:left="2225" w:hanging="360"/>
      </w:pPr>
      <w:rPr>
        <w:rFonts w:ascii="Wingdings" w:hAnsi="Wingdings" w:hint="default"/>
      </w:rPr>
    </w:lvl>
    <w:lvl w:ilvl="3" w:tplc="A72272CA">
      <w:start w:val="1"/>
      <w:numFmt w:val="bullet"/>
      <w:lvlText w:val=""/>
      <w:lvlJc w:val="left"/>
      <w:pPr>
        <w:ind w:left="2945" w:hanging="360"/>
      </w:pPr>
      <w:rPr>
        <w:rFonts w:ascii="Symbol" w:hAnsi="Symbol" w:hint="default"/>
      </w:rPr>
    </w:lvl>
    <w:lvl w:ilvl="4" w:tplc="3AC4C4EC">
      <w:start w:val="1"/>
      <w:numFmt w:val="bullet"/>
      <w:lvlText w:val="o"/>
      <w:lvlJc w:val="left"/>
      <w:pPr>
        <w:ind w:left="3665" w:hanging="360"/>
      </w:pPr>
      <w:rPr>
        <w:rFonts w:ascii="Courier New" w:hAnsi="Courier New" w:hint="default"/>
      </w:rPr>
    </w:lvl>
    <w:lvl w:ilvl="5" w:tplc="2652A35A">
      <w:start w:val="1"/>
      <w:numFmt w:val="bullet"/>
      <w:lvlText w:val=""/>
      <w:lvlJc w:val="left"/>
      <w:pPr>
        <w:ind w:left="4385" w:hanging="360"/>
      </w:pPr>
      <w:rPr>
        <w:rFonts w:ascii="Wingdings" w:hAnsi="Wingdings" w:hint="default"/>
      </w:rPr>
    </w:lvl>
    <w:lvl w:ilvl="6" w:tplc="5D18E31A">
      <w:start w:val="1"/>
      <w:numFmt w:val="bullet"/>
      <w:lvlText w:val=""/>
      <w:lvlJc w:val="left"/>
      <w:pPr>
        <w:ind w:left="5105" w:hanging="360"/>
      </w:pPr>
      <w:rPr>
        <w:rFonts w:ascii="Symbol" w:hAnsi="Symbol" w:hint="default"/>
      </w:rPr>
    </w:lvl>
    <w:lvl w:ilvl="7" w:tplc="00483FD0">
      <w:start w:val="1"/>
      <w:numFmt w:val="bullet"/>
      <w:lvlText w:val="o"/>
      <w:lvlJc w:val="left"/>
      <w:pPr>
        <w:ind w:left="5825" w:hanging="360"/>
      </w:pPr>
      <w:rPr>
        <w:rFonts w:ascii="Courier New" w:hAnsi="Courier New" w:hint="default"/>
      </w:rPr>
    </w:lvl>
    <w:lvl w:ilvl="8" w:tplc="5FC21AB4">
      <w:start w:val="1"/>
      <w:numFmt w:val="bullet"/>
      <w:lvlText w:val=""/>
      <w:lvlJc w:val="left"/>
      <w:pPr>
        <w:ind w:left="6545" w:hanging="360"/>
      </w:pPr>
      <w:rPr>
        <w:rFonts w:ascii="Wingdings" w:hAnsi="Wingdings" w:hint="default"/>
      </w:rPr>
    </w:lvl>
  </w:abstractNum>
  <w:abstractNum w:abstractNumId="21" w15:restartNumberingAfterBreak="0">
    <w:nsid w:val="2B1C1809"/>
    <w:multiLevelType w:val="hybridMultilevel"/>
    <w:tmpl w:val="7728B5A8"/>
    <w:lvl w:ilvl="0" w:tplc="A49ECDEA">
      <w:start w:val="1"/>
      <w:numFmt w:val="bullet"/>
      <w:lvlText w:val=""/>
      <w:lvlJc w:val="left"/>
      <w:pPr>
        <w:ind w:left="1080" w:hanging="360"/>
      </w:pPr>
      <w:rPr>
        <w:rFonts w:ascii="Symbol" w:hAnsi="Symbol"/>
      </w:rPr>
    </w:lvl>
    <w:lvl w:ilvl="1" w:tplc="1292DC7C">
      <w:start w:val="1"/>
      <w:numFmt w:val="bullet"/>
      <w:lvlText w:val=""/>
      <w:lvlJc w:val="left"/>
      <w:pPr>
        <w:ind w:left="1080" w:hanging="360"/>
      </w:pPr>
      <w:rPr>
        <w:rFonts w:ascii="Symbol" w:hAnsi="Symbol"/>
      </w:rPr>
    </w:lvl>
    <w:lvl w:ilvl="2" w:tplc="18C0EDE8">
      <w:start w:val="1"/>
      <w:numFmt w:val="bullet"/>
      <w:lvlText w:val=""/>
      <w:lvlJc w:val="left"/>
      <w:pPr>
        <w:ind w:left="1080" w:hanging="360"/>
      </w:pPr>
      <w:rPr>
        <w:rFonts w:ascii="Symbol" w:hAnsi="Symbol"/>
      </w:rPr>
    </w:lvl>
    <w:lvl w:ilvl="3" w:tplc="65B0B1AE">
      <w:start w:val="1"/>
      <w:numFmt w:val="bullet"/>
      <w:lvlText w:val=""/>
      <w:lvlJc w:val="left"/>
      <w:pPr>
        <w:ind w:left="1080" w:hanging="360"/>
      </w:pPr>
      <w:rPr>
        <w:rFonts w:ascii="Symbol" w:hAnsi="Symbol"/>
      </w:rPr>
    </w:lvl>
    <w:lvl w:ilvl="4" w:tplc="E1668F98">
      <w:start w:val="1"/>
      <w:numFmt w:val="bullet"/>
      <w:lvlText w:val=""/>
      <w:lvlJc w:val="left"/>
      <w:pPr>
        <w:ind w:left="1080" w:hanging="360"/>
      </w:pPr>
      <w:rPr>
        <w:rFonts w:ascii="Symbol" w:hAnsi="Symbol"/>
      </w:rPr>
    </w:lvl>
    <w:lvl w:ilvl="5" w:tplc="2F38C5DA">
      <w:start w:val="1"/>
      <w:numFmt w:val="bullet"/>
      <w:lvlText w:val=""/>
      <w:lvlJc w:val="left"/>
      <w:pPr>
        <w:ind w:left="1080" w:hanging="360"/>
      </w:pPr>
      <w:rPr>
        <w:rFonts w:ascii="Symbol" w:hAnsi="Symbol"/>
      </w:rPr>
    </w:lvl>
    <w:lvl w:ilvl="6" w:tplc="D7FA234C">
      <w:start w:val="1"/>
      <w:numFmt w:val="bullet"/>
      <w:lvlText w:val=""/>
      <w:lvlJc w:val="left"/>
      <w:pPr>
        <w:ind w:left="1080" w:hanging="360"/>
      </w:pPr>
      <w:rPr>
        <w:rFonts w:ascii="Symbol" w:hAnsi="Symbol"/>
      </w:rPr>
    </w:lvl>
    <w:lvl w:ilvl="7" w:tplc="889404AC">
      <w:start w:val="1"/>
      <w:numFmt w:val="bullet"/>
      <w:lvlText w:val=""/>
      <w:lvlJc w:val="left"/>
      <w:pPr>
        <w:ind w:left="1080" w:hanging="360"/>
      </w:pPr>
      <w:rPr>
        <w:rFonts w:ascii="Symbol" w:hAnsi="Symbol"/>
      </w:rPr>
    </w:lvl>
    <w:lvl w:ilvl="8" w:tplc="83302D24">
      <w:start w:val="1"/>
      <w:numFmt w:val="bullet"/>
      <w:lvlText w:val=""/>
      <w:lvlJc w:val="left"/>
      <w:pPr>
        <w:ind w:left="1080" w:hanging="360"/>
      </w:pPr>
      <w:rPr>
        <w:rFonts w:ascii="Symbol" w:hAnsi="Symbol"/>
      </w:rPr>
    </w:lvl>
  </w:abstractNum>
  <w:abstractNum w:abstractNumId="22" w15:restartNumberingAfterBreak="0">
    <w:nsid w:val="2BA762A6"/>
    <w:multiLevelType w:val="hybridMultilevel"/>
    <w:tmpl w:val="9E943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BF9385D"/>
    <w:multiLevelType w:val="hybridMultilevel"/>
    <w:tmpl w:val="EDAE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9C6D8A"/>
    <w:multiLevelType w:val="hybridMultilevel"/>
    <w:tmpl w:val="0F84B7F0"/>
    <w:lvl w:ilvl="0" w:tplc="1EC27AB4">
      <w:start w:val="1"/>
      <w:numFmt w:val="bullet"/>
      <w:lvlText w:val=""/>
      <w:lvlJc w:val="left"/>
      <w:pPr>
        <w:ind w:left="1080" w:hanging="360"/>
      </w:pPr>
      <w:rPr>
        <w:rFonts w:ascii="Symbol" w:hAnsi="Symbol"/>
      </w:rPr>
    </w:lvl>
    <w:lvl w:ilvl="1" w:tplc="AA54F5DA">
      <w:start w:val="1"/>
      <w:numFmt w:val="bullet"/>
      <w:lvlText w:val=""/>
      <w:lvlJc w:val="left"/>
      <w:pPr>
        <w:ind w:left="1080" w:hanging="360"/>
      </w:pPr>
      <w:rPr>
        <w:rFonts w:ascii="Symbol" w:hAnsi="Symbol"/>
      </w:rPr>
    </w:lvl>
    <w:lvl w:ilvl="2" w:tplc="73223FD8">
      <w:start w:val="1"/>
      <w:numFmt w:val="bullet"/>
      <w:lvlText w:val=""/>
      <w:lvlJc w:val="left"/>
      <w:pPr>
        <w:ind w:left="1080" w:hanging="360"/>
      </w:pPr>
      <w:rPr>
        <w:rFonts w:ascii="Symbol" w:hAnsi="Symbol"/>
      </w:rPr>
    </w:lvl>
    <w:lvl w:ilvl="3" w:tplc="A258AB78">
      <w:start w:val="1"/>
      <w:numFmt w:val="bullet"/>
      <w:lvlText w:val=""/>
      <w:lvlJc w:val="left"/>
      <w:pPr>
        <w:ind w:left="1080" w:hanging="360"/>
      </w:pPr>
      <w:rPr>
        <w:rFonts w:ascii="Symbol" w:hAnsi="Symbol"/>
      </w:rPr>
    </w:lvl>
    <w:lvl w:ilvl="4" w:tplc="9D36C0E2">
      <w:start w:val="1"/>
      <w:numFmt w:val="bullet"/>
      <w:lvlText w:val=""/>
      <w:lvlJc w:val="left"/>
      <w:pPr>
        <w:ind w:left="1080" w:hanging="360"/>
      </w:pPr>
      <w:rPr>
        <w:rFonts w:ascii="Symbol" w:hAnsi="Symbol"/>
      </w:rPr>
    </w:lvl>
    <w:lvl w:ilvl="5" w:tplc="30602E7E">
      <w:start w:val="1"/>
      <w:numFmt w:val="bullet"/>
      <w:lvlText w:val=""/>
      <w:lvlJc w:val="left"/>
      <w:pPr>
        <w:ind w:left="1080" w:hanging="360"/>
      </w:pPr>
      <w:rPr>
        <w:rFonts w:ascii="Symbol" w:hAnsi="Symbol"/>
      </w:rPr>
    </w:lvl>
    <w:lvl w:ilvl="6" w:tplc="FBFCA316">
      <w:start w:val="1"/>
      <w:numFmt w:val="bullet"/>
      <w:lvlText w:val=""/>
      <w:lvlJc w:val="left"/>
      <w:pPr>
        <w:ind w:left="1080" w:hanging="360"/>
      </w:pPr>
      <w:rPr>
        <w:rFonts w:ascii="Symbol" w:hAnsi="Symbol"/>
      </w:rPr>
    </w:lvl>
    <w:lvl w:ilvl="7" w:tplc="FED6ED66">
      <w:start w:val="1"/>
      <w:numFmt w:val="bullet"/>
      <w:lvlText w:val=""/>
      <w:lvlJc w:val="left"/>
      <w:pPr>
        <w:ind w:left="1080" w:hanging="360"/>
      </w:pPr>
      <w:rPr>
        <w:rFonts w:ascii="Symbol" w:hAnsi="Symbol"/>
      </w:rPr>
    </w:lvl>
    <w:lvl w:ilvl="8" w:tplc="E51AB4C8">
      <w:start w:val="1"/>
      <w:numFmt w:val="bullet"/>
      <w:lvlText w:val=""/>
      <w:lvlJc w:val="left"/>
      <w:pPr>
        <w:ind w:left="1080" w:hanging="360"/>
      </w:pPr>
      <w:rPr>
        <w:rFonts w:ascii="Symbol" w:hAnsi="Symbol"/>
      </w:rPr>
    </w:lvl>
  </w:abstractNum>
  <w:abstractNum w:abstractNumId="25" w15:restartNumberingAfterBreak="0">
    <w:nsid w:val="2DDC0A1B"/>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F353EE9"/>
    <w:multiLevelType w:val="hybridMultilevel"/>
    <w:tmpl w:val="B7280322"/>
    <w:lvl w:ilvl="0" w:tplc="5F18A1A4">
      <w:start w:val="1"/>
      <w:numFmt w:val="bullet"/>
      <w:lvlText w:val="-"/>
      <w:lvlJc w:val="left"/>
      <w:pPr>
        <w:ind w:left="720" w:hanging="360"/>
      </w:pPr>
      <w:rPr>
        <w:rFonts w:ascii="Aptos Display" w:eastAsia="Aptos Display" w:hAnsi="Aptos Display" w:cs="Aptos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F560A"/>
    <w:multiLevelType w:val="hybridMultilevel"/>
    <w:tmpl w:val="F7A4DB9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FF75136"/>
    <w:multiLevelType w:val="hybridMultilevel"/>
    <w:tmpl w:val="86BA0AA4"/>
    <w:lvl w:ilvl="0" w:tplc="B052ECB8">
      <w:start w:val="1"/>
      <w:numFmt w:val="upperLetter"/>
      <w:lvlText w:val="%1."/>
      <w:lvlJc w:val="left"/>
      <w:pPr>
        <w:ind w:left="643" w:hanging="360"/>
      </w:pPr>
      <w:rPr>
        <w:b/>
        <w:bCs/>
        <w:i w:val="0"/>
        <w:iCs w:val="0"/>
        <w:color w:val="auto"/>
      </w:rPr>
    </w:lvl>
    <w:lvl w:ilvl="1" w:tplc="08090001">
      <w:start w:val="1"/>
      <w:numFmt w:val="bullet"/>
      <w:lvlText w:val=""/>
      <w:lvlJc w:val="left"/>
      <w:pPr>
        <w:ind w:left="1068" w:hanging="360"/>
      </w:pPr>
      <w:rPr>
        <w:rFonts w:ascii="Symbol" w:hAnsi="Symbol" w:hint="default"/>
      </w:r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9" w15:restartNumberingAfterBreak="0">
    <w:nsid w:val="31341D7C"/>
    <w:multiLevelType w:val="hybridMultilevel"/>
    <w:tmpl w:val="FFFFFFFF"/>
    <w:lvl w:ilvl="0" w:tplc="EC46F504">
      <w:start w:val="1"/>
      <w:numFmt w:val="bullet"/>
      <w:lvlText w:val="-"/>
      <w:lvlJc w:val="left"/>
      <w:pPr>
        <w:ind w:left="720" w:hanging="360"/>
      </w:pPr>
      <w:rPr>
        <w:rFonts w:ascii="Calibri" w:hAnsi="Calibri" w:hint="default"/>
      </w:rPr>
    </w:lvl>
    <w:lvl w:ilvl="1" w:tplc="1F16EAB8">
      <w:start w:val="1"/>
      <w:numFmt w:val="bullet"/>
      <w:lvlText w:val="o"/>
      <w:lvlJc w:val="left"/>
      <w:pPr>
        <w:ind w:left="1440" w:hanging="360"/>
      </w:pPr>
      <w:rPr>
        <w:rFonts w:ascii="Courier New" w:hAnsi="Courier New" w:hint="default"/>
      </w:rPr>
    </w:lvl>
    <w:lvl w:ilvl="2" w:tplc="42C26ACA">
      <w:start w:val="1"/>
      <w:numFmt w:val="bullet"/>
      <w:lvlText w:val=""/>
      <w:lvlJc w:val="left"/>
      <w:pPr>
        <w:ind w:left="2160" w:hanging="360"/>
      </w:pPr>
      <w:rPr>
        <w:rFonts w:ascii="Wingdings" w:hAnsi="Wingdings" w:hint="default"/>
      </w:rPr>
    </w:lvl>
    <w:lvl w:ilvl="3" w:tplc="2184296C">
      <w:start w:val="1"/>
      <w:numFmt w:val="bullet"/>
      <w:lvlText w:val=""/>
      <w:lvlJc w:val="left"/>
      <w:pPr>
        <w:ind w:left="2880" w:hanging="360"/>
      </w:pPr>
      <w:rPr>
        <w:rFonts w:ascii="Symbol" w:hAnsi="Symbol" w:hint="default"/>
      </w:rPr>
    </w:lvl>
    <w:lvl w:ilvl="4" w:tplc="695A41E2">
      <w:start w:val="1"/>
      <w:numFmt w:val="bullet"/>
      <w:lvlText w:val="o"/>
      <w:lvlJc w:val="left"/>
      <w:pPr>
        <w:ind w:left="3600" w:hanging="360"/>
      </w:pPr>
      <w:rPr>
        <w:rFonts w:ascii="Courier New" w:hAnsi="Courier New" w:hint="default"/>
      </w:rPr>
    </w:lvl>
    <w:lvl w:ilvl="5" w:tplc="F63C19A6">
      <w:start w:val="1"/>
      <w:numFmt w:val="bullet"/>
      <w:lvlText w:val=""/>
      <w:lvlJc w:val="left"/>
      <w:pPr>
        <w:ind w:left="4320" w:hanging="360"/>
      </w:pPr>
      <w:rPr>
        <w:rFonts w:ascii="Wingdings" w:hAnsi="Wingdings" w:hint="default"/>
      </w:rPr>
    </w:lvl>
    <w:lvl w:ilvl="6" w:tplc="419C7E1C">
      <w:start w:val="1"/>
      <w:numFmt w:val="bullet"/>
      <w:lvlText w:val=""/>
      <w:lvlJc w:val="left"/>
      <w:pPr>
        <w:ind w:left="5040" w:hanging="360"/>
      </w:pPr>
      <w:rPr>
        <w:rFonts w:ascii="Symbol" w:hAnsi="Symbol" w:hint="default"/>
      </w:rPr>
    </w:lvl>
    <w:lvl w:ilvl="7" w:tplc="743A5D28">
      <w:start w:val="1"/>
      <w:numFmt w:val="bullet"/>
      <w:lvlText w:val="o"/>
      <w:lvlJc w:val="left"/>
      <w:pPr>
        <w:ind w:left="5760" w:hanging="360"/>
      </w:pPr>
      <w:rPr>
        <w:rFonts w:ascii="Courier New" w:hAnsi="Courier New" w:hint="default"/>
      </w:rPr>
    </w:lvl>
    <w:lvl w:ilvl="8" w:tplc="5A304492">
      <w:start w:val="1"/>
      <w:numFmt w:val="bullet"/>
      <w:lvlText w:val=""/>
      <w:lvlJc w:val="left"/>
      <w:pPr>
        <w:ind w:left="6480" w:hanging="360"/>
      </w:pPr>
      <w:rPr>
        <w:rFonts w:ascii="Wingdings" w:hAnsi="Wingdings" w:hint="default"/>
      </w:rPr>
    </w:lvl>
  </w:abstractNum>
  <w:abstractNum w:abstractNumId="30" w15:restartNumberingAfterBreak="0">
    <w:nsid w:val="3390489B"/>
    <w:multiLevelType w:val="hybridMultilevel"/>
    <w:tmpl w:val="384AEE36"/>
    <w:lvl w:ilvl="0" w:tplc="42065ABE">
      <w:start w:val="1"/>
      <w:numFmt w:val="bullet"/>
      <w:lvlText w:val=""/>
      <w:lvlJc w:val="left"/>
      <w:pPr>
        <w:ind w:left="720" w:hanging="360"/>
      </w:pPr>
      <w:rPr>
        <w:rFonts w:ascii="Symbol" w:hAnsi="Symbol"/>
      </w:rPr>
    </w:lvl>
    <w:lvl w:ilvl="1" w:tplc="A6AE15FC">
      <w:start w:val="1"/>
      <w:numFmt w:val="bullet"/>
      <w:lvlText w:val=""/>
      <w:lvlJc w:val="left"/>
      <w:pPr>
        <w:ind w:left="720" w:hanging="360"/>
      </w:pPr>
      <w:rPr>
        <w:rFonts w:ascii="Symbol" w:hAnsi="Symbol"/>
      </w:rPr>
    </w:lvl>
    <w:lvl w:ilvl="2" w:tplc="B5A6219E">
      <w:start w:val="1"/>
      <w:numFmt w:val="bullet"/>
      <w:lvlText w:val=""/>
      <w:lvlJc w:val="left"/>
      <w:pPr>
        <w:ind w:left="720" w:hanging="360"/>
      </w:pPr>
      <w:rPr>
        <w:rFonts w:ascii="Symbol" w:hAnsi="Symbol"/>
      </w:rPr>
    </w:lvl>
    <w:lvl w:ilvl="3" w:tplc="1C3A62EE">
      <w:start w:val="1"/>
      <w:numFmt w:val="bullet"/>
      <w:lvlText w:val=""/>
      <w:lvlJc w:val="left"/>
      <w:pPr>
        <w:ind w:left="720" w:hanging="360"/>
      </w:pPr>
      <w:rPr>
        <w:rFonts w:ascii="Symbol" w:hAnsi="Symbol"/>
      </w:rPr>
    </w:lvl>
    <w:lvl w:ilvl="4" w:tplc="D756AE4A">
      <w:start w:val="1"/>
      <w:numFmt w:val="bullet"/>
      <w:lvlText w:val=""/>
      <w:lvlJc w:val="left"/>
      <w:pPr>
        <w:ind w:left="720" w:hanging="360"/>
      </w:pPr>
      <w:rPr>
        <w:rFonts w:ascii="Symbol" w:hAnsi="Symbol"/>
      </w:rPr>
    </w:lvl>
    <w:lvl w:ilvl="5" w:tplc="D38C3714">
      <w:start w:val="1"/>
      <w:numFmt w:val="bullet"/>
      <w:lvlText w:val=""/>
      <w:lvlJc w:val="left"/>
      <w:pPr>
        <w:ind w:left="720" w:hanging="360"/>
      </w:pPr>
      <w:rPr>
        <w:rFonts w:ascii="Symbol" w:hAnsi="Symbol"/>
      </w:rPr>
    </w:lvl>
    <w:lvl w:ilvl="6" w:tplc="7DCEA482">
      <w:start w:val="1"/>
      <w:numFmt w:val="bullet"/>
      <w:lvlText w:val=""/>
      <w:lvlJc w:val="left"/>
      <w:pPr>
        <w:ind w:left="720" w:hanging="360"/>
      </w:pPr>
      <w:rPr>
        <w:rFonts w:ascii="Symbol" w:hAnsi="Symbol"/>
      </w:rPr>
    </w:lvl>
    <w:lvl w:ilvl="7" w:tplc="B2FE52B8">
      <w:start w:val="1"/>
      <w:numFmt w:val="bullet"/>
      <w:lvlText w:val=""/>
      <w:lvlJc w:val="left"/>
      <w:pPr>
        <w:ind w:left="720" w:hanging="360"/>
      </w:pPr>
      <w:rPr>
        <w:rFonts w:ascii="Symbol" w:hAnsi="Symbol"/>
      </w:rPr>
    </w:lvl>
    <w:lvl w:ilvl="8" w:tplc="E7A89B16">
      <w:start w:val="1"/>
      <w:numFmt w:val="bullet"/>
      <w:lvlText w:val=""/>
      <w:lvlJc w:val="left"/>
      <w:pPr>
        <w:ind w:left="720" w:hanging="360"/>
      </w:pPr>
      <w:rPr>
        <w:rFonts w:ascii="Symbol" w:hAnsi="Symbol"/>
      </w:rPr>
    </w:lvl>
  </w:abstractNum>
  <w:abstractNum w:abstractNumId="31" w15:restartNumberingAfterBreak="0">
    <w:nsid w:val="33934A96"/>
    <w:multiLevelType w:val="hybridMultilevel"/>
    <w:tmpl w:val="CD48E3DA"/>
    <w:lvl w:ilvl="0" w:tplc="7EBC59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4D106D3"/>
    <w:multiLevelType w:val="hybridMultilevel"/>
    <w:tmpl w:val="56BE28CC"/>
    <w:lvl w:ilvl="0" w:tplc="99027808">
      <w:start w:val="2"/>
      <w:numFmt w:val="bullet"/>
      <w:lvlText w:val="-"/>
      <w:lvlJc w:val="left"/>
      <w:pPr>
        <w:ind w:left="720" w:hanging="360"/>
      </w:pPr>
      <w:rPr>
        <w:rFonts w:ascii="Aptos Display" w:eastAsiaTheme="minorHAnsi" w:hAnsi="Aptos Displ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011710"/>
    <w:multiLevelType w:val="hybridMultilevel"/>
    <w:tmpl w:val="010CA0D6"/>
    <w:lvl w:ilvl="0" w:tplc="04090015">
      <w:start w:val="1"/>
      <w:numFmt w:val="upperLetter"/>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4" w15:restartNumberingAfterBreak="0">
    <w:nsid w:val="38084306"/>
    <w:multiLevelType w:val="hybridMultilevel"/>
    <w:tmpl w:val="E3D28B22"/>
    <w:lvl w:ilvl="0" w:tplc="2DCC4C14">
      <w:start w:val="1"/>
      <w:numFmt w:val="bullet"/>
      <w:lvlText w:val=""/>
      <w:lvlJc w:val="left"/>
      <w:pPr>
        <w:ind w:left="1080" w:hanging="360"/>
      </w:pPr>
      <w:rPr>
        <w:rFonts w:ascii="Symbol" w:hAnsi="Symbol"/>
      </w:rPr>
    </w:lvl>
    <w:lvl w:ilvl="1" w:tplc="184686E0">
      <w:start w:val="1"/>
      <w:numFmt w:val="bullet"/>
      <w:lvlText w:val=""/>
      <w:lvlJc w:val="left"/>
      <w:pPr>
        <w:ind w:left="1080" w:hanging="360"/>
      </w:pPr>
      <w:rPr>
        <w:rFonts w:ascii="Symbol" w:hAnsi="Symbol"/>
      </w:rPr>
    </w:lvl>
    <w:lvl w:ilvl="2" w:tplc="B7C6978C">
      <w:start w:val="1"/>
      <w:numFmt w:val="bullet"/>
      <w:lvlText w:val=""/>
      <w:lvlJc w:val="left"/>
      <w:pPr>
        <w:ind w:left="1080" w:hanging="360"/>
      </w:pPr>
      <w:rPr>
        <w:rFonts w:ascii="Symbol" w:hAnsi="Symbol"/>
      </w:rPr>
    </w:lvl>
    <w:lvl w:ilvl="3" w:tplc="6BDEB016">
      <w:start w:val="1"/>
      <w:numFmt w:val="bullet"/>
      <w:lvlText w:val=""/>
      <w:lvlJc w:val="left"/>
      <w:pPr>
        <w:ind w:left="1080" w:hanging="360"/>
      </w:pPr>
      <w:rPr>
        <w:rFonts w:ascii="Symbol" w:hAnsi="Symbol"/>
      </w:rPr>
    </w:lvl>
    <w:lvl w:ilvl="4" w:tplc="B3764F2A">
      <w:start w:val="1"/>
      <w:numFmt w:val="bullet"/>
      <w:lvlText w:val=""/>
      <w:lvlJc w:val="left"/>
      <w:pPr>
        <w:ind w:left="1080" w:hanging="360"/>
      </w:pPr>
      <w:rPr>
        <w:rFonts w:ascii="Symbol" w:hAnsi="Symbol"/>
      </w:rPr>
    </w:lvl>
    <w:lvl w:ilvl="5" w:tplc="929ABFD8">
      <w:start w:val="1"/>
      <w:numFmt w:val="bullet"/>
      <w:lvlText w:val=""/>
      <w:lvlJc w:val="left"/>
      <w:pPr>
        <w:ind w:left="1080" w:hanging="360"/>
      </w:pPr>
      <w:rPr>
        <w:rFonts w:ascii="Symbol" w:hAnsi="Symbol"/>
      </w:rPr>
    </w:lvl>
    <w:lvl w:ilvl="6" w:tplc="6B2048AC">
      <w:start w:val="1"/>
      <w:numFmt w:val="bullet"/>
      <w:lvlText w:val=""/>
      <w:lvlJc w:val="left"/>
      <w:pPr>
        <w:ind w:left="1080" w:hanging="360"/>
      </w:pPr>
      <w:rPr>
        <w:rFonts w:ascii="Symbol" w:hAnsi="Symbol"/>
      </w:rPr>
    </w:lvl>
    <w:lvl w:ilvl="7" w:tplc="64163182">
      <w:start w:val="1"/>
      <w:numFmt w:val="bullet"/>
      <w:lvlText w:val=""/>
      <w:lvlJc w:val="left"/>
      <w:pPr>
        <w:ind w:left="1080" w:hanging="360"/>
      </w:pPr>
      <w:rPr>
        <w:rFonts w:ascii="Symbol" w:hAnsi="Symbol"/>
      </w:rPr>
    </w:lvl>
    <w:lvl w:ilvl="8" w:tplc="D7D0BE26">
      <w:start w:val="1"/>
      <w:numFmt w:val="bullet"/>
      <w:lvlText w:val=""/>
      <w:lvlJc w:val="left"/>
      <w:pPr>
        <w:ind w:left="1080" w:hanging="360"/>
      </w:pPr>
      <w:rPr>
        <w:rFonts w:ascii="Symbol" w:hAnsi="Symbol"/>
      </w:rPr>
    </w:lvl>
  </w:abstractNum>
  <w:abstractNum w:abstractNumId="35" w15:restartNumberingAfterBreak="0">
    <w:nsid w:val="386A0250"/>
    <w:multiLevelType w:val="hybridMultilevel"/>
    <w:tmpl w:val="D67CF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8809DC"/>
    <w:multiLevelType w:val="hybridMultilevel"/>
    <w:tmpl w:val="F14A5B50"/>
    <w:lvl w:ilvl="0" w:tplc="A06CBE2C">
      <w:start w:val="1"/>
      <w:numFmt w:val="bullet"/>
      <w:lvlText w:val=""/>
      <w:lvlJc w:val="left"/>
      <w:pPr>
        <w:ind w:left="720" w:hanging="360"/>
      </w:pPr>
      <w:rPr>
        <w:rFonts w:ascii="Symbol" w:hAnsi="Symbol"/>
      </w:rPr>
    </w:lvl>
    <w:lvl w:ilvl="1" w:tplc="568E16BE">
      <w:start w:val="1"/>
      <w:numFmt w:val="bullet"/>
      <w:lvlText w:val=""/>
      <w:lvlJc w:val="left"/>
      <w:pPr>
        <w:ind w:left="720" w:hanging="360"/>
      </w:pPr>
      <w:rPr>
        <w:rFonts w:ascii="Symbol" w:hAnsi="Symbol"/>
      </w:rPr>
    </w:lvl>
    <w:lvl w:ilvl="2" w:tplc="E242BF7A">
      <w:start w:val="1"/>
      <w:numFmt w:val="bullet"/>
      <w:lvlText w:val=""/>
      <w:lvlJc w:val="left"/>
      <w:pPr>
        <w:ind w:left="720" w:hanging="360"/>
      </w:pPr>
      <w:rPr>
        <w:rFonts w:ascii="Symbol" w:hAnsi="Symbol"/>
      </w:rPr>
    </w:lvl>
    <w:lvl w:ilvl="3" w:tplc="2CD2D904">
      <w:start w:val="1"/>
      <w:numFmt w:val="bullet"/>
      <w:lvlText w:val=""/>
      <w:lvlJc w:val="left"/>
      <w:pPr>
        <w:ind w:left="720" w:hanging="360"/>
      </w:pPr>
      <w:rPr>
        <w:rFonts w:ascii="Symbol" w:hAnsi="Symbol"/>
      </w:rPr>
    </w:lvl>
    <w:lvl w:ilvl="4" w:tplc="165638F6">
      <w:start w:val="1"/>
      <w:numFmt w:val="bullet"/>
      <w:lvlText w:val=""/>
      <w:lvlJc w:val="left"/>
      <w:pPr>
        <w:ind w:left="720" w:hanging="360"/>
      </w:pPr>
      <w:rPr>
        <w:rFonts w:ascii="Symbol" w:hAnsi="Symbol"/>
      </w:rPr>
    </w:lvl>
    <w:lvl w:ilvl="5" w:tplc="A20403EC">
      <w:start w:val="1"/>
      <w:numFmt w:val="bullet"/>
      <w:lvlText w:val=""/>
      <w:lvlJc w:val="left"/>
      <w:pPr>
        <w:ind w:left="720" w:hanging="360"/>
      </w:pPr>
      <w:rPr>
        <w:rFonts w:ascii="Symbol" w:hAnsi="Symbol"/>
      </w:rPr>
    </w:lvl>
    <w:lvl w:ilvl="6" w:tplc="AF1A1C2C">
      <w:start w:val="1"/>
      <w:numFmt w:val="bullet"/>
      <w:lvlText w:val=""/>
      <w:lvlJc w:val="left"/>
      <w:pPr>
        <w:ind w:left="720" w:hanging="360"/>
      </w:pPr>
      <w:rPr>
        <w:rFonts w:ascii="Symbol" w:hAnsi="Symbol"/>
      </w:rPr>
    </w:lvl>
    <w:lvl w:ilvl="7" w:tplc="3D786F74">
      <w:start w:val="1"/>
      <w:numFmt w:val="bullet"/>
      <w:lvlText w:val=""/>
      <w:lvlJc w:val="left"/>
      <w:pPr>
        <w:ind w:left="720" w:hanging="360"/>
      </w:pPr>
      <w:rPr>
        <w:rFonts w:ascii="Symbol" w:hAnsi="Symbol"/>
      </w:rPr>
    </w:lvl>
    <w:lvl w:ilvl="8" w:tplc="33107B56">
      <w:start w:val="1"/>
      <w:numFmt w:val="bullet"/>
      <w:lvlText w:val=""/>
      <w:lvlJc w:val="left"/>
      <w:pPr>
        <w:ind w:left="720" w:hanging="360"/>
      </w:pPr>
      <w:rPr>
        <w:rFonts w:ascii="Symbol" w:hAnsi="Symbol"/>
      </w:rPr>
    </w:lvl>
  </w:abstractNum>
  <w:abstractNum w:abstractNumId="37" w15:restartNumberingAfterBreak="0">
    <w:nsid w:val="39ED6666"/>
    <w:multiLevelType w:val="multilevel"/>
    <w:tmpl w:val="A614F6CC"/>
    <w:styleLink w:val="CurrentList1"/>
    <w:lvl w:ilvl="0">
      <w:start w:val="4"/>
      <w:numFmt w:val="upperRoman"/>
      <w:lvlText w:val="%1."/>
      <w:lvlJc w:val="left"/>
      <w:pPr>
        <w:ind w:left="0" w:firstLine="0"/>
      </w:pPr>
      <w:rPr>
        <w:rFonts w:hint="default"/>
      </w:rPr>
    </w:lvl>
    <w:lvl w:ilvl="1">
      <w:start w:val="1"/>
      <w:numFmt w:val="upperLetter"/>
      <w:lvlText w:val="%2."/>
      <w:lvlJc w:val="left"/>
      <w:pPr>
        <w:ind w:left="720" w:firstLine="0"/>
      </w:pPr>
      <w:rPr>
        <w:rFonts w:hint="default"/>
        <w:sz w:val="22"/>
        <w:szCs w:val="22"/>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8" w15:restartNumberingAfterBreak="0">
    <w:nsid w:val="3C6E145B"/>
    <w:multiLevelType w:val="hybridMultilevel"/>
    <w:tmpl w:val="2996B250"/>
    <w:lvl w:ilvl="0" w:tplc="2C46BED4">
      <w:start w:val="1"/>
      <w:numFmt w:val="bullet"/>
      <w:lvlText w:val=""/>
      <w:lvlJc w:val="left"/>
      <w:pPr>
        <w:ind w:left="720" w:hanging="360"/>
      </w:pPr>
      <w:rPr>
        <w:rFonts w:ascii="Symbol" w:hAnsi="Symbol"/>
      </w:rPr>
    </w:lvl>
    <w:lvl w:ilvl="1" w:tplc="54BE881C">
      <w:start w:val="1"/>
      <w:numFmt w:val="bullet"/>
      <w:lvlText w:val=""/>
      <w:lvlJc w:val="left"/>
      <w:pPr>
        <w:ind w:left="720" w:hanging="360"/>
      </w:pPr>
      <w:rPr>
        <w:rFonts w:ascii="Symbol" w:hAnsi="Symbol"/>
      </w:rPr>
    </w:lvl>
    <w:lvl w:ilvl="2" w:tplc="01EC29E8">
      <w:start w:val="1"/>
      <w:numFmt w:val="bullet"/>
      <w:lvlText w:val=""/>
      <w:lvlJc w:val="left"/>
      <w:pPr>
        <w:ind w:left="720" w:hanging="360"/>
      </w:pPr>
      <w:rPr>
        <w:rFonts w:ascii="Symbol" w:hAnsi="Symbol"/>
      </w:rPr>
    </w:lvl>
    <w:lvl w:ilvl="3" w:tplc="FC6ED2C6">
      <w:start w:val="1"/>
      <w:numFmt w:val="bullet"/>
      <w:lvlText w:val=""/>
      <w:lvlJc w:val="left"/>
      <w:pPr>
        <w:ind w:left="720" w:hanging="360"/>
      </w:pPr>
      <w:rPr>
        <w:rFonts w:ascii="Symbol" w:hAnsi="Symbol"/>
      </w:rPr>
    </w:lvl>
    <w:lvl w:ilvl="4" w:tplc="A3D81AEC">
      <w:start w:val="1"/>
      <w:numFmt w:val="bullet"/>
      <w:lvlText w:val=""/>
      <w:lvlJc w:val="left"/>
      <w:pPr>
        <w:ind w:left="720" w:hanging="360"/>
      </w:pPr>
      <w:rPr>
        <w:rFonts w:ascii="Symbol" w:hAnsi="Symbol"/>
      </w:rPr>
    </w:lvl>
    <w:lvl w:ilvl="5" w:tplc="3C946EEC">
      <w:start w:val="1"/>
      <w:numFmt w:val="bullet"/>
      <w:lvlText w:val=""/>
      <w:lvlJc w:val="left"/>
      <w:pPr>
        <w:ind w:left="720" w:hanging="360"/>
      </w:pPr>
      <w:rPr>
        <w:rFonts w:ascii="Symbol" w:hAnsi="Symbol"/>
      </w:rPr>
    </w:lvl>
    <w:lvl w:ilvl="6" w:tplc="BB541140">
      <w:start w:val="1"/>
      <w:numFmt w:val="bullet"/>
      <w:lvlText w:val=""/>
      <w:lvlJc w:val="left"/>
      <w:pPr>
        <w:ind w:left="720" w:hanging="360"/>
      </w:pPr>
      <w:rPr>
        <w:rFonts w:ascii="Symbol" w:hAnsi="Symbol"/>
      </w:rPr>
    </w:lvl>
    <w:lvl w:ilvl="7" w:tplc="345C0D96">
      <w:start w:val="1"/>
      <w:numFmt w:val="bullet"/>
      <w:lvlText w:val=""/>
      <w:lvlJc w:val="left"/>
      <w:pPr>
        <w:ind w:left="720" w:hanging="360"/>
      </w:pPr>
      <w:rPr>
        <w:rFonts w:ascii="Symbol" w:hAnsi="Symbol"/>
      </w:rPr>
    </w:lvl>
    <w:lvl w:ilvl="8" w:tplc="7534DF6A">
      <w:start w:val="1"/>
      <w:numFmt w:val="bullet"/>
      <w:lvlText w:val=""/>
      <w:lvlJc w:val="left"/>
      <w:pPr>
        <w:ind w:left="720" w:hanging="360"/>
      </w:pPr>
      <w:rPr>
        <w:rFonts w:ascii="Symbol" w:hAnsi="Symbol"/>
      </w:rPr>
    </w:lvl>
  </w:abstractNum>
  <w:abstractNum w:abstractNumId="39" w15:restartNumberingAfterBreak="0">
    <w:nsid w:val="40A2474E"/>
    <w:multiLevelType w:val="hybridMultilevel"/>
    <w:tmpl w:val="61EE619A"/>
    <w:lvl w:ilvl="0" w:tplc="A6823F88">
      <w:start w:val="1"/>
      <w:numFmt w:val="bullet"/>
      <w:lvlText w:val=""/>
      <w:lvlJc w:val="left"/>
      <w:pPr>
        <w:ind w:left="720" w:hanging="360"/>
      </w:pPr>
      <w:rPr>
        <w:rFonts w:ascii="Symbol" w:hAnsi="Symbol"/>
      </w:rPr>
    </w:lvl>
    <w:lvl w:ilvl="1" w:tplc="943C5264">
      <w:start w:val="1"/>
      <w:numFmt w:val="bullet"/>
      <w:lvlText w:val=""/>
      <w:lvlJc w:val="left"/>
      <w:pPr>
        <w:ind w:left="720" w:hanging="360"/>
      </w:pPr>
      <w:rPr>
        <w:rFonts w:ascii="Symbol" w:hAnsi="Symbol"/>
      </w:rPr>
    </w:lvl>
    <w:lvl w:ilvl="2" w:tplc="192ADA74">
      <w:start w:val="1"/>
      <w:numFmt w:val="bullet"/>
      <w:lvlText w:val=""/>
      <w:lvlJc w:val="left"/>
      <w:pPr>
        <w:ind w:left="720" w:hanging="360"/>
      </w:pPr>
      <w:rPr>
        <w:rFonts w:ascii="Symbol" w:hAnsi="Symbol"/>
      </w:rPr>
    </w:lvl>
    <w:lvl w:ilvl="3" w:tplc="202EF69A">
      <w:start w:val="1"/>
      <w:numFmt w:val="bullet"/>
      <w:lvlText w:val=""/>
      <w:lvlJc w:val="left"/>
      <w:pPr>
        <w:ind w:left="720" w:hanging="360"/>
      </w:pPr>
      <w:rPr>
        <w:rFonts w:ascii="Symbol" w:hAnsi="Symbol"/>
      </w:rPr>
    </w:lvl>
    <w:lvl w:ilvl="4" w:tplc="0D48F61C">
      <w:start w:val="1"/>
      <w:numFmt w:val="bullet"/>
      <w:lvlText w:val=""/>
      <w:lvlJc w:val="left"/>
      <w:pPr>
        <w:ind w:left="720" w:hanging="360"/>
      </w:pPr>
      <w:rPr>
        <w:rFonts w:ascii="Symbol" w:hAnsi="Symbol"/>
      </w:rPr>
    </w:lvl>
    <w:lvl w:ilvl="5" w:tplc="59BCDF24">
      <w:start w:val="1"/>
      <w:numFmt w:val="bullet"/>
      <w:lvlText w:val=""/>
      <w:lvlJc w:val="left"/>
      <w:pPr>
        <w:ind w:left="720" w:hanging="360"/>
      </w:pPr>
      <w:rPr>
        <w:rFonts w:ascii="Symbol" w:hAnsi="Symbol"/>
      </w:rPr>
    </w:lvl>
    <w:lvl w:ilvl="6" w:tplc="F8E8A6B8">
      <w:start w:val="1"/>
      <w:numFmt w:val="bullet"/>
      <w:lvlText w:val=""/>
      <w:lvlJc w:val="left"/>
      <w:pPr>
        <w:ind w:left="720" w:hanging="360"/>
      </w:pPr>
      <w:rPr>
        <w:rFonts w:ascii="Symbol" w:hAnsi="Symbol"/>
      </w:rPr>
    </w:lvl>
    <w:lvl w:ilvl="7" w:tplc="83B8951E">
      <w:start w:val="1"/>
      <w:numFmt w:val="bullet"/>
      <w:lvlText w:val=""/>
      <w:lvlJc w:val="left"/>
      <w:pPr>
        <w:ind w:left="720" w:hanging="360"/>
      </w:pPr>
      <w:rPr>
        <w:rFonts w:ascii="Symbol" w:hAnsi="Symbol"/>
      </w:rPr>
    </w:lvl>
    <w:lvl w:ilvl="8" w:tplc="19CE7D6E">
      <w:start w:val="1"/>
      <w:numFmt w:val="bullet"/>
      <w:lvlText w:val=""/>
      <w:lvlJc w:val="left"/>
      <w:pPr>
        <w:ind w:left="720" w:hanging="360"/>
      </w:pPr>
      <w:rPr>
        <w:rFonts w:ascii="Symbol" w:hAnsi="Symbol"/>
      </w:rPr>
    </w:lvl>
  </w:abstractNum>
  <w:abstractNum w:abstractNumId="40" w15:restartNumberingAfterBreak="0">
    <w:nsid w:val="458E0A92"/>
    <w:multiLevelType w:val="hybridMultilevel"/>
    <w:tmpl w:val="8298A758"/>
    <w:lvl w:ilvl="0" w:tplc="634E3ABA">
      <w:start w:val="1"/>
      <w:numFmt w:val="bullet"/>
      <w:lvlText w:val=""/>
      <w:lvlJc w:val="left"/>
      <w:pPr>
        <w:ind w:left="720" w:hanging="360"/>
      </w:pPr>
      <w:rPr>
        <w:rFonts w:ascii="Symbol" w:hAnsi="Symbol"/>
      </w:rPr>
    </w:lvl>
    <w:lvl w:ilvl="1" w:tplc="6600ABB6">
      <w:start w:val="1"/>
      <w:numFmt w:val="bullet"/>
      <w:lvlText w:val=""/>
      <w:lvlJc w:val="left"/>
      <w:pPr>
        <w:ind w:left="720" w:hanging="360"/>
      </w:pPr>
      <w:rPr>
        <w:rFonts w:ascii="Symbol" w:hAnsi="Symbol"/>
      </w:rPr>
    </w:lvl>
    <w:lvl w:ilvl="2" w:tplc="F4B2F600">
      <w:start w:val="1"/>
      <w:numFmt w:val="bullet"/>
      <w:lvlText w:val=""/>
      <w:lvlJc w:val="left"/>
      <w:pPr>
        <w:ind w:left="720" w:hanging="360"/>
      </w:pPr>
      <w:rPr>
        <w:rFonts w:ascii="Symbol" w:hAnsi="Symbol"/>
      </w:rPr>
    </w:lvl>
    <w:lvl w:ilvl="3" w:tplc="26B8B14C">
      <w:start w:val="1"/>
      <w:numFmt w:val="bullet"/>
      <w:lvlText w:val=""/>
      <w:lvlJc w:val="left"/>
      <w:pPr>
        <w:ind w:left="720" w:hanging="360"/>
      </w:pPr>
      <w:rPr>
        <w:rFonts w:ascii="Symbol" w:hAnsi="Symbol"/>
      </w:rPr>
    </w:lvl>
    <w:lvl w:ilvl="4" w:tplc="5B06753E">
      <w:start w:val="1"/>
      <w:numFmt w:val="bullet"/>
      <w:lvlText w:val=""/>
      <w:lvlJc w:val="left"/>
      <w:pPr>
        <w:ind w:left="720" w:hanging="360"/>
      </w:pPr>
      <w:rPr>
        <w:rFonts w:ascii="Symbol" w:hAnsi="Symbol"/>
      </w:rPr>
    </w:lvl>
    <w:lvl w:ilvl="5" w:tplc="37C4D522">
      <w:start w:val="1"/>
      <w:numFmt w:val="bullet"/>
      <w:lvlText w:val=""/>
      <w:lvlJc w:val="left"/>
      <w:pPr>
        <w:ind w:left="720" w:hanging="360"/>
      </w:pPr>
      <w:rPr>
        <w:rFonts w:ascii="Symbol" w:hAnsi="Symbol"/>
      </w:rPr>
    </w:lvl>
    <w:lvl w:ilvl="6" w:tplc="FF62D8F2">
      <w:start w:val="1"/>
      <w:numFmt w:val="bullet"/>
      <w:lvlText w:val=""/>
      <w:lvlJc w:val="left"/>
      <w:pPr>
        <w:ind w:left="720" w:hanging="360"/>
      </w:pPr>
      <w:rPr>
        <w:rFonts w:ascii="Symbol" w:hAnsi="Symbol"/>
      </w:rPr>
    </w:lvl>
    <w:lvl w:ilvl="7" w:tplc="409E7B7E">
      <w:start w:val="1"/>
      <w:numFmt w:val="bullet"/>
      <w:lvlText w:val=""/>
      <w:lvlJc w:val="left"/>
      <w:pPr>
        <w:ind w:left="720" w:hanging="360"/>
      </w:pPr>
      <w:rPr>
        <w:rFonts w:ascii="Symbol" w:hAnsi="Symbol"/>
      </w:rPr>
    </w:lvl>
    <w:lvl w:ilvl="8" w:tplc="0B8657D8">
      <w:start w:val="1"/>
      <w:numFmt w:val="bullet"/>
      <w:lvlText w:val=""/>
      <w:lvlJc w:val="left"/>
      <w:pPr>
        <w:ind w:left="720" w:hanging="360"/>
      </w:pPr>
      <w:rPr>
        <w:rFonts w:ascii="Symbol" w:hAnsi="Symbol"/>
      </w:rPr>
    </w:lvl>
  </w:abstractNum>
  <w:abstractNum w:abstractNumId="41" w15:restartNumberingAfterBreak="0">
    <w:nsid w:val="46F57858"/>
    <w:multiLevelType w:val="hybridMultilevel"/>
    <w:tmpl w:val="1FF8BFC0"/>
    <w:lvl w:ilvl="0" w:tplc="D4E28708">
      <w:start w:val="1"/>
      <w:numFmt w:val="bullet"/>
      <w:lvlText w:val=""/>
      <w:lvlJc w:val="left"/>
      <w:pPr>
        <w:ind w:left="720" w:hanging="360"/>
      </w:pPr>
      <w:rPr>
        <w:rFonts w:ascii="Symbol" w:hAnsi="Symbol"/>
      </w:rPr>
    </w:lvl>
    <w:lvl w:ilvl="1" w:tplc="DFFAF9E8">
      <w:start w:val="1"/>
      <w:numFmt w:val="bullet"/>
      <w:lvlText w:val=""/>
      <w:lvlJc w:val="left"/>
      <w:pPr>
        <w:ind w:left="720" w:hanging="360"/>
      </w:pPr>
      <w:rPr>
        <w:rFonts w:ascii="Symbol" w:hAnsi="Symbol"/>
      </w:rPr>
    </w:lvl>
    <w:lvl w:ilvl="2" w:tplc="C1543D8C">
      <w:start w:val="1"/>
      <w:numFmt w:val="bullet"/>
      <w:lvlText w:val=""/>
      <w:lvlJc w:val="left"/>
      <w:pPr>
        <w:ind w:left="720" w:hanging="360"/>
      </w:pPr>
      <w:rPr>
        <w:rFonts w:ascii="Symbol" w:hAnsi="Symbol"/>
      </w:rPr>
    </w:lvl>
    <w:lvl w:ilvl="3" w:tplc="9446E57C">
      <w:start w:val="1"/>
      <w:numFmt w:val="bullet"/>
      <w:lvlText w:val=""/>
      <w:lvlJc w:val="left"/>
      <w:pPr>
        <w:ind w:left="720" w:hanging="360"/>
      </w:pPr>
      <w:rPr>
        <w:rFonts w:ascii="Symbol" w:hAnsi="Symbol"/>
      </w:rPr>
    </w:lvl>
    <w:lvl w:ilvl="4" w:tplc="6A42D3E8">
      <w:start w:val="1"/>
      <w:numFmt w:val="bullet"/>
      <w:lvlText w:val=""/>
      <w:lvlJc w:val="left"/>
      <w:pPr>
        <w:ind w:left="720" w:hanging="360"/>
      </w:pPr>
      <w:rPr>
        <w:rFonts w:ascii="Symbol" w:hAnsi="Symbol"/>
      </w:rPr>
    </w:lvl>
    <w:lvl w:ilvl="5" w:tplc="F23A5DB0">
      <w:start w:val="1"/>
      <w:numFmt w:val="bullet"/>
      <w:lvlText w:val=""/>
      <w:lvlJc w:val="left"/>
      <w:pPr>
        <w:ind w:left="720" w:hanging="360"/>
      </w:pPr>
      <w:rPr>
        <w:rFonts w:ascii="Symbol" w:hAnsi="Symbol"/>
      </w:rPr>
    </w:lvl>
    <w:lvl w:ilvl="6" w:tplc="83A8368E">
      <w:start w:val="1"/>
      <w:numFmt w:val="bullet"/>
      <w:lvlText w:val=""/>
      <w:lvlJc w:val="left"/>
      <w:pPr>
        <w:ind w:left="720" w:hanging="360"/>
      </w:pPr>
      <w:rPr>
        <w:rFonts w:ascii="Symbol" w:hAnsi="Symbol"/>
      </w:rPr>
    </w:lvl>
    <w:lvl w:ilvl="7" w:tplc="5642BD86">
      <w:start w:val="1"/>
      <w:numFmt w:val="bullet"/>
      <w:lvlText w:val=""/>
      <w:lvlJc w:val="left"/>
      <w:pPr>
        <w:ind w:left="720" w:hanging="360"/>
      </w:pPr>
      <w:rPr>
        <w:rFonts w:ascii="Symbol" w:hAnsi="Symbol"/>
      </w:rPr>
    </w:lvl>
    <w:lvl w:ilvl="8" w:tplc="6A3844AC">
      <w:start w:val="1"/>
      <w:numFmt w:val="bullet"/>
      <w:lvlText w:val=""/>
      <w:lvlJc w:val="left"/>
      <w:pPr>
        <w:ind w:left="720" w:hanging="360"/>
      </w:pPr>
      <w:rPr>
        <w:rFonts w:ascii="Symbol" w:hAnsi="Symbol"/>
      </w:rPr>
    </w:lvl>
  </w:abstractNum>
  <w:abstractNum w:abstractNumId="42" w15:restartNumberingAfterBreak="0">
    <w:nsid w:val="48A51A2B"/>
    <w:multiLevelType w:val="hybridMultilevel"/>
    <w:tmpl w:val="CF06B99A"/>
    <w:lvl w:ilvl="0" w:tplc="FFFFFFFF">
      <w:start w:val="1"/>
      <w:numFmt w:val="decimal"/>
      <w:lvlText w:val="%1."/>
      <w:lvlJc w:val="left"/>
      <w:pPr>
        <w:ind w:left="360" w:hanging="360"/>
      </w:pPr>
      <w:rPr>
        <w:rFonts w:ascii="Aptos Display" w:eastAsiaTheme="minorHAnsi" w:hAnsi="Aptos Display" w:cstheme="minorBidi"/>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9E50B6F"/>
    <w:multiLevelType w:val="hybridMultilevel"/>
    <w:tmpl w:val="9016030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5F2D3C"/>
    <w:multiLevelType w:val="hybridMultilevel"/>
    <w:tmpl w:val="A9521F04"/>
    <w:lvl w:ilvl="0" w:tplc="6A7A4496">
      <w:start w:val="2"/>
      <w:numFmt w:val="bullet"/>
      <w:lvlText w:val="-"/>
      <w:lvlJc w:val="left"/>
      <w:pPr>
        <w:ind w:left="643" w:hanging="360"/>
      </w:pPr>
      <w:rPr>
        <w:rFonts w:ascii="Aptos Display" w:eastAsiaTheme="minorHAnsi" w:hAnsi="Aptos Display"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5" w15:restartNumberingAfterBreak="0">
    <w:nsid w:val="4E501C48"/>
    <w:multiLevelType w:val="hybridMultilevel"/>
    <w:tmpl w:val="8F647D72"/>
    <w:lvl w:ilvl="0" w:tplc="6FA20C12">
      <w:start w:val="5"/>
      <w:numFmt w:val="bullet"/>
      <w:lvlText w:val="-"/>
      <w:lvlJc w:val="left"/>
      <w:pPr>
        <w:ind w:left="720" w:hanging="360"/>
      </w:pPr>
      <w:rPr>
        <w:rFonts w:ascii="Aptos Display" w:eastAsiaTheme="minorHAnsi" w:hAnsi="Aptos Displ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CB0149"/>
    <w:multiLevelType w:val="hybridMultilevel"/>
    <w:tmpl w:val="0C70A802"/>
    <w:lvl w:ilvl="0" w:tplc="F9C6C44A">
      <w:start w:val="1"/>
      <w:numFmt w:val="bullet"/>
      <w:lvlText w:val=""/>
      <w:lvlJc w:val="left"/>
      <w:pPr>
        <w:ind w:left="720" w:hanging="360"/>
      </w:pPr>
      <w:rPr>
        <w:rFonts w:ascii="Symbol" w:hAnsi="Symbol"/>
      </w:rPr>
    </w:lvl>
    <w:lvl w:ilvl="1" w:tplc="D1CAEECC">
      <w:start w:val="1"/>
      <w:numFmt w:val="bullet"/>
      <w:lvlText w:val=""/>
      <w:lvlJc w:val="left"/>
      <w:pPr>
        <w:ind w:left="720" w:hanging="360"/>
      </w:pPr>
      <w:rPr>
        <w:rFonts w:ascii="Symbol" w:hAnsi="Symbol"/>
      </w:rPr>
    </w:lvl>
    <w:lvl w:ilvl="2" w:tplc="94449D24">
      <w:start w:val="1"/>
      <w:numFmt w:val="bullet"/>
      <w:lvlText w:val=""/>
      <w:lvlJc w:val="left"/>
      <w:pPr>
        <w:ind w:left="720" w:hanging="360"/>
      </w:pPr>
      <w:rPr>
        <w:rFonts w:ascii="Symbol" w:hAnsi="Symbol"/>
      </w:rPr>
    </w:lvl>
    <w:lvl w:ilvl="3" w:tplc="139E10A8">
      <w:start w:val="1"/>
      <w:numFmt w:val="bullet"/>
      <w:lvlText w:val=""/>
      <w:lvlJc w:val="left"/>
      <w:pPr>
        <w:ind w:left="720" w:hanging="360"/>
      </w:pPr>
      <w:rPr>
        <w:rFonts w:ascii="Symbol" w:hAnsi="Symbol"/>
      </w:rPr>
    </w:lvl>
    <w:lvl w:ilvl="4" w:tplc="717406E6">
      <w:start w:val="1"/>
      <w:numFmt w:val="bullet"/>
      <w:lvlText w:val=""/>
      <w:lvlJc w:val="left"/>
      <w:pPr>
        <w:ind w:left="720" w:hanging="360"/>
      </w:pPr>
      <w:rPr>
        <w:rFonts w:ascii="Symbol" w:hAnsi="Symbol"/>
      </w:rPr>
    </w:lvl>
    <w:lvl w:ilvl="5" w:tplc="F0DA801C">
      <w:start w:val="1"/>
      <w:numFmt w:val="bullet"/>
      <w:lvlText w:val=""/>
      <w:lvlJc w:val="left"/>
      <w:pPr>
        <w:ind w:left="720" w:hanging="360"/>
      </w:pPr>
      <w:rPr>
        <w:rFonts w:ascii="Symbol" w:hAnsi="Symbol"/>
      </w:rPr>
    </w:lvl>
    <w:lvl w:ilvl="6" w:tplc="515A57EE">
      <w:start w:val="1"/>
      <w:numFmt w:val="bullet"/>
      <w:lvlText w:val=""/>
      <w:lvlJc w:val="left"/>
      <w:pPr>
        <w:ind w:left="720" w:hanging="360"/>
      </w:pPr>
      <w:rPr>
        <w:rFonts w:ascii="Symbol" w:hAnsi="Symbol"/>
      </w:rPr>
    </w:lvl>
    <w:lvl w:ilvl="7" w:tplc="D89EC474">
      <w:start w:val="1"/>
      <w:numFmt w:val="bullet"/>
      <w:lvlText w:val=""/>
      <w:lvlJc w:val="left"/>
      <w:pPr>
        <w:ind w:left="720" w:hanging="360"/>
      </w:pPr>
      <w:rPr>
        <w:rFonts w:ascii="Symbol" w:hAnsi="Symbol"/>
      </w:rPr>
    </w:lvl>
    <w:lvl w:ilvl="8" w:tplc="2620F1D8">
      <w:start w:val="1"/>
      <w:numFmt w:val="bullet"/>
      <w:lvlText w:val=""/>
      <w:lvlJc w:val="left"/>
      <w:pPr>
        <w:ind w:left="720" w:hanging="360"/>
      </w:pPr>
      <w:rPr>
        <w:rFonts w:ascii="Symbol" w:hAnsi="Symbol"/>
      </w:rPr>
    </w:lvl>
  </w:abstractNum>
  <w:abstractNum w:abstractNumId="47" w15:restartNumberingAfterBreak="0">
    <w:nsid w:val="4EFE3073"/>
    <w:multiLevelType w:val="hybridMultilevel"/>
    <w:tmpl w:val="7ACA0AF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FB80F33"/>
    <w:multiLevelType w:val="hybridMultilevel"/>
    <w:tmpl w:val="9216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D9F6C2"/>
    <w:multiLevelType w:val="hybridMultilevel"/>
    <w:tmpl w:val="FFFFFFFF"/>
    <w:lvl w:ilvl="0" w:tplc="7FFA1F28">
      <w:start w:val="1"/>
      <w:numFmt w:val="bullet"/>
      <w:lvlText w:val=""/>
      <w:lvlJc w:val="left"/>
      <w:pPr>
        <w:ind w:left="720" w:hanging="360"/>
      </w:pPr>
      <w:rPr>
        <w:rFonts w:ascii="Symbol" w:hAnsi="Symbol" w:hint="default"/>
      </w:rPr>
    </w:lvl>
    <w:lvl w:ilvl="1" w:tplc="C6A0814A">
      <w:start w:val="1"/>
      <w:numFmt w:val="bullet"/>
      <w:lvlText w:val="o"/>
      <w:lvlJc w:val="left"/>
      <w:pPr>
        <w:ind w:left="1440" w:hanging="360"/>
      </w:pPr>
      <w:rPr>
        <w:rFonts w:ascii="Courier New" w:hAnsi="Courier New" w:hint="default"/>
      </w:rPr>
    </w:lvl>
    <w:lvl w:ilvl="2" w:tplc="7474E7BC">
      <w:start w:val="1"/>
      <w:numFmt w:val="bullet"/>
      <w:lvlText w:val=""/>
      <w:lvlJc w:val="left"/>
      <w:pPr>
        <w:ind w:left="2160" w:hanging="360"/>
      </w:pPr>
      <w:rPr>
        <w:rFonts w:ascii="Wingdings" w:hAnsi="Wingdings" w:hint="default"/>
      </w:rPr>
    </w:lvl>
    <w:lvl w:ilvl="3" w:tplc="B2D28F44">
      <w:start w:val="1"/>
      <w:numFmt w:val="bullet"/>
      <w:lvlText w:val=""/>
      <w:lvlJc w:val="left"/>
      <w:pPr>
        <w:ind w:left="2880" w:hanging="360"/>
      </w:pPr>
      <w:rPr>
        <w:rFonts w:ascii="Symbol" w:hAnsi="Symbol" w:hint="default"/>
      </w:rPr>
    </w:lvl>
    <w:lvl w:ilvl="4" w:tplc="B0B45A52">
      <w:start w:val="1"/>
      <w:numFmt w:val="bullet"/>
      <w:lvlText w:val="o"/>
      <w:lvlJc w:val="left"/>
      <w:pPr>
        <w:ind w:left="3600" w:hanging="360"/>
      </w:pPr>
      <w:rPr>
        <w:rFonts w:ascii="Courier New" w:hAnsi="Courier New" w:hint="default"/>
      </w:rPr>
    </w:lvl>
    <w:lvl w:ilvl="5" w:tplc="8B886B04">
      <w:start w:val="1"/>
      <w:numFmt w:val="bullet"/>
      <w:lvlText w:val=""/>
      <w:lvlJc w:val="left"/>
      <w:pPr>
        <w:ind w:left="4320" w:hanging="360"/>
      </w:pPr>
      <w:rPr>
        <w:rFonts w:ascii="Wingdings" w:hAnsi="Wingdings" w:hint="default"/>
      </w:rPr>
    </w:lvl>
    <w:lvl w:ilvl="6" w:tplc="D62C0926">
      <w:start w:val="1"/>
      <w:numFmt w:val="bullet"/>
      <w:lvlText w:val=""/>
      <w:lvlJc w:val="left"/>
      <w:pPr>
        <w:ind w:left="5040" w:hanging="360"/>
      </w:pPr>
      <w:rPr>
        <w:rFonts w:ascii="Symbol" w:hAnsi="Symbol" w:hint="default"/>
      </w:rPr>
    </w:lvl>
    <w:lvl w:ilvl="7" w:tplc="721E7152">
      <w:start w:val="1"/>
      <w:numFmt w:val="bullet"/>
      <w:lvlText w:val="o"/>
      <w:lvlJc w:val="left"/>
      <w:pPr>
        <w:ind w:left="5760" w:hanging="360"/>
      </w:pPr>
      <w:rPr>
        <w:rFonts w:ascii="Courier New" w:hAnsi="Courier New" w:hint="default"/>
      </w:rPr>
    </w:lvl>
    <w:lvl w:ilvl="8" w:tplc="F9B402A6">
      <w:start w:val="1"/>
      <w:numFmt w:val="bullet"/>
      <w:lvlText w:val=""/>
      <w:lvlJc w:val="left"/>
      <w:pPr>
        <w:ind w:left="6480" w:hanging="360"/>
      </w:pPr>
      <w:rPr>
        <w:rFonts w:ascii="Wingdings" w:hAnsi="Wingdings" w:hint="default"/>
      </w:rPr>
    </w:lvl>
  </w:abstractNum>
  <w:abstractNum w:abstractNumId="50" w15:restartNumberingAfterBreak="0">
    <w:nsid w:val="543252D4"/>
    <w:multiLevelType w:val="hybridMultilevel"/>
    <w:tmpl w:val="CA06BBA8"/>
    <w:lvl w:ilvl="0" w:tplc="AF2CABEE">
      <w:start w:val="1"/>
      <w:numFmt w:val="bullet"/>
      <w:lvlText w:val=""/>
      <w:lvlJc w:val="left"/>
      <w:pPr>
        <w:ind w:left="1080" w:hanging="360"/>
      </w:pPr>
      <w:rPr>
        <w:rFonts w:ascii="Symbol" w:hAnsi="Symbol"/>
      </w:rPr>
    </w:lvl>
    <w:lvl w:ilvl="1" w:tplc="50309560">
      <w:start w:val="1"/>
      <w:numFmt w:val="bullet"/>
      <w:lvlText w:val=""/>
      <w:lvlJc w:val="left"/>
      <w:pPr>
        <w:ind w:left="1080" w:hanging="360"/>
      </w:pPr>
      <w:rPr>
        <w:rFonts w:ascii="Symbol" w:hAnsi="Symbol"/>
      </w:rPr>
    </w:lvl>
    <w:lvl w:ilvl="2" w:tplc="26E81220">
      <w:start w:val="1"/>
      <w:numFmt w:val="bullet"/>
      <w:lvlText w:val=""/>
      <w:lvlJc w:val="left"/>
      <w:pPr>
        <w:ind w:left="1080" w:hanging="360"/>
      </w:pPr>
      <w:rPr>
        <w:rFonts w:ascii="Symbol" w:hAnsi="Symbol"/>
      </w:rPr>
    </w:lvl>
    <w:lvl w:ilvl="3" w:tplc="D0DC3214">
      <w:start w:val="1"/>
      <w:numFmt w:val="bullet"/>
      <w:lvlText w:val=""/>
      <w:lvlJc w:val="left"/>
      <w:pPr>
        <w:ind w:left="1080" w:hanging="360"/>
      </w:pPr>
      <w:rPr>
        <w:rFonts w:ascii="Symbol" w:hAnsi="Symbol"/>
      </w:rPr>
    </w:lvl>
    <w:lvl w:ilvl="4" w:tplc="A5E84A8E">
      <w:start w:val="1"/>
      <w:numFmt w:val="bullet"/>
      <w:lvlText w:val=""/>
      <w:lvlJc w:val="left"/>
      <w:pPr>
        <w:ind w:left="1080" w:hanging="360"/>
      </w:pPr>
      <w:rPr>
        <w:rFonts w:ascii="Symbol" w:hAnsi="Symbol"/>
      </w:rPr>
    </w:lvl>
    <w:lvl w:ilvl="5" w:tplc="82FC9CA8">
      <w:start w:val="1"/>
      <w:numFmt w:val="bullet"/>
      <w:lvlText w:val=""/>
      <w:lvlJc w:val="left"/>
      <w:pPr>
        <w:ind w:left="1080" w:hanging="360"/>
      </w:pPr>
      <w:rPr>
        <w:rFonts w:ascii="Symbol" w:hAnsi="Symbol"/>
      </w:rPr>
    </w:lvl>
    <w:lvl w:ilvl="6" w:tplc="584CF0C0">
      <w:start w:val="1"/>
      <w:numFmt w:val="bullet"/>
      <w:lvlText w:val=""/>
      <w:lvlJc w:val="left"/>
      <w:pPr>
        <w:ind w:left="1080" w:hanging="360"/>
      </w:pPr>
      <w:rPr>
        <w:rFonts w:ascii="Symbol" w:hAnsi="Symbol"/>
      </w:rPr>
    </w:lvl>
    <w:lvl w:ilvl="7" w:tplc="7AC445A2">
      <w:start w:val="1"/>
      <w:numFmt w:val="bullet"/>
      <w:lvlText w:val=""/>
      <w:lvlJc w:val="left"/>
      <w:pPr>
        <w:ind w:left="1080" w:hanging="360"/>
      </w:pPr>
      <w:rPr>
        <w:rFonts w:ascii="Symbol" w:hAnsi="Symbol"/>
      </w:rPr>
    </w:lvl>
    <w:lvl w:ilvl="8" w:tplc="B16E43E6">
      <w:start w:val="1"/>
      <w:numFmt w:val="bullet"/>
      <w:lvlText w:val=""/>
      <w:lvlJc w:val="left"/>
      <w:pPr>
        <w:ind w:left="1080" w:hanging="360"/>
      </w:pPr>
      <w:rPr>
        <w:rFonts w:ascii="Symbol" w:hAnsi="Symbol"/>
      </w:rPr>
    </w:lvl>
  </w:abstractNum>
  <w:abstractNum w:abstractNumId="51" w15:restartNumberingAfterBreak="0">
    <w:nsid w:val="560548DA"/>
    <w:multiLevelType w:val="hybridMultilevel"/>
    <w:tmpl w:val="1AEA0C20"/>
    <w:lvl w:ilvl="0" w:tplc="90F452E6">
      <w:start w:val="1"/>
      <w:numFmt w:val="bullet"/>
      <w:lvlText w:val=""/>
      <w:lvlJc w:val="left"/>
      <w:pPr>
        <w:ind w:left="1440" w:hanging="360"/>
      </w:pPr>
      <w:rPr>
        <w:rFonts w:ascii="Symbol" w:hAnsi="Symbol"/>
      </w:rPr>
    </w:lvl>
    <w:lvl w:ilvl="1" w:tplc="DA1885E0">
      <w:start w:val="1"/>
      <w:numFmt w:val="bullet"/>
      <w:lvlText w:val=""/>
      <w:lvlJc w:val="left"/>
      <w:pPr>
        <w:ind w:left="1440" w:hanging="360"/>
      </w:pPr>
      <w:rPr>
        <w:rFonts w:ascii="Symbol" w:hAnsi="Symbol"/>
      </w:rPr>
    </w:lvl>
    <w:lvl w:ilvl="2" w:tplc="74D0EDF8">
      <w:start w:val="1"/>
      <w:numFmt w:val="bullet"/>
      <w:lvlText w:val=""/>
      <w:lvlJc w:val="left"/>
      <w:pPr>
        <w:ind w:left="1440" w:hanging="360"/>
      </w:pPr>
      <w:rPr>
        <w:rFonts w:ascii="Symbol" w:hAnsi="Symbol"/>
      </w:rPr>
    </w:lvl>
    <w:lvl w:ilvl="3" w:tplc="EA8E0022">
      <w:start w:val="1"/>
      <w:numFmt w:val="bullet"/>
      <w:lvlText w:val=""/>
      <w:lvlJc w:val="left"/>
      <w:pPr>
        <w:ind w:left="1440" w:hanging="360"/>
      </w:pPr>
      <w:rPr>
        <w:rFonts w:ascii="Symbol" w:hAnsi="Symbol"/>
      </w:rPr>
    </w:lvl>
    <w:lvl w:ilvl="4" w:tplc="50E24838">
      <w:start w:val="1"/>
      <w:numFmt w:val="bullet"/>
      <w:lvlText w:val=""/>
      <w:lvlJc w:val="left"/>
      <w:pPr>
        <w:ind w:left="1440" w:hanging="360"/>
      </w:pPr>
      <w:rPr>
        <w:rFonts w:ascii="Symbol" w:hAnsi="Symbol"/>
      </w:rPr>
    </w:lvl>
    <w:lvl w:ilvl="5" w:tplc="EA30BAC0">
      <w:start w:val="1"/>
      <w:numFmt w:val="bullet"/>
      <w:lvlText w:val=""/>
      <w:lvlJc w:val="left"/>
      <w:pPr>
        <w:ind w:left="1440" w:hanging="360"/>
      </w:pPr>
      <w:rPr>
        <w:rFonts w:ascii="Symbol" w:hAnsi="Symbol"/>
      </w:rPr>
    </w:lvl>
    <w:lvl w:ilvl="6" w:tplc="E5E62E2A">
      <w:start w:val="1"/>
      <w:numFmt w:val="bullet"/>
      <w:lvlText w:val=""/>
      <w:lvlJc w:val="left"/>
      <w:pPr>
        <w:ind w:left="1440" w:hanging="360"/>
      </w:pPr>
      <w:rPr>
        <w:rFonts w:ascii="Symbol" w:hAnsi="Symbol"/>
      </w:rPr>
    </w:lvl>
    <w:lvl w:ilvl="7" w:tplc="791A74AC">
      <w:start w:val="1"/>
      <w:numFmt w:val="bullet"/>
      <w:lvlText w:val=""/>
      <w:lvlJc w:val="left"/>
      <w:pPr>
        <w:ind w:left="1440" w:hanging="360"/>
      </w:pPr>
      <w:rPr>
        <w:rFonts w:ascii="Symbol" w:hAnsi="Symbol"/>
      </w:rPr>
    </w:lvl>
    <w:lvl w:ilvl="8" w:tplc="4F60653C">
      <w:start w:val="1"/>
      <w:numFmt w:val="bullet"/>
      <w:lvlText w:val=""/>
      <w:lvlJc w:val="left"/>
      <w:pPr>
        <w:ind w:left="1440" w:hanging="360"/>
      </w:pPr>
      <w:rPr>
        <w:rFonts w:ascii="Symbol" w:hAnsi="Symbol"/>
      </w:rPr>
    </w:lvl>
  </w:abstractNum>
  <w:abstractNum w:abstractNumId="52" w15:restartNumberingAfterBreak="0">
    <w:nsid w:val="59F13CED"/>
    <w:multiLevelType w:val="hybridMultilevel"/>
    <w:tmpl w:val="3C24BE84"/>
    <w:lvl w:ilvl="0" w:tplc="73260BE4">
      <w:start w:val="1"/>
      <w:numFmt w:val="bullet"/>
      <w:lvlText w:val=""/>
      <w:lvlJc w:val="left"/>
      <w:pPr>
        <w:ind w:left="720" w:hanging="360"/>
      </w:pPr>
      <w:rPr>
        <w:rFonts w:ascii="Symbol" w:hAnsi="Symbol"/>
      </w:rPr>
    </w:lvl>
    <w:lvl w:ilvl="1" w:tplc="85BA9D9E">
      <w:start w:val="1"/>
      <w:numFmt w:val="bullet"/>
      <w:lvlText w:val=""/>
      <w:lvlJc w:val="left"/>
      <w:pPr>
        <w:ind w:left="720" w:hanging="360"/>
      </w:pPr>
      <w:rPr>
        <w:rFonts w:ascii="Symbol" w:hAnsi="Symbol"/>
      </w:rPr>
    </w:lvl>
    <w:lvl w:ilvl="2" w:tplc="56DCA906">
      <w:start w:val="1"/>
      <w:numFmt w:val="bullet"/>
      <w:lvlText w:val=""/>
      <w:lvlJc w:val="left"/>
      <w:pPr>
        <w:ind w:left="720" w:hanging="360"/>
      </w:pPr>
      <w:rPr>
        <w:rFonts w:ascii="Symbol" w:hAnsi="Symbol"/>
      </w:rPr>
    </w:lvl>
    <w:lvl w:ilvl="3" w:tplc="B4523B98">
      <w:start w:val="1"/>
      <w:numFmt w:val="bullet"/>
      <w:lvlText w:val=""/>
      <w:lvlJc w:val="left"/>
      <w:pPr>
        <w:ind w:left="720" w:hanging="360"/>
      </w:pPr>
      <w:rPr>
        <w:rFonts w:ascii="Symbol" w:hAnsi="Symbol"/>
      </w:rPr>
    </w:lvl>
    <w:lvl w:ilvl="4" w:tplc="9962F394">
      <w:start w:val="1"/>
      <w:numFmt w:val="bullet"/>
      <w:lvlText w:val=""/>
      <w:lvlJc w:val="left"/>
      <w:pPr>
        <w:ind w:left="720" w:hanging="360"/>
      </w:pPr>
      <w:rPr>
        <w:rFonts w:ascii="Symbol" w:hAnsi="Symbol"/>
      </w:rPr>
    </w:lvl>
    <w:lvl w:ilvl="5" w:tplc="F5DECE4C">
      <w:start w:val="1"/>
      <w:numFmt w:val="bullet"/>
      <w:lvlText w:val=""/>
      <w:lvlJc w:val="left"/>
      <w:pPr>
        <w:ind w:left="720" w:hanging="360"/>
      </w:pPr>
      <w:rPr>
        <w:rFonts w:ascii="Symbol" w:hAnsi="Symbol"/>
      </w:rPr>
    </w:lvl>
    <w:lvl w:ilvl="6" w:tplc="E898BA7A">
      <w:start w:val="1"/>
      <w:numFmt w:val="bullet"/>
      <w:lvlText w:val=""/>
      <w:lvlJc w:val="left"/>
      <w:pPr>
        <w:ind w:left="720" w:hanging="360"/>
      </w:pPr>
      <w:rPr>
        <w:rFonts w:ascii="Symbol" w:hAnsi="Symbol"/>
      </w:rPr>
    </w:lvl>
    <w:lvl w:ilvl="7" w:tplc="8F22A9F4">
      <w:start w:val="1"/>
      <w:numFmt w:val="bullet"/>
      <w:lvlText w:val=""/>
      <w:lvlJc w:val="left"/>
      <w:pPr>
        <w:ind w:left="720" w:hanging="360"/>
      </w:pPr>
      <w:rPr>
        <w:rFonts w:ascii="Symbol" w:hAnsi="Symbol"/>
      </w:rPr>
    </w:lvl>
    <w:lvl w:ilvl="8" w:tplc="6C7C7018">
      <w:start w:val="1"/>
      <w:numFmt w:val="bullet"/>
      <w:lvlText w:val=""/>
      <w:lvlJc w:val="left"/>
      <w:pPr>
        <w:ind w:left="720" w:hanging="360"/>
      </w:pPr>
      <w:rPr>
        <w:rFonts w:ascii="Symbol" w:hAnsi="Symbol"/>
      </w:rPr>
    </w:lvl>
  </w:abstractNum>
  <w:abstractNum w:abstractNumId="53" w15:restartNumberingAfterBreak="0">
    <w:nsid w:val="5A75710F"/>
    <w:multiLevelType w:val="hybridMultilevel"/>
    <w:tmpl w:val="133C45D6"/>
    <w:lvl w:ilvl="0" w:tplc="04090015">
      <w:start w:val="1"/>
      <w:numFmt w:val="upperLetter"/>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4" w15:restartNumberingAfterBreak="0">
    <w:nsid w:val="5F033BA5"/>
    <w:multiLevelType w:val="hybridMultilevel"/>
    <w:tmpl w:val="D8888BD8"/>
    <w:lvl w:ilvl="0" w:tplc="779C3364">
      <w:start w:val="1"/>
      <w:numFmt w:val="bullet"/>
      <w:lvlText w:val=""/>
      <w:lvlJc w:val="left"/>
      <w:pPr>
        <w:ind w:left="720" w:hanging="360"/>
      </w:pPr>
      <w:rPr>
        <w:rFonts w:ascii="Symbol" w:hAnsi="Symbol"/>
      </w:rPr>
    </w:lvl>
    <w:lvl w:ilvl="1" w:tplc="09BEFD4C">
      <w:start w:val="1"/>
      <w:numFmt w:val="bullet"/>
      <w:lvlText w:val=""/>
      <w:lvlJc w:val="left"/>
      <w:pPr>
        <w:ind w:left="720" w:hanging="360"/>
      </w:pPr>
      <w:rPr>
        <w:rFonts w:ascii="Symbol" w:hAnsi="Symbol"/>
      </w:rPr>
    </w:lvl>
    <w:lvl w:ilvl="2" w:tplc="165C1836">
      <w:start w:val="1"/>
      <w:numFmt w:val="bullet"/>
      <w:lvlText w:val=""/>
      <w:lvlJc w:val="left"/>
      <w:pPr>
        <w:ind w:left="720" w:hanging="360"/>
      </w:pPr>
      <w:rPr>
        <w:rFonts w:ascii="Symbol" w:hAnsi="Symbol"/>
      </w:rPr>
    </w:lvl>
    <w:lvl w:ilvl="3" w:tplc="4CDACAFA">
      <w:start w:val="1"/>
      <w:numFmt w:val="bullet"/>
      <w:lvlText w:val=""/>
      <w:lvlJc w:val="left"/>
      <w:pPr>
        <w:ind w:left="720" w:hanging="360"/>
      </w:pPr>
      <w:rPr>
        <w:rFonts w:ascii="Symbol" w:hAnsi="Symbol"/>
      </w:rPr>
    </w:lvl>
    <w:lvl w:ilvl="4" w:tplc="72E2A7D6">
      <w:start w:val="1"/>
      <w:numFmt w:val="bullet"/>
      <w:lvlText w:val=""/>
      <w:lvlJc w:val="left"/>
      <w:pPr>
        <w:ind w:left="720" w:hanging="360"/>
      </w:pPr>
      <w:rPr>
        <w:rFonts w:ascii="Symbol" w:hAnsi="Symbol"/>
      </w:rPr>
    </w:lvl>
    <w:lvl w:ilvl="5" w:tplc="3B0CA40E">
      <w:start w:val="1"/>
      <w:numFmt w:val="bullet"/>
      <w:lvlText w:val=""/>
      <w:lvlJc w:val="left"/>
      <w:pPr>
        <w:ind w:left="720" w:hanging="360"/>
      </w:pPr>
      <w:rPr>
        <w:rFonts w:ascii="Symbol" w:hAnsi="Symbol"/>
      </w:rPr>
    </w:lvl>
    <w:lvl w:ilvl="6" w:tplc="2C24CB0A">
      <w:start w:val="1"/>
      <w:numFmt w:val="bullet"/>
      <w:lvlText w:val=""/>
      <w:lvlJc w:val="left"/>
      <w:pPr>
        <w:ind w:left="720" w:hanging="360"/>
      </w:pPr>
      <w:rPr>
        <w:rFonts w:ascii="Symbol" w:hAnsi="Symbol"/>
      </w:rPr>
    </w:lvl>
    <w:lvl w:ilvl="7" w:tplc="BFAEE760">
      <w:start w:val="1"/>
      <w:numFmt w:val="bullet"/>
      <w:lvlText w:val=""/>
      <w:lvlJc w:val="left"/>
      <w:pPr>
        <w:ind w:left="720" w:hanging="360"/>
      </w:pPr>
      <w:rPr>
        <w:rFonts w:ascii="Symbol" w:hAnsi="Symbol"/>
      </w:rPr>
    </w:lvl>
    <w:lvl w:ilvl="8" w:tplc="F224ED82">
      <w:start w:val="1"/>
      <w:numFmt w:val="bullet"/>
      <w:lvlText w:val=""/>
      <w:lvlJc w:val="left"/>
      <w:pPr>
        <w:ind w:left="720" w:hanging="360"/>
      </w:pPr>
      <w:rPr>
        <w:rFonts w:ascii="Symbol" w:hAnsi="Symbol"/>
      </w:rPr>
    </w:lvl>
  </w:abstractNum>
  <w:abstractNum w:abstractNumId="55" w15:restartNumberingAfterBreak="0">
    <w:nsid w:val="5FA2214E"/>
    <w:multiLevelType w:val="hybridMultilevel"/>
    <w:tmpl w:val="BAA8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6822EA"/>
    <w:multiLevelType w:val="hybridMultilevel"/>
    <w:tmpl w:val="E42C0536"/>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57" w15:restartNumberingAfterBreak="0">
    <w:nsid w:val="61DBD336"/>
    <w:multiLevelType w:val="hybridMultilevel"/>
    <w:tmpl w:val="FFFFFFFF"/>
    <w:lvl w:ilvl="0" w:tplc="E8827922">
      <w:start w:val="1"/>
      <w:numFmt w:val="bullet"/>
      <w:lvlText w:val="·"/>
      <w:lvlJc w:val="left"/>
      <w:pPr>
        <w:ind w:left="720" w:hanging="360"/>
      </w:pPr>
      <w:rPr>
        <w:rFonts w:ascii="Symbol" w:hAnsi="Symbol" w:hint="default"/>
      </w:rPr>
    </w:lvl>
    <w:lvl w:ilvl="1" w:tplc="8CF634AC">
      <w:start w:val="1"/>
      <w:numFmt w:val="bullet"/>
      <w:lvlText w:val="o"/>
      <w:lvlJc w:val="left"/>
      <w:pPr>
        <w:ind w:left="1440" w:hanging="360"/>
      </w:pPr>
      <w:rPr>
        <w:rFonts w:ascii="Courier New" w:hAnsi="Courier New" w:hint="default"/>
      </w:rPr>
    </w:lvl>
    <w:lvl w:ilvl="2" w:tplc="3A0C2FFE">
      <w:start w:val="1"/>
      <w:numFmt w:val="bullet"/>
      <w:lvlText w:val=""/>
      <w:lvlJc w:val="left"/>
      <w:pPr>
        <w:ind w:left="2160" w:hanging="360"/>
      </w:pPr>
      <w:rPr>
        <w:rFonts w:ascii="Wingdings" w:hAnsi="Wingdings" w:hint="default"/>
      </w:rPr>
    </w:lvl>
    <w:lvl w:ilvl="3" w:tplc="75D85DAC">
      <w:start w:val="1"/>
      <w:numFmt w:val="bullet"/>
      <w:lvlText w:val=""/>
      <w:lvlJc w:val="left"/>
      <w:pPr>
        <w:ind w:left="2880" w:hanging="360"/>
      </w:pPr>
      <w:rPr>
        <w:rFonts w:ascii="Symbol" w:hAnsi="Symbol" w:hint="default"/>
      </w:rPr>
    </w:lvl>
    <w:lvl w:ilvl="4" w:tplc="0F884CC2">
      <w:start w:val="1"/>
      <w:numFmt w:val="bullet"/>
      <w:lvlText w:val="o"/>
      <w:lvlJc w:val="left"/>
      <w:pPr>
        <w:ind w:left="3600" w:hanging="360"/>
      </w:pPr>
      <w:rPr>
        <w:rFonts w:ascii="Courier New" w:hAnsi="Courier New" w:hint="default"/>
      </w:rPr>
    </w:lvl>
    <w:lvl w:ilvl="5" w:tplc="2402C670">
      <w:start w:val="1"/>
      <w:numFmt w:val="bullet"/>
      <w:lvlText w:val=""/>
      <w:lvlJc w:val="left"/>
      <w:pPr>
        <w:ind w:left="4320" w:hanging="360"/>
      </w:pPr>
      <w:rPr>
        <w:rFonts w:ascii="Wingdings" w:hAnsi="Wingdings" w:hint="default"/>
      </w:rPr>
    </w:lvl>
    <w:lvl w:ilvl="6" w:tplc="47C25E72">
      <w:start w:val="1"/>
      <w:numFmt w:val="bullet"/>
      <w:lvlText w:val=""/>
      <w:lvlJc w:val="left"/>
      <w:pPr>
        <w:ind w:left="5040" w:hanging="360"/>
      </w:pPr>
      <w:rPr>
        <w:rFonts w:ascii="Symbol" w:hAnsi="Symbol" w:hint="default"/>
      </w:rPr>
    </w:lvl>
    <w:lvl w:ilvl="7" w:tplc="CCBC028E">
      <w:start w:val="1"/>
      <w:numFmt w:val="bullet"/>
      <w:lvlText w:val="o"/>
      <w:lvlJc w:val="left"/>
      <w:pPr>
        <w:ind w:left="5760" w:hanging="360"/>
      </w:pPr>
      <w:rPr>
        <w:rFonts w:ascii="Courier New" w:hAnsi="Courier New" w:hint="default"/>
      </w:rPr>
    </w:lvl>
    <w:lvl w:ilvl="8" w:tplc="57CCB5F6">
      <w:start w:val="1"/>
      <w:numFmt w:val="bullet"/>
      <w:lvlText w:val=""/>
      <w:lvlJc w:val="left"/>
      <w:pPr>
        <w:ind w:left="6480" w:hanging="360"/>
      </w:pPr>
      <w:rPr>
        <w:rFonts w:ascii="Wingdings" w:hAnsi="Wingdings" w:hint="default"/>
      </w:rPr>
    </w:lvl>
  </w:abstractNum>
  <w:abstractNum w:abstractNumId="58" w15:restartNumberingAfterBreak="0">
    <w:nsid w:val="61EC68E1"/>
    <w:multiLevelType w:val="hybridMultilevel"/>
    <w:tmpl w:val="E87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2B0643"/>
    <w:multiLevelType w:val="hybridMultilevel"/>
    <w:tmpl w:val="B8701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64DF05D9"/>
    <w:multiLevelType w:val="multilevel"/>
    <w:tmpl w:val="4F7499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2"/>
        <w:szCs w:val="22"/>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65261E7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5B3441B"/>
    <w:multiLevelType w:val="hybridMultilevel"/>
    <w:tmpl w:val="28B28310"/>
    <w:lvl w:ilvl="0" w:tplc="905CBC18">
      <w:start w:val="1"/>
      <w:numFmt w:val="bullet"/>
      <w:lvlText w:val=""/>
      <w:lvlJc w:val="left"/>
      <w:pPr>
        <w:ind w:left="1080" w:hanging="360"/>
      </w:pPr>
      <w:rPr>
        <w:rFonts w:ascii="Symbol" w:hAnsi="Symbol"/>
      </w:rPr>
    </w:lvl>
    <w:lvl w:ilvl="1" w:tplc="610CA906">
      <w:start w:val="1"/>
      <w:numFmt w:val="bullet"/>
      <w:lvlText w:val=""/>
      <w:lvlJc w:val="left"/>
      <w:pPr>
        <w:ind w:left="1080" w:hanging="360"/>
      </w:pPr>
      <w:rPr>
        <w:rFonts w:ascii="Symbol" w:hAnsi="Symbol"/>
      </w:rPr>
    </w:lvl>
    <w:lvl w:ilvl="2" w:tplc="EC007D36">
      <w:start w:val="1"/>
      <w:numFmt w:val="bullet"/>
      <w:lvlText w:val=""/>
      <w:lvlJc w:val="left"/>
      <w:pPr>
        <w:ind w:left="1080" w:hanging="360"/>
      </w:pPr>
      <w:rPr>
        <w:rFonts w:ascii="Symbol" w:hAnsi="Symbol"/>
      </w:rPr>
    </w:lvl>
    <w:lvl w:ilvl="3" w:tplc="17928DE4">
      <w:start w:val="1"/>
      <w:numFmt w:val="bullet"/>
      <w:lvlText w:val=""/>
      <w:lvlJc w:val="left"/>
      <w:pPr>
        <w:ind w:left="1080" w:hanging="360"/>
      </w:pPr>
      <w:rPr>
        <w:rFonts w:ascii="Symbol" w:hAnsi="Symbol"/>
      </w:rPr>
    </w:lvl>
    <w:lvl w:ilvl="4" w:tplc="FF8A0AEE">
      <w:start w:val="1"/>
      <w:numFmt w:val="bullet"/>
      <w:lvlText w:val=""/>
      <w:lvlJc w:val="left"/>
      <w:pPr>
        <w:ind w:left="1080" w:hanging="360"/>
      </w:pPr>
      <w:rPr>
        <w:rFonts w:ascii="Symbol" w:hAnsi="Symbol"/>
      </w:rPr>
    </w:lvl>
    <w:lvl w:ilvl="5" w:tplc="B0FC507C">
      <w:start w:val="1"/>
      <w:numFmt w:val="bullet"/>
      <w:lvlText w:val=""/>
      <w:lvlJc w:val="left"/>
      <w:pPr>
        <w:ind w:left="1080" w:hanging="360"/>
      </w:pPr>
      <w:rPr>
        <w:rFonts w:ascii="Symbol" w:hAnsi="Symbol"/>
      </w:rPr>
    </w:lvl>
    <w:lvl w:ilvl="6" w:tplc="FC8ACD14">
      <w:start w:val="1"/>
      <w:numFmt w:val="bullet"/>
      <w:lvlText w:val=""/>
      <w:lvlJc w:val="left"/>
      <w:pPr>
        <w:ind w:left="1080" w:hanging="360"/>
      </w:pPr>
      <w:rPr>
        <w:rFonts w:ascii="Symbol" w:hAnsi="Symbol"/>
      </w:rPr>
    </w:lvl>
    <w:lvl w:ilvl="7" w:tplc="177C6ACA">
      <w:start w:val="1"/>
      <w:numFmt w:val="bullet"/>
      <w:lvlText w:val=""/>
      <w:lvlJc w:val="left"/>
      <w:pPr>
        <w:ind w:left="1080" w:hanging="360"/>
      </w:pPr>
      <w:rPr>
        <w:rFonts w:ascii="Symbol" w:hAnsi="Symbol"/>
      </w:rPr>
    </w:lvl>
    <w:lvl w:ilvl="8" w:tplc="6158E7D8">
      <w:start w:val="1"/>
      <w:numFmt w:val="bullet"/>
      <w:lvlText w:val=""/>
      <w:lvlJc w:val="left"/>
      <w:pPr>
        <w:ind w:left="1080" w:hanging="360"/>
      </w:pPr>
      <w:rPr>
        <w:rFonts w:ascii="Symbol" w:hAnsi="Symbol"/>
      </w:rPr>
    </w:lvl>
  </w:abstractNum>
  <w:abstractNum w:abstractNumId="63" w15:restartNumberingAfterBreak="0">
    <w:nsid w:val="66633A1E"/>
    <w:multiLevelType w:val="hybridMultilevel"/>
    <w:tmpl w:val="D8E0B12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6CDD39D7"/>
    <w:multiLevelType w:val="hybridMultilevel"/>
    <w:tmpl w:val="42A40314"/>
    <w:lvl w:ilvl="0" w:tplc="65480F42">
      <w:start w:val="1"/>
      <w:numFmt w:val="bullet"/>
      <w:lvlText w:val=""/>
      <w:lvlJc w:val="left"/>
      <w:pPr>
        <w:ind w:left="720" w:hanging="360"/>
      </w:pPr>
      <w:rPr>
        <w:rFonts w:ascii="Symbol" w:hAnsi="Symbol"/>
      </w:rPr>
    </w:lvl>
    <w:lvl w:ilvl="1" w:tplc="DD9063B4">
      <w:start w:val="1"/>
      <w:numFmt w:val="bullet"/>
      <w:lvlText w:val=""/>
      <w:lvlJc w:val="left"/>
      <w:pPr>
        <w:ind w:left="720" w:hanging="360"/>
      </w:pPr>
      <w:rPr>
        <w:rFonts w:ascii="Symbol" w:hAnsi="Symbol"/>
      </w:rPr>
    </w:lvl>
    <w:lvl w:ilvl="2" w:tplc="465CBC84">
      <w:start w:val="1"/>
      <w:numFmt w:val="bullet"/>
      <w:lvlText w:val=""/>
      <w:lvlJc w:val="left"/>
      <w:pPr>
        <w:ind w:left="720" w:hanging="360"/>
      </w:pPr>
      <w:rPr>
        <w:rFonts w:ascii="Symbol" w:hAnsi="Symbol"/>
      </w:rPr>
    </w:lvl>
    <w:lvl w:ilvl="3" w:tplc="96D636C4">
      <w:start w:val="1"/>
      <w:numFmt w:val="bullet"/>
      <w:lvlText w:val=""/>
      <w:lvlJc w:val="left"/>
      <w:pPr>
        <w:ind w:left="720" w:hanging="360"/>
      </w:pPr>
      <w:rPr>
        <w:rFonts w:ascii="Symbol" w:hAnsi="Symbol"/>
      </w:rPr>
    </w:lvl>
    <w:lvl w:ilvl="4" w:tplc="45C4CF70">
      <w:start w:val="1"/>
      <w:numFmt w:val="bullet"/>
      <w:lvlText w:val=""/>
      <w:lvlJc w:val="left"/>
      <w:pPr>
        <w:ind w:left="720" w:hanging="360"/>
      </w:pPr>
      <w:rPr>
        <w:rFonts w:ascii="Symbol" w:hAnsi="Symbol"/>
      </w:rPr>
    </w:lvl>
    <w:lvl w:ilvl="5" w:tplc="8AD2131C">
      <w:start w:val="1"/>
      <w:numFmt w:val="bullet"/>
      <w:lvlText w:val=""/>
      <w:lvlJc w:val="left"/>
      <w:pPr>
        <w:ind w:left="720" w:hanging="360"/>
      </w:pPr>
      <w:rPr>
        <w:rFonts w:ascii="Symbol" w:hAnsi="Symbol"/>
      </w:rPr>
    </w:lvl>
    <w:lvl w:ilvl="6" w:tplc="6F70B2C6">
      <w:start w:val="1"/>
      <w:numFmt w:val="bullet"/>
      <w:lvlText w:val=""/>
      <w:lvlJc w:val="left"/>
      <w:pPr>
        <w:ind w:left="720" w:hanging="360"/>
      </w:pPr>
      <w:rPr>
        <w:rFonts w:ascii="Symbol" w:hAnsi="Symbol"/>
      </w:rPr>
    </w:lvl>
    <w:lvl w:ilvl="7" w:tplc="D9622D28">
      <w:start w:val="1"/>
      <w:numFmt w:val="bullet"/>
      <w:lvlText w:val=""/>
      <w:lvlJc w:val="left"/>
      <w:pPr>
        <w:ind w:left="720" w:hanging="360"/>
      </w:pPr>
      <w:rPr>
        <w:rFonts w:ascii="Symbol" w:hAnsi="Symbol"/>
      </w:rPr>
    </w:lvl>
    <w:lvl w:ilvl="8" w:tplc="9DA09CB2">
      <w:start w:val="1"/>
      <w:numFmt w:val="bullet"/>
      <w:lvlText w:val=""/>
      <w:lvlJc w:val="left"/>
      <w:pPr>
        <w:ind w:left="720" w:hanging="360"/>
      </w:pPr>
      <w:rPr>
        <w:rFonts w:ascii="Symbol" w:hAnsi="Symbol"/>
      </w:rPr>
    </w:lvl>
  </w:abstractNum>
  <w:abstractNum w:abstractNumId="65" w15:restartNumberingAfterBreak="0">
    <w:nsid w:val="6FF42590"/>
    <w:multiLevelType w:val="hybridMultilevel"/>
    <w:tmpl w:val="6B4E1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21856DE"/>
    <w:multiLevelType w:val="hybridMultilevel"/>
    <w:tmpl w:val="B5120B18"/>
    <w:lvl w:ilvl="0" w:tplc="04090015">
      <w:start w:val="1"/>
      <w:numFmt w:val="upperLetter"/>
      <w:lvlText w:val="%1."/>
      <w:lvlJc w:val="left"/>
      <w:pPr>
        <w:ind w:left="785" w:hanging="360"/>
      </w:pPr>
      <w:rPr>
        <w:rFonts w:hint="default"/>
      </w:rPr>
    </w:lvl>
    <w:lvl w:ilvl="1" w:tplc="FFFFFFFF">
      <w:start w:val="1"/>
      <w:numFmt w:val="bullet"/>
      <w:lvlText w:val="o"/>
      <w:lvlJc w:val="left"/>
      <w:pPr>
        <w:ind w:left="1505" w:hanging="360"/>
      </w:pPr>
      <w:rPr>
        <w:rFonts w:ascii="Courier New" w:hAnsi="Courier New" w:hint="default"/>
      </w:rPr>
    </w:lvl>
    <w:lvl w:ilvl="2" w:tplc="FFFFFFFF">
      <w:start w:val="1"/>
      <w:numFmt w:val="bullet"/>
      <w:lvlText w:val=""/>
      <w:lvlJc w:val="left"/>
      <w:pPr>
        <w:ind w:left="2225" w:hanging="360"/>
      </w:pPr>
      <w:rPr>
        <w:rFonts w:ascii="Wingdings" w:hAnsi="Wingdings" w:hint="default"/>
      </w:rPr>
    </w:lvl>
    <w:lvl w:ilvl="3" w:tplc="FFFFFFFF">
      <w:start w:val="1"/>
      <w:numFmt w:val="bullet"/>
      <w:lvlText w:val=""/>
      <w:lvlJc w:val="left"/>
      <w:pPr>
        <w:ind w:left="2945" w:hanging="360"/>
      </w:pPr>
      <w:rPr>
        <w:rFonts w:ascii="Symbol" w:hAnsi="Symbol" w:hint="default"/>
      </w:rPr>
    </w:lvl>
    <w:lvl w:ilvl="4" w:tplc="FFFFFFFF">
      <w:start w:val="1"/>
      <w:numFmt w:val="bullet"/>
      <w:lvlText w:val="o"/>
      <w:lvlJc w:val="left"/>
      <w:pPr>
        <w:ind w:left="3665" w:hanging="360"/>
      </w:pPr>
      <w:rPr>
        <w:rFonts w:ascii="Courier New" w:hAnsi="Courier New" w:hint="default"/>
      </w:rPr>
    </w:lvl>
    <w:lvl w:ilvl="5" w:tplc="FFFFFFFF">
      <w:start w:val="1"/>
      <w:numFmt w:val="bullet"/>
      <w:lvlText w:val=""/>
      <w:lvlJc w:val="left"/>
      <w:pPr>
        <w:ind w:left="4385" w:hanging="360"/>
      </w:pPr>
      <w:rPr>
        <w:rFonts w:ascii="Wingdings" w:hAnsi="Wingdings" w:hint="default"/>
      </w:rPr>
    </w:lvl>
    <w:lvl w:ilvl="6" w:tplc="FFFFFFFF">
      <w:start w:val="1"/>
      <w:numFmt w:val="bullet"/>
      <w:lvlText w:val=""/>
      <w:lvlJc w:val="left"/>
      <w:pPr>
        <w:ind w:left="5105" w:hanging="360"/>
      </w:pPr>
      <w:rPr>
        <w:rFonts w:ascii="Symbol" w:hAnsi="Symbol" w:hint="default"/>
      </w:rPr>
    </w:lvl>
    <w:lvl w:ilvl="7" w:tplc="FFFFFFFF">
      <w:start w:val="1"/>
      <w:numFmt w:val="bullet"/>
      <w:lvlText w:val="o"/>
      <w:lvlJc w:val="left"/>
      <w:pPr>
        <w:ind w:left="5825" w:hanging="360"/>
      </w:pPr>
      <w:rPr>
        <w:rFonts w:ascii="Courier New" w:hAnsi="Courier New" w:hint="default"/>
      </w:rPr>
    </w:lvl>
    <w:lvl w:ilvl="8" w:tplc="FFFFFFFF">
      <w:start w:val="1"/>
      <w:numFmt w:val="bullet"/>
      <w:lvlText w:val=""/>
      <w:lvlJc w:val="left"/>
      <w:pPr>
        <w:ind w:left="6545" w:hanging="360"/>
      </w:pPr>
      <w:rPr>
        <w:rFonts w:ascii="Wingdings" w:hAnsi="Wingdings" w:hint="default"/>
      </w:rPr>
    </w:lvl>
  </w:abstractNum>
  <w:abstractNum w:abstractNumId="67" w15:restartNumberingAfterBreak="0">
    <w:nsid w:val="733D3574"/>
    <w:multiLevelType w:val="hybridMultilevel"/>
    <w:tmpl w:val="D46E082E"/>
    <w:lvl w:ilvl="0" w:tplc="19B45A70">
      <w:start w:val="1"/>
      <w:numFmt w:val="bullet"/>
      <w:lvlText w:val=""/>
      <w:lvlJc w:val="left"/>
      <w:pPr>
        <w:ind w:left="720" w:hanging="360"/>
      </w:pPr>
      <w:rPr>
        <w:rFonts w:ascii="Symbol" w:hAnsi="Symbol"/>
      </w:rPr>
    </w:lvl>
    <w:lvl w:ilvl="1" w:tplc="0D12A8A0">
      <w:start w:val="1"/>
      <w:numFmt w:val="bullet"/>
      <w:lvlText w:val=""/>
      <w:lvlJc w:val="left"/>
      <w:pPr>
        <w:ind w:left="720" w:hanging="360"/>
      </w:pPr>
      <w:rPr>
        <w:rFonts w:ascii="Symbol" w:hAnsi="Symbol"/>
      </w:rPr>
    </w:lvl>
    <w:lvl w:ilvl="2" w:tplc="84DC931A">
      <w:start w:val="1"/>
      <w:numFmt w:val="bullet"/>
      <w:lvlText w:val=""/>
      <w:lvlJc w:val="left"/>
      <w:pPr>
        <w:ind w:left="720" w:hanging="360"/>
      </w:pPr>
      <w:rPr>
        <w:rFonts w:ascii="Symbol" w:hAnsi="Symbol"/>
      </w:rPr>
    </w:lvl>
    <w:lvl w:ilvl="3" w:tplc="F7FE644E">
      <w:start w:val="1"/>
      <w:numFmt w:val="bullet"/>
      <w:lvlText w:val=""/>
      <w:lvlJc w:val="left"/>
      <w:pPr>
        <w:ind w:left="720" w:hanging="360"/>
      </w:pPr>
      <w:rPr>
        <w:rFonts w:ascii="Symbol" w:hAnsi="Symbol"/>
      </w:rPr>
    </w:lvl>
    <w:lvl w:ilvl="4" w:tplc="872291CA">
      <w:start w:val="1"/>
      <w:numFmt w:val="bullet"/>
      <w:lvlText w:val=""/>
      <w:lvlJc w:val="left"/>
      <w:pPr>
        <w:ind w:left="720" w:hanging="360"/>
      </w:pPr>
      <w:rPr>
        <w:rFonts w:ascii="Symbol" w:hAnsi="Symbol"/>
      </w:rPr>
    </w:lvl>
    <w:lvl w:ilvl="5" w:tplc="8856C8A2">
      <w:start w:val="1"/>
      <w:numFmt w:val="bullet"/>
      <w:lvlText w:val=""/>
      <w:lvlJc w:val="left"/>
      <w:pPr>
        <w:ind w:left="720" w:hanging="360"/>
      </w:pPr>
      <w:rPr>
        <w:rFonts w:ascii="Symbol" w:hAnsi="Symbol"/>
      </w:rPr>
    </w:lvl>
    <w:lvl w:ilvl="6" w:tplc="99C20FAC">
      <w:start w:val="1"/>
      <w:numFmt w:val="bullet"/>
      <w:lvlText w:val=""/>
      <w:lvlJc w:val="left"/>
      <w:pPr>
        <w:ind w:left="720" w:hanging="360"/>
      </w:pPr>
      <w:rPr>
        <w:rFonts w:ascii="Symbol" w:hAnsi="Symbol"/>
      </w:rPr>
    </w:lvl>
    <w:lvl w:ilvl="7" w:tplc="9FE835BC">
      <w:start w:val="1"/>
      <w:numFmt w:val="bullet"/>
      <w:lvlText w:val=""/>
      <w:lvlJc w:val="left"/>
      <w:pPr>
        <w:ind w:left="720" w:hanging="360"/>
      </w:pPr>
      <w:rPr>
        <w:rFonts w:ascii="Symbol" w:hAnsi="Symbol"/>
      </w:rPr>
    </w:lvl>
    <w:lvl w:ilvl="8" w:tplc="E67A5AC0">
      <w:start w:val="1"/>
      <w:numFmt w:val="bullet"/>
      <w:lvlText w:val=""/>
      <w:lvlJc w:val="left"/>
      <w:pPr>
        <w:ind w:left="720" w:hanging="360"/>
      </w:pPr>
      <w:rPr>
        <w:rFonts w:ascii="Symbol" w:hAnsi="Symbol"/>
      </w:rPr>
    </w:lvl>
  </w:abstractNum>
  <w:abstractNum w:abstractNumId="68" w15:restartNumberingAfterBreak="0">
    <w:nsid w:val="73ED29C0"/>
    <w:multiLevelType w:val="hybridMultilevel"/>
    <w:tmpl w:val="C6BE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69AEC0"/>
    <w:multiLevelType w:val="hybridMultilevel"/>
    <w:tmpl w:val="FFFFFFFF"/>
    <w:lvl w:ilvl="0" w:tplc="C81C5762">
      <w:start w:val="1"/>
      <w:numFmt w:val="decimal"/>
      <w:lvlText w:val="%1."/>
      <w:lvlJc w:val="left"/>
      <w:pPr>
        <w:ind w:left="720" w:hanging="360"/>
      </w:pPr>
    </w:lvl>
    <w:lvl w:ilvl="1" w:tplc="9D72B118">
      <w:start w:val="1"/>
      <w:numFmt w:val="lowerLetter"/>
      <w:lvlText w:val="%2."/>
      <w:lvlJc w:val="left"/>
      <w:pPr>
        <w:ind w:left="1440" w:hanging="360"/>
      </w:pPr>
    </w:lvl>
    <w:lvl w:ilvl="2" w:tplc="8C785D08">
      <w:start w:val="1"/>
      <w:numFmt w:val="lowerRoman"/>
      <w:lvlText w:val="%3."/>
      <w:lvlJc w:val="right"/>
      <w:pPr>
        <w:ind w:left="2160" w:hanging="180"/>
      </w:pPr>
    </w:lvl>
    <w:lvl w:ilvl="3" w:tplc="97C63718">
      <w:start w:val="1"/>
      <w:numFmt w:val="decimal"/>
      <w:lvlText w:val="%4."/>
      <w:lvlJc w:val="left"/>
      <w:pPr>
        <w:ind w:left="2880" w:hanging="360"/>
      </w:pPr>
    </w:lvl>
    <w:lvl w:ilvl="4" w:tplc="EA92867A">
      <w:start w:val="1"/>
      <w:numFmt w:val="lowerLetter"/>
      <w:lvlText w:val="%5."/>
      <w:lvlJc w:val="left"/>
      <w:pPr>
        <w:ind w:left="3600" w:hanging="360"/>
      </w:pPr>
    </w:lvl>
    <w:lvl w:ilvl="5" w:tplc="71EAA078">
      <w:start w:val="1"/>
      <w:numFmt w:val="lowerRoman"/>
      <w:lvlText w:val="%6."/>
      <w:lvlJc w:val="right"/>
      <w:pPr>
        <w:ind w:left="4320" w:hanging="180"/>
      </w:pPr>
    </w:lvl>
    <w:lvl w:ilvl="6" w:tplc="98047CC0">
      <w:start w:val="1"/>
      <w:numFmt w:val="decimal"/>
      <w:lvlText w:val="%7."/>
      <w:lvlJc w:val="left"/>
      <w:pPr>
        <w:ind w:left="5040" w:hanging="360"/>
      </w:pPr>
    </w:lvl>
    <w:lvl w:ilvl="7" w:tplc="44A84DEC">
      <w:start w:val="1"/>
      <w:numFmt w:val="lowerLetter"/>
      <w:lvlText w:val="%8."/>
      <w:lvlJc w:val="left"/>
      <w:pPr>
        <w:ind w:left="5760" w:hanging="360"/>
      </w:pPr>
    </w:lvl>
    <w:lvl w:ilvl="8" w:tplc="E990BBE0">
      <w:start w:val="1"/>
      <w:numFmt w:val="lowerRoman"/>
      <w:lvlText w:val="%9."/>
      <w:lvlJc w:val="right"/>
      <w:pPr>
        <w:ind w:left="6480" w:hanging="180"/>
      </w:pPr>
    </w:lvl>
  </w:abstractNum>
  <w:abstractNum w:abstractNumId="70" w15:restartNumberingAfterBreak="0">
    <w:nsid w:val="789540FF"/>
    <w:multiLevelType w:val="hybridMultilevel"/>
    <w:tmpl w:val="914A67FA"/>
    <w:lvl w:ilvl="0" w:tplc="8048C1A0">
      <w:start w:val="1"/>
      <w:numFmt w:val="bullet"/>
      <w:lvlText w:val=""/>
      <w:lvlJc w:val="left"/>
      <w:pPr>
        <w:ind w:left="1080" w:hanging="360"/>
      </w:pPr>
      <w:rPr>
        <w:rFonts w:ascii="Symbol" w:hAnsi="Symbol"/>
      </w:rPr>
    </w:lvl>
    <w:lvl w:ilvl="1" w:tplc="B0B6E6BA">
      <w:start w:val="1"/>
      <w:numFmt w:val="bullet"/>
      <w:lvlText w:val=""/>
      <w:lvlJc w:val="left"/>
      <w:pPr>
        <w:ind w:left="1080" w:hanging="360"/>
      </w:pPr>
      <w:rPr>
        <w:rFonts w:ascii="Symbol" w:hAnsi="Symbol"/>
      </w:rPr>
    </w:lvl>
    <w:lvl w:ilvl="2" w:tplc="2C6C8DC0">
      <w:start w:val="1"/>
      <w:numFmt w:val="bullet"/>
      <w:lvlText w:val=""/>
      <w:lvlJc w:val="left"/>
      <w:pPr>
        <w:ind w:left="1080" w:hanging="360"/>
      </w:pPr>
      <w:rPr>
        <w:rFonts w:ascii="Symbol" w:hAnsi="Symbol"/>
      </w:rPr>
    </w:lvl>
    <w:lvl w:ilvl="3" w:tplc="97F642DA">
      <w:start w:val="1"/>
      <w:numFmt w:val="bullet"/>
      <w:lvlText w:val=""/>
      <w:lvlJc w:val="left"/>
      <w:pPr>
        <w:ind w:left="1080" w:hanging="360"/>
      </w:pPr>
      <w:rPr>
        <w:rFonts w:ascii="Symbol" w:hAnsi="Symbol"/>
      </w:rPr>
    </w:lvl>
    <w:lvl w:ilvl="4" w:tplc="F724B6EA">
      <w:start w:val="1"/>
      <w:numFmt w:val="bullet"/>
      <w:lvlText w:val=""/>
      <w:lvlJc w:val="left"/>
      <w:pPr>
        <w:ind w:left="1080" w:hanging="360"/>
      </w:pPr>
      <w:rPr>
        <w:rFonts w:ascii="Symbol" w:hAnsi="Symbol"/>
      </w:rPr>
    </w:lvl>
    <w:lvl w:ilvl="5" w:tplc="CDC6CCEC">
      <w:start w:val="1"/>
      <w:numFmt w:val="bullet"/>
      <w:lvlText w:val=""/>
      <w:lvlJc w:val="left"/>
      <w:pPr>
        <w:ind w:left="1080" w:hanging="360"/>
      </w:pPr>
      <w:rPr>
        <w:rFonts w:ascii="Symbol" w:hAnsi="Symbol"/>
      </w:rPr>
    </w:lvl>
    <w:lvl w:ilvl="6" w:tplc="F43AE298">
      <w:start w:val="1"/>
      <w:numFmt w:val="bullet"/>
      <w:lvlText w:val=""/>
      <w:lvlJc w:val="left"/>
      <w:pPr>
        <w:ind w:left="1080" w:hanging="360"/>
      </w:pPr>
      <w:rPr>
        <w:rFonts w:ascii="Symbol" w:hAnsi="Symbol"/>
      </w:rPr>
    </w:lvl>
    <w:lvl w:ilvl="7" w:tplc="6694D6EA">
      <w:start w:val="1"/>
      <w:numFmt w:val="bullet"/>
      <w:lvlText w:val=""/>
      <w:lvlJc w:val="left"/>
      <w:pPr>
        <w:ind w:left="1080" w:hanging="360"/>
      </w:pPr>
      <w:rPr>
        <w:rFonts w:ascii="Symbol" w:hAnsi="Symbol"/>
      </w:rPr>
    </w:lvl>
    <w:lvl w:ilvl="8" w:tplc="8132CE7C">
      <w:start w:val="1"/>
      <w:numFmt w:val="bullet"/>
      <w:lvlText w:val=""/>
      <w:lvlJc w:val="left"/>
      <w:pPr>
        <w:ind w:left="1080" w:hanging="360"/>
      </w:pPr>
      <w:rPr>
        <w:rFonts w:ascii="Symbol" w:hAnsi="Symbol"/>
      </w:rPr>
    </w:lvl>
  </w:abstractNum>
  <w:abstractNum w:abstractNumId="71" w15:restartNumberingAfterBreak="0">
    <w:nsid w:val="78EB0F49"/>
    <w:multiLevelType w:val="hybridMultilevel"/>
    <w:tmpl w:val="FFFFFFFF"/>
    <w:lvl w:ilvl="0" w:tplc="E0FCB66E">
      <w:start w:val="1"/>
      <w:numFmt w:val="bullet"/>
      <w:lvlText w:val="·"/>
      <w:lvlJc w:val="left"/>
      <w:pPr>
        <w:ind w:left="927" w:hanging="360"/>
      </w:pPr>
      <w:rPr>
        <w:rFonts w:ascii="Symbol" w:hAnsi="Symbol" w:hint="default"/>
      </w:rPr>
    </w:lvl>
    <w:lvl w:ilvl="1" w:tplc="1B501558">
      <w:start w:val="1"/>
      <w:numFmt w:val="bullet"/>
      <w:lvlText w:val="o"/>
      <w:lvlJc w:val="left"/>
      <w:pPr>
        <w:ind w:left="1647" w:hanging="360"/>
      </w:pPr>
      <w:rPr>
        <w:rFonts w:ascii="Courier New" w:hAnsi="Courier New" w:hint="default"/>
      </w:rPr>
    </w:lvl>
    <w:lvl w:ilvl="2" w:tplc="1228DED8">
      <w:start w:val="1"/>
      <w:numFmt w:val="bullet"/>
      <w:lvlText w:val=""/>
      <w:lvlJc w:val="left"/>
      <w:pPr>
        <w:ind w:left="2367" w:hanging="360"/>
      </w:pPr>
      <w:rPr>
        <w:rFonts w:ascii="Wingdings" w:hAnsi="Wingdings" w:hint="default"/>
      </w:rPr>
    </w:lvl>
    <w:lvl w:ilvl="3" w:tplc="96B07E6E">
      <w:start w:val="1"/>
      <w:numFmt w:val="bullet"/>
      <w:lvlText w:val=""/>
      <w:lvlJc w:val="left"/>
      <w:pPr>
        <w:ind w:left="3087" w:hanging="360"/>
      </w:pPr>
      <w:rPr>
        <w:rFonts w:ascii="Symbol" w:hAnsi="Symbol" w:hint="default"/>
      </w:rPr>
    </w:lvl>
    <w:lvl w:ilvl="4" w:tplc="D8A4BB58">
      <w:start w:val="1"/>
      <w:numFmt w:val="bullet"/>
      <w:lvlText w:val="o"/>
      <w:lvlJc w:val="left"/>
      <w:pPr>
        <w:ind w:left="3807" w:hanging="360"/>
      </w:pPr>
      <w:rPr>
        <w:rFonts w:ascii="Courier New" w:hAnsi="Courier New" w:hint="default"/>
      </w:rPr>
    </w:lvl>
    <w:lvl w:ilvl="5" w:tplc="C7E42710">
      <w:start w:val="1"/>
      <w:numFmt w:val="bullet"/>
      <w:lvlText w:val=""/>
      <w:lvlJc w:val="left"/>
      <w:pPr>
        <w:ind w:left="4527" w:hanging="360"/>
      </w:pPr>
      <w:rPr>
        <w:rFonts w:ascii="Wingdings" w:hAnsi="Wingdings" w:hint="default"/>
      </w:rPr>
    </w:lvl>
    <w:lvl w:ilvl="6" w:tplc="0B2CE356">
      <w:start w:val="1"/>
      <w:numFmt w:val="bullet"/>
      <w:lvlText w:val=""/>
      <w:lvlJc w:val="left"/>
      <w:pPr>
        <w:ind w:left="5247" w:hanging="360"/>
      </w:pPr>
      <w:rPr>
        <w:rFonts w:ascii="Symbol" w:hAnsi="Symbol" w:hint="default"/>
      </w:rPr>
    </w:lvl>
    <w:lvl w:ilvl="7" w:tplc="1D9893CC">
      <w:start w:val="1"/>
      <w:numFmt w:val="bullet"/>
      <w:lvlText w:val="o"/>
      <w:lvlJc w:val="left"/>
      <w:pPr>
        <w:ind w:left="5967" w:hanging="360"/>
      </w:pPr>
      <w:rPr>
        <w:rFonts w:ascii="Courier New" w:hAnsi="Courier New" w:hint="default"/>
      </w:rPr>
    </w:lvl>
    <w:lvl w:ilvl="8" w:tplc="6DB40ADC">
      <w:start w:val="1"/>
      <w:numFmt w:val="bullet"/>
      <w:lvlText w:val=""/>
      <w:lvlJc w:val="left"/>
      <w:pPr>
        <w:ind w:left="6687" w:hanging="360"/>
      </w:pPr>
      <w:rPr>
        <w:rFonts w:ascii="Wingdings" w:hAnsi="Wingdings" w:hint="default"/>
      </w:rPr>
    </w:lvl>
  </w:abstractNum>
  <w:abstractNum w:abstractNumId="72" w15:restartNumberingAfterBreak="0">
    <w:nsid w:val="799A6CB3"/>
    <w:multiLevelType w:val="hybridMultilevel"/>
    <w:tmpl w:val="54884F1A"/>
    <w:lvl w:ilvl="0" w:tplc="85B4E4CE">
      <w:start w:val="1"/>
      <w:numFmt w:val="bullet"/>
      <w:lvlText w:val=""/>
      <w:lvlJc w:val="left"/>
      <w:pPr>
        <w:ind w:left="720" w:hanging="360"/>
      </w:pPr>
      <w:rPr>
        <w:rFonts w:ascii="Symbol" w:hAnsi="Symbol"/>
      </w:rPr>
    </w:lvl>
    <w:lvl w:ilvl="1" w:tplc="49C68612">
      <w:start w:val="1"/>
      <w:numFmt w:val="bullet"/>
      <w:lvlText w:val=""/>
      <w:lvlJc w:val="left"/>
      <w:pPr>
        <w:ind w:left="720" w:hanging="360"/>
      </w:pPr>
      <w:rPr>
        <w:rFonts w:ascii="Symbol" w:hAnsi="Symbol"/>
      </w:rPr>
    </w:lvl>
    <w:lvl w:ilvl="2" w:tplc="25349D5C">
      <w:start w:val="1"/>
      <w:numFmt w:val="bullet"/>
      <w:lvlText w:val=""/>
      <w:lvlJc w:val="left"/>
      <w:pPr>
        <w:ind w:left="720" w:hanging="360"/>
      </w:pPr>
      <w:rPr>
        <w:rFonts w:ascii="Symbol" w:hAnsi="Symbol"/>
      </w:rPr>
    </w:lvl>
    <w:lvl w:ilvl="3" w:tplc="F2009FF8">
      <w:start w:val="1"/>
      <w:numFmt w:val="bullet"/>
      <w:lvlText w:val=""/>
      <w:lvlJc w:val="left"/>
      <w:pPr>
        <w:ind w:left="720" w:hanging="360"/>
      </w:pPr>
      <w:rPr>
        <w:rFonts w:ascii="Symbol" w:hAnsi="Symbol"/>
      </w:rPr>
    </w:lvl>
    <w:lvl w:ilvl="4" w:tplc="5DF4D6C6">
      <w:start w:val="1"/>
      <w:numFmt w:val="bullet"/>
      <w:lvlText w:val=""/>
      <w:lvlJc w:val="left"/>
      <w:pPr>
        <w:ind w:left="720" w:hanging="360"/>
      </w:pPr>
      <w:rPr>
        <w:rFonts w:ascii="Symbol" w:hAnsi="Symbol"/>
      </w:rPr>
    </w:lvl>
    <w:lvl w:ilvl="5" w:tplc="0414E1F6">
      <w:start w:val="1"/>
      <w:numFmt w:val="bullet"/>
      <w:lvlText w:val=""/>
      <w:lvlJc w:val="left"/>
      <w:pPr>
        <w:ind w:left="720" w:hanging="360"/>
      </w:pPr>
      <w:rPr>
        <w:rFonts w:ascii="Symbol" w:hAnsi="Symbol"/>
      </w:rPr>
    </w:lvl>
    <w:lvl w:ilvl="6" w:tplc="4314C01C">
      <w:start w:val="1"/>
      <w:numFmt w:val="bullet"/>
      <w:lvlText w:val=""/>
      <w:lvlJc w:val="left"/>
      <w:pPr>
        <w:ind w:left="720" w:hanging="360"/>
      </w:pPr>
      <w:rPr>
        <w:rFonts w:ascii="Symbol" w:hAnsi="Symbol"/>
      </w:rPr>
    </w:lvl>
    <w:lvl w:ilvl="7" w:tplc="A028866C">
      <w:start w:val="1"/>
      <w:numFmt w:val="bullet"/>
      <w:lvlText w:val=""/>
      <w:lvlJc w:val="left"/>
      <w:pPr>
        <w:ind w:left="720" w:hanging="360"/>
      </w:pPr>
      <w:rPr>
        <w:rFonts w:ascii="Symbol" w:hAnsi="Symbol"/>
      </w:rPr>
    </w:lvl>
    <w:lvl w:ilvl="8" w:tplc="4A8C2E04">
      <w:start w:val="1"/>
      <w:numFmt w:val="bullet"/>
      <w:lvlText w:val=""/>
      <w:lvlJc w:val="left"/>
      <w:pPr>
        <w:ind w:left="720" w:hanging="360"/>
      </w:pPr>
      <w:rPr>
        <w:rFonts w:ascii="Symbol" w:hAnsi="Symbol"/>
      </w:rPr>
    </w:lvl>
  </w:abstractNum>
  <w:abstractNum w:abstractNumId="73" w15:restartNumberingAfterBreak="0">
    <w:nsid w:val="7C48273B"/>
    <w:multiLevelType w:val="hybridMultilevel"/>
    <w:tmpl w:val="9E104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9119A6"/>
    <w:multiLevelType w:val="hybridMultilevel"/>
    <w:tmpl w:val="C31A68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CEF426A"/>
    <w:multiLevelType w:val="hybridMultilevel"/>
    <w:tmpl w:val="EAF09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D241537"/>
    <w:multiLevelType w:val="hybridMultilevel"/>
    <w:tmpl w:val="110E9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250541"/>
    <w:multiLevelType w:val="hybridMultilevel"/>
    <w:tmpl w:val="B87C091C"/>
    <w:lvl w:ilvl="0" w:tplc="B134C5A0">
      <w:start w:val="1"/>
      <w:numFmt w:val="decimal"/>
      <w:lvlText w:val="%1."/>
      <w:lvlJc w:val="left"/>
      <w:pPr>
        <w:ind w:left="360" w:hanging="360"/>
      </w:pPr>
      <w:rPr>
        <w:rFonts w:ascii="Aptos Display" w:eastAsiaTheme="minorHAnsi" w:hAnsi="Aptos Display" w:cstheme="minorBidi"/>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FD152CE"/>
    <w:multiLevelType w:val="hybridMultilevel"/>
    <w:tmpl w:val="30545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FD78902"/>
    <w:multiLevelType w:val="hybridMultilevel"/>
    <w:tmpl w:val="FFFFFFFF"/>
    <w:lvl w:ilvl="0" w:tplc="F7C28436">
      <w:start w:val="1"/>
      <w:numFmt w:val="bullet"/>
      <w:lvlText w:val="·"/>
      <w:lvlJc w:val="left"/>
      <w:pPr>
        <w:ind w:left="720" w:hanging="360"/>
      </w:pPr>
      <w:rPr>
        <w:rFonts w:ascii="Symbol" w:hAnsi="Symbol" w:hint="default"/>
      </w:rPr>
    </w:lvl>
    <w:lvl w:ilvl="1" w:tplc="A84ACB56">
      <w:start w:val="1"/>
      <w:numFmt w:val="bullet"/>
      <w:lvlText w:val="o"/>
      <w:lvlJc w:val="left"/>
      <w:pPr>
        <w:ind w:left="1440" w:hanging="360"/>
      </w:pPr>
      <w:rPr>
        <w:rFonts w:ascii="Courier New" w:hAnsi="Courier New" w:hint="default"/>
      </w:rPr>
    </w:lvl>
    <w:lvl w:ilvl="2" w:tplc="53B2388E">
      <w:start w:val="1"/>
      <w:numFmt w:val="bullet"/>
      <w:lvlText w:val=""/>
      <w:lvlJc w:val="left"/>
      <w:pPr>
        <w:ind w:left="2160" w:hanging="360"/>
      </w:pPr>
      <w:rPr>
        <w:rFonts w:ascii="Wingdings" w:hAnsi="Wingdings" w:hint="default"/>
      </w:rPr>
    </w:lvl>
    <w:lvl w:ilvl="3" w:tplc="149C1AF0">
      <w:start w:val="1"/>
      <w:numFmt w:val="bullet"/>
      <w:lvlText w:val=""/>
      <w:lvlJc w:val="left"/>
      <w:pPr>
        <w:ind w:left="2880" w:hanging="360"/>
      </w:pPr>
      <w:rPr>
        <w:rFonts w:ascii="Symbol" w:hAnsi="Symbol" w:hint="default"/>
      </w:rPr>
    </w:lvl>
    <w:lvl w:ilvl="4" w:tplc="D910C46C">
      <w:start w:val="1"/>
      <w:numFmt w:val="bullet"/>
      <w:lvlText w:val="o"/>
      <w:lvlJc w:val="left"/>
      <w:pPr>
        <w:ind w:left="3600" w:hanging="360"/>
      </w:pPr>
      <w:rPr>
        <w:rFonts w:ascii="Courier New" w:hAnsi="Courier New" w:hint="default"/>
      </w:rPr>
    </w:lvl>
    <w:lvl w:ilvl="5" w:tplc="0C5227AC">
      <w:start w:val="1"/>
      <w:numFmt w:val="bullet"/>
      <w:lvlText w:val=""/>
      <w:lvlJc w:val="left"/>
      <w:pPr>
        <w:ind w:left="4320" w:hanging="360"/>
      </w:pPr>
      <w:rPr>
        <w:rFonts w:ascii="Wingdings" w:hAnsi="Wingdings" w:hint="default"/>
      </w:rPr>
    </w:lvl>
    <w:lvl w:ilvl="6" w:tplc="5DFAB7DE">
      <w:start w:val="1"/>
      <w:numFmt w:val="bullet"/>
      <w:lvlText w:val=""/>
      <w:lvlJc w:val="left"/>
      <w:pPr>
        <w:ind w:left="5040" w:hanging="360"/>
      </w:pPr>
      <w:rPr>
        <w:rFonts w:ascii="Symbol" w:hAnsi="Symbol" w:hint="default"/>
      </w:rPr>
    </w:lvl>
    <w:lvl w:ilvl="7" w:tplc="68D08B50">
      <w:start w:val="1"/>
      <w:numFmt w:val="bullet"/>
      <w:lvlText w:val="o"/>
      <w:lvlJc w:val="left"/>
      <w:pPr>
        <w:ind w:left="5760" w:hanging="360"/>
      </w:pPr>
      <w:rPr>
        <w:rFonts w:ascii="Courier New" w:hAnsi="Courier New" w:hint="default"/>
      </w:rPr>
    </w:lvl>
    <w:lvl w:ilvl="8" w:tplc="21F2C452">
      <w:start w:val="1"/>
      <w:numFmt w:val="bullet"/>
      <w:lvlText w:val=""/>
      <w:lvlJc w:val="left"/>
      <w:pPr>
        <w:ind w:left="6480" w:hanging="360"/>
      </w:pPr>
      <w:rPr>
        <w:rFonts w:ascii="Wingdings" w:hAnsi="Wingdings" w:hint="default"/>
      </w:rPr>
    </w:lvl>
  </w:abstractNum>
  <w:num w:numId="1" w16cid:durableId="1903179278">
    <w:abstractNumId w:val="49"/>
  </w:num>
  <w:num w:numId="2" w16cid:durableId="570045792">
    <w:abstractNumId w:val="69"/>
  </w:num>
  <w:num w:numId="3" w16cid:durableId="1979992137">
    <w:abstractNumId w:val="60"/>
  </w:num>
  <w:num w:numId="4" w16cid:durableId="416366818">
    <w:abstractNumId w:val="42"/>
  </w:num>
  <w:num w:numId="5" w16cid:durableId="752552524">
    <w:abstractNumId w:val="22"/>
  </w:num>
  <w:num w:numId="6" w16cid:durableId="1300721437">
    <w:abstractNumId w:val="2"/>
  </w:num>
  <w:num w:numId="7" w16cid:durableId="661785330">
    <w:abstractNumId w:val="37"/>
  </w:num>
  <w:num w:numId="8" w16cid:durableId="1024088696">
    <w:abstractNumId w:val="61"/>
  </w:num>
  <w:num w:numId="9" w16cid:durableId="235433848">
    <w:abstractNumId w:val="25"/>
  </w:num>
  <w:num w:numId="10" w16cid:durableId="739865718">
    <w:abstractNumId w:val="17"/>
  </w:num>
  <w:num w:numId="11" w16cid:durableId="1718699566">
    <w:abstractNumId w:val="41"/>
  </w:num>
  <w:num w:numId="12" w16cid:durableId="1098402727">
    <w:abstractNumId w:val="46"/>
  </w:num>
  <w:num w:numId="13" w16cid:durableId="1153256073">
    <w:abstractNumId w:val="38"/>
  </w:num>
  <w:num w:numId="14" w16cid:durableId="2010212521">
    <w:abstractNumId w:val="64"/>
  </w:num>
  <w:num w:numId="15" w16cid:durableId="1916552197">
    <w:abstractNumId w:val="70"/>
  </w:num>
  <w:num w:numId="16" w16cid:durableId="728766825">
    <w:abstractNumId w:val="1"/>
  </w:num>
  <w:num w:numId="17" w16cid:durableId="1836261424">
    <w:abstractNumId w:val="24"/>
  </w:num>
  <w:num w:numId="18" w16cid:durableId="1420172086">
    <w:abstractNumId w:val="10"/>
  </w:num>
  <w:num w:numId="19" w16cid:durableId="761607588">
    <w:abstractNumId w:val="4"/>
  </w:num>
  <w:num w:numId="20" w16cid:durableId="763914522">
    <w:abstractNumId w:val="12"/>
  </w:num>
  <w:num w:numId="21" w16cid:durableId="1624925757">
    <w:abstractNumId w:val="57"/>
  </w:num>
  <w:num w:numId="22" w16cid:durableId="682129411">
    <w:abstractNumId w:val="79"/>
  </w:num>
  <w:num w:numId="23" w16cid:durableId="1176190865">
    <w:abstractNumId w:val="71"/>
  </w:num>
  <w:num w:numId="24" w16cid:durableId="497965889">
    <w:abstractNumId w:val="11"/>
  </w:num>
  <w:num w:numId="25" w16cid:durableId="1244338928">
    <w:abstractNumId w:val="20"/>
  </w:num>
  <w:num w:numId="26" w16cid:durableId="678964852">
    <w:abstractNumId w:val="29"/>
  </w:num>
  <w:num w:numId="27" w16cid:durableId="1615987862">
    <w:abstractNumId w:val="72"/>
  </w:num>
  <w:num w:numId="28" w16cid:durableId="1531797543">
    <w:abstractNumId w:val="6"/>
  </w:num>
  <w:num w:numId="29" w16cid:durableId="355928655">
    <w:abstractNumId w:val="30"/>
  </w:num>
  <w:num w:numId="30" w16cid:durableId="1751123003">
    <w:abstractNumId w:val="67"/>
  </w:num>
  <w:num w:numId="31" w16cid:durableId="785581111">
    <w:abstractNumId w:val="40"/>
  </w:num>
  <w:num w:numId="32" w16cid:durableId="1152020475">
    <w:abstractNumId w:val="77"/>
  </w:num>
  <w:num w:numId="33" w16cid:durableId="1429931819">
    <w:abstractNumId w:val="44"/>
  </w:num>
  <w:num w:numId="34" w16cid:durableId="1666736799">
    <w:abstractNumId w:val="28"/>
  </w:num>
  <w:num w:numId="35" w16cid:durableId="1225720770">
    <w:abstractNumId w:val="43"/>
  </w:num>
  <w:num w:numId="36" w16cid:durableId="669720947">
    <w:abstractNumId w:val="76"/>
  </w:num>
  <w:num w:numId="37" w16cid:durableId="77607145">
    <w:abstractNumId w:val="16"/>
  </w:num>
  <w:num w:numId="38" w16cid:durableId="1653096594">
    <w:abstractNumId w:val="63"/>
  </w:num>
  <w:num w:numId="39" w16cid:durableId="896166192">
    <w:abstractNumId w:val="33"/>
  </w:num>
  <w:num w:numId="40" w16cid:durableId="862016139">
    <w:abstractNumId w:val="56"/>
  </w:num>
  <w:num w:numId="41" w16cid:durableId="961151811">
    <w:abstractNumId w:val="53"/>
  </w:num>
  <w:num w:numId="42" w16cid:durableId="1175804174">
    <w:abstractNumId w:val="19"/>
  </w:num>
  <w:num w:numId="43" w16cid:durableId="1437943240">
    <w:abstractNumId w:val="66"/>
  </w:num>
  <w:num w:numId="44" w16cid:durableId="828400599">
    <w:abstractNumId w:val="15"/>
  </w:num>
  <w:num w:numId="45" w16cid:durableId="979963009">
    <w:abstractNumId w:val="3"/>
  </w:num>
  <w:num w:numId="46" w16cid:durableId="575824135">
    <w:abstractNumId w:val="78"/>
  </w:num>
  <w:num w:numId="47" w16cid:durableId="96876091">
    <w:abstractNumId w:val="31"/>
  </w:num>
  <w:num w:numId="48" w16cid:durableId="1751805854">
    <w:abstractNumId w:val="74"/>
  </w:num>
  <w:num w:numId="49" w16cid:durableId="42218859">
    <w:abstractNumId w:val="21"/>
  </w:num>
  <w:num w:numId="50" w16cid:durableId="388383870">
    <w:abstractNumId w:val="34"/>
  </w:num>
  <w:num w:numId="51" w16cid:durableId="2127774075">
    <w:abstractNumId w:val="62"/>
  </w:num>
  <w:num w:numId="52" w16cid:durableId="73865671">
    <w:abstractNumId w:val="9"/>
  </w:num>
  <w:num w:numId="53" w16cid:durableId="486022657">
    <w:abstractNumId w:val="50"/>
  </w:num>
  <w:num w:numId="54" w16cid:durableId="1302803450">
    <w:abstractNumId w:val="32"/>
  </w:num>
  <w:num w:numId="55" w16cid:durableId="372538823">
    <w:abstractNumId w:val="13"/>
  </w:num>
  <w:num w:numId="56" w16cid:durableId="2007004957">
    <w:abstractNumId w:val="58"/>
  </w:num>
  <w:num w:numId="57" w16cid:durableId="115608601">
    <w:abstractNumId w:val="55"/>
  </w:num>
  <w:num w:numId="58" w16cid:durableId="2053335556">
    <w:abstractNumId w:val="68"/>
  </w:num>
  <w:num w:numId="59" w16cid:durableId="1881505614">
    <w:abstractNumId w:val="65"/>
  </w:num>
  <w:num w:numId="60" w16cid:durableId="1948273548">
    <w:abstractNumId w:val="27"/>
  </w:num>
  <w:num w:numId="61" w16cid:durableId="1679771066">
    <w:abstractNumId w:val="45"/>
  </w:num>
  <w:num w:numId="62" w16cid:durableId="1704935052">
    <w:abstractNumId w:val="8"/>
  </w:num>
  <w:num w:numId="63" w16cid:durableId="614797996">
    <w:abstractNumId w:val="51"/>
  </w:num>
  <w:num w:numId="64" w16cid:durableId="426973582">
    <w:abstractNumId w:val="18"/>
  </w:num>
  <w:num w:numId="65" w16cid:durableId="1908802105">
    <w:abstractNumId w:val="0"/>
  </w:num>
  <w:num w:numId="66" w16cid:durableId="47188967">
    <w:abstractNumId w:val="36"/>
  </w:num>
  <w:num w:numId="67" w16cid:durableId="438453158">
    <w:abstractNumId w:val="54"/>
  </w:num>
  <w:num w:numId="68" w16cid:durableId="916402272">
    <w:abstractNumId w:val="39"/>
  </w:num>
  <w:num w:numId="69" w16cid:durableId="731343908">
    <w:abstractNumId w:val="14"/>
  </w:num>
  <w:num w:numId="70" w16cid:durableId="1822457244">
    <w:abstractNumId w:val="52"/>
  </w:num>
  <w:num w:numId="71" w16cid:durableId="2060397733">
    <w:abstractNumId w:val="75"/>
  </w:num>
  <w:num w:numId="72" w16cid:durableId="109397697">
    <w:abstractNumId w:val="26"/>
  </w:num>
  <w:num w:numId="73" w16cid:durableId="2014792977">
    <w:abstractNumId w:val="47"/>
  </w:num>
  <w:num w:numId="74" w16cid:durableId="1798835645">
    <w:abstractNumId w:val="7"/>
  </w:num>
  <w:num w:numId="75" w16cid:durableId="2135442614">
    <w:abstractNumId w:val="48"/>
  </w:num>
  <w:num w:numId="76" w16cid:durableId="2019237053">
    <w:abstractNumId w:val="23"/>
  </w:num>
  <w:num w:numId="77" w16cid:durableId="1571422897">
    <w:abstractNumId w:val="73"/>
  </w:num>
  <w:num w:numId="78" w16cid:durableId="1821068632">
    <w:abstractNumId w:val="59"/>
  </w:num>
  <w:num w:numId="79" w16cid:durableId="550309316">
    <w:abstractNumId w:val="5"/>
  </w:num>
  <w:num w:numId="80" w16cid:durableId="1368141821">
    <w:abstractNumId w:val="35"/>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SALL, Anna">
    <w15:presenceInfo w15:providerId="AD" w15:userId="S::vassalla@who.int::43e206da-2514-4cae-afba-40d1a6c7e4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CD"/>
    <w:rsid w:val="0000027E"/>
    <w:rsid w:val="00000813"/>
    <w:rsid w:val="00000899"/>
    <w:rsid w:val="00000DA1"/>
    <w:rsid w:val="00000EBB"/>
    <w:rsid w:val="0000121F"/>
    <w:rsid w:val="0000165A"/>
    <w:rsid w:val="00001837"/>
    <w:rsid w:val="00001892"/>
    <w:rsid w:val="000018F6"/>
    <w:rsid w:val="00001A98"/>
    <w:rsid w:val="00001BE2"/>
    <w:rsid w:val="00001CD0"/>
    <w:rsid w:val="0000210D"/>
    <w:rsid w:val="00002303"/>
    <w:rsid w:val="000024D3"/>
    <w:rsid w:val="00002660"/>
    <w:rsid w:val="00002ACD"/>
    <w:rsid w:val="00002B56"/>
    <w:rsid w:val="000031C9"/>
    <w:rsid w:val="00003479"/>
    <w:rsid w:val="00003589"/>
    <w:rsid w:val="00003731"/>
    <w:rsid w:val="000038B5"/>
    <w:rsid w:val="0000392A"/>
    <w:rsid w:val="00003C37"/>
    <w:rsid w:val="00003DC2"/>
    <w:rsid w:val="00003F2F"/>
    <w:rsid w:val="00004135"/>
    <w:rsid w:val="000042D4"/>
    <w:rsid w:val="0000490A"/>
    <w:rsid w:val="00004C6B"/>
    <w:rsid w:val="00004CC2"/>
    <w:rsid w:val="00004E34"/>
    <w:rsid w:val="00005189"/>
    <w:rsid w:val="000051E0"/>
    <w:rsid w:val="0000525E"/>
    <w:rsid w:val="0000534F"/>
    <w:rsid w:val="00005728"/>
    <w:rsid w:val="00005789"/>
    <w:rsid w:val="00005A83"/>
    <w:rsid w:val="00005B52"/>
    <w:rsid w:val="00005BE5"/>
    <w:rsid w:val="00005CA4"/>
    <w:rsid w:val="00005E25"/>
    <w:rsid w:val="00005FA8"/>
    <w:rsid w:val="00005FF3"/>
    <w:rsid w:val="000060B1"/>
    <w:rsid w:val="0000612E"/>
    <w:rsid w:val="000063FC"/>
    <w:rsid w:val="00006478"/>
    <w:rsid w:val="00006C9E"/>
    <w:rsid w:val="00006ED5"/>
    <w:rsid w:val="00006F69"/>
    <w:rsid w:val="0000703E"/>
    <w:rsid w:val="000070BC"/>
    <w:rsid w:val="00007346"/>
    <w:rsid w:val="000074A5"/>
    <w:rsid w:val="0000792D"/>
    <w:rsid w:val="00007AE5"/>
    <w:rsid w:val="00007BF8"/>
    <w:rsid w:val="00007D2B"/>
    <w:rsid w:val="00007DB5"/>
    <w:rsid w:val="0001003C"/>
    <w:rsid w:val="00010696"/>
    <w:rsid w:val="000107E4"/>
    <w:rsid w:val="00010AB4"/>
    <w:rsid w:val="00010AF1"/>
    <w:rsid w:val="00010BBD"/>
    <w:rsid w:val="00010C66"/>
    <w:rsid w:val="00010DE3"/>
    <w:rsid w:val="00011045"/>
    <w:rsid w:val="0001106E"/>
    <w:rsid w:val="000112E8"/>
    <w:rsid w:val="00011680"/>
    <w:rsid w:val="000119AC"/>
    <w:rsid w:val="000119D9"/>
    <w:rsid w:val="00011A97"/>
    <w:rsid w:val="00011D83"/>
    <w:rsid w:val="00012142"/>
    <w:rsid w:val="0001231E"/>
    <w:rsid w:val="000123F0"/>
    <w:rsid w:val="00012461"/>
    <w:rsid w:val="000124F6"/>
    <w:rsid w:val="00012C4D"/>
    <w:rsid w:val="00012D7D"/>
    <w:rsid w:val="00012E41"/>
    <w:rsid w:val="00012F2A"/>
    <w:rsid w:val="0001333F"/>
    <w:rsid w:val="00013538"/>
    <w:rsid w:val="000135E2"/>
    <w:rsid w:val="00013911"/>
    <w:rsid w:val="00013B43"/>
    <w:rsid w:val="00013B72"/>
    <w:rsid w:val="00013D30"/>
    <w:rsid w:val="00013EC0"/>
    <w:rsid w:val="00013F21"/>
    <w:rsid w:val="000142A5"/>
    <w:rsid w:val="0001435B"/>
    <w:rsid w:val="0001438F"/>
    <w:rsid w:val="00014A79"/>
    <w:rsid w:val="00014B18"/>
    <w:rsid w:val="00014B48"/>
    <w:rsid w:val="00014BA3"/>
    <w:rsid w:val="00014D7A"/>
    <w:rsid w:val="00014E00"/>
    <w:rsid w:val="00015140"/>
    <w:rsid w:val="00015429"/>
    <w:rsid w:val="0001567B"/>
    <w:rsid w:val="00015895"/>
    <w:rsid w:val="00015947"/>
    <w:rsid w:val="00015B2F"/>
    <w:rsid w:val="00015B7D"/>
    <w:rsid w:val="00016136"/>
    <w:rsid w:val="00016153"/>
    <w:rsid w:val="00016246"/>
    <w:rsid w:val="000162A0"/>
    <w:rsid w:val="000162E7"/>
    <w:rsid w:val="000166B3"/>
    <w:rsid w:val="000167F1"/>
    <w:rsid w:val="000169F0"/>
    <w:rsid w:val="00016C10"/>
    <w:rsid w:val="00016C30"/>
    <w:rsid w:val="000170A6"/>
    <w:rsid w:val="000172B7"/>
    <w:rsid w:val="00017314"/>
    <w:rsid w:val="0001749C"/>
    <w:rsid w:val="0001758E"/>
    <w:rsid w:val="000177C4"/>
    <w:rsid w:val="00017E23"/>
    <w:rsid w:val="00017E9B"/>
    <w:rsid w:val="00017F9D"/>
    <w:rsid w:val="000200F7"/>
    <w:rsid w:val="00020320"/>
    <w:rsid w:val="00020602"/>
    <w:rsid w:val="000206A5"/>
    <w:rsid w:val="000208BC"/>
    <w:rsid w:val="00020B38"/>
    <w:rsid w:val="00020B68"/>
    <w:rsid w:val="00020C24"/>
    <w:rsid w:val="00020E09"/>
    <w:rsid w:val="00020E2B"/>
    <w:rsid w:val="00020F5E"/>
    <w:rsid w:val="00020F69"/>
    <w:rsid w:val="00021204"/>
    <w:rsid w:val="00021484"/>
    <w:rsid w:val="00021579"/>
    <w:rsid w:val="0002165C"/>
    <w:rsid w:val="0002180A"/>
    <w:rsid w:val="00021893"/>
    <w:rsid w:val="000218CE"/>
    <w:rsid w:val="00021979"/>
    <w:rsid w:val="00021C8A"/>
    <w:rsid w:val="0002249D"/>
    <w:rsid w:val="0002268D"/>
    <w:rsid w:val="000230CB"/>
    <w:rsid w:val="00023299"/>
    <w:rsid w:val="00023721"/>
    <w:rsid w:val="00023723"/>
    <w:rsid w:val="00023804"/>
    <w:rsid w:val="00023A3E"/>
    <w:rsid w:val="00023C85"/>
    <w:rsid w:val="00023CD3"/>
    <w:rsid w:val="00023D90"/>
    <w:rsid w:val="00023EE7"/>
    <w:rsid w:val="0002436F"/>
    <w:rsid w:val="00024409"/>
    <w:rsid w:val="000244E9"/>
    <w:rsid w:val="000245E3"/>
    <w:rsid w:val="00024884"/>
    <w:rsid w:val="00024968"/>
    <w:rsid w:val="00024A76"/>
    <w:rsid w:val="00024B70"/>
    <w:rsid w:val="00024BC4"/>
    <w:rsid w:val="00024D39"/>
    <w:rsid w:val="00024ECF"/>
    <w:rsid w:val="000254BF"/>
    <w:rsid w:val="00025728"/>
    <w:rsid w:val="000257DB"/>
    <w:rsid w:val="000257EB"/>
    <w:rsid w:val="00025977"/>
    <w:rsid w:val="00025BBC"/>
    <w:rsid w:val="00025F30"/>
    <w:rsid w:val="00025F84"/>
    <w:rsid w:val="00025FAE"/>
    <w:rsid w:val="00025FD4"/>
    <w:rsid w:val="00025FEE"/>
    <w:rsid w:val="0002604A"/>
    <w:rsid w:val="00026269"/>
    <w:rsid w:val="000263C9"/>
    <w:rsid w:val="000269BA"/>
    <w:rsid w:val="00026BA5"/>
    <w:rsid w:val="00026C05"/>
    <w:rsid w:val="00026D42"/>
    <w:rsid w:val="00027102"/>
    <w:rsid w:val="00027549"/>
    <w:rsid w:val="0002757D"/>
    <w:rsid w:val="00027635"/>
    <w:rsid w:val="0002793D"/>
    <w:rsid w:val="0002793E"/>
    <w:rsid w:val="00027B3C"/>
    <w:rsid w:val="00027B8A"/>
    <w:rsid w:val="00027C23"/>
    <w:rsid w:val="00027C6F"/>
    <w:rsid w:val="00027D28"/>
    <w:rsid w:val="00027D9A"/>
    <w:rsid w:val="00027E2B"/>
    <w:rsid w:val="00030037"/>
    <w:rsid w:val="0003018B"/>
    <w:rsid w:val="0003022F"/>
    <w:rsid w:val="00030382"/>
    <w:rsid w:val="00030388"/>
    <w:rsid w:val="0003040F"/>
    <w:rsid w:val="000308C1"/>
    <w:rsid w:val="00030A6A"/>
    <w:rsid w:val="00030B0A"/>
    <w:rsid w:val="00030FD8"/>
    <w:rsid w:val="00031019"/>
    <w:rsid w:val="0003102D"/>
    <w:rsid w:val="000310DB"/>
    <w:rsid w:val="0003151E"/>
    <w:rsid w:val="00031545"/>
    <w:rsid w:val="00031941"/>
    <w:rsid w:val="00031953"/>
    <w:rsid w:val="00031A44"/>
    <w:rsid w:val="00031CC1"/>
    <w:rsid w:val="00031FE6"/>
    <w:rsid w:val="000320A9"/>
    <w:rsid w:val="00032104"/>
    <w:rsid w:val="00032157"/>
    <w:rsid w:val="00032233"/>
    <w:rsid w:val="000323D3"/>
    <w:rsid w:val="000323E1"/>
    <w:rsid w:val="00032538"/>
    <w:rsid w:val="000325FA"/>
    <w:rsid w:val="000329AC"/>
    <w:rsid w:val="00032AF8"/>
    <w:rsid w:val="00032B58"/>
    <w:rsid w:val="00032C6A"/>
    <w:rsid w:val="00032CD8"/>
    <w:rsid w:val="00032E4A"/>
    <w:rsid w:val="00032F58"/>
    <w:rsid w:val="00032FE5"/>
    <w:rsid w:val="0003344E"/>
    <w:rsid w:val="00033481"/>
    <w:rsid w:val="000335CF"/>
    <w:rsid w:val="00033883"/>
    <w:rsid w:val="000338FE"/>
    <w:rsid w:val="00033D9A"/>
    <w:rsid w:val="00033F2C"/>
    <w:rsid w:val="00034217"/>
    <w:rsid w:val="00034740"/>
    <w:rsid w:val="00034966"/>
    <w:rsid w:val="0003498D"/>
    <w:rsid w:val="00034B57"/>
    <w:rsid w:val="00034B80"/>
    <w:rsid w:val="00034C5C"/>
    <w:rsid w:val="00035052"/>
    <w:rsid w:val="000350DE"/>
    <w:rsid w:val="0003512D"/>
    <w:rsid w:val="00035159"/>
    <w:rsid w:val="000356F1"/>
    <w:rsid w:val="00035737"/>
    <w:rsid w:val="000359E0"/>
    <w:rsid w:val="000359E5"/>
    <w:rsid w:val="00035E0E"/>
    <w:rsid w:val="00035E14"/>
    <w:rsid w:val="00036417"/>
    <w:rsid w:val="00036807"/>
    <w:rsid w:val="00036846"/>
    <w:rsid w:val="00036BBD"/>
    <w:rsid w:val="00036C28"/>
    <w:rsid w:val="00036D76"/>
    <w:rsid w:val="00036E00"/>
    <w:rsid w:val="00036E36"/>
    <w:rsid w:val="00037390"/>
    <w:rsid w:val="000374D3"/>
    <w:rsid w:val="000374D8"/>
    <w:rsid w:val="0003754D"/>
    <w:rsid w:val="0003766E"/>
    <w:rsid w:val="000377AC"/>
    <w:rsid w:val="0003791A"/>
    <w:rsid w:val="00037E46"/>
    <w:rsid w:val="00037F2C"/>
    <w:rsid w:val="00037F8B"/>
    <w:rsid w:val="00037FB9"/>
    <w:rsid w:val="00040048"/>
    <w:rsid w:val="00040090"/>
    <w:rsid w:val="0004032B"/>
    <w:rsid w:val="00040717"/>
    <w:rsid w:val="000407BF"/>
    <w:rsid w:val="00040A0A"/>
    <w:rsid w:val="00040BE2"/>
    <w:rsid w:val="00040C25"/>
    <w:rsid w:val="00040CED"/>
    <w:rsid w:val="00040D41"/>
    <w:rsid w:val="00040DF9"/>
    <w:rsid w:val="000411A7"/>
    <w:rsid w:val="000413F0"/>
    <w:rsid w:val="0004148A"/>
    <w:rsid w:val="0004167A"/>
    <w:rsid w:val="000418D2"/>
    <w:rsid w:val="000419DF"/>
    <w:rsid w:val="00041DF8"/>
    <w:rsid w:val="00041EFA"/>
    <w:rsid w:val="00041F2E"/>
    <w:rsid w:val="000420C0"/>
    <w:rsid w:val="00042138"/>
    <w:rsid w:val="00042271"/>
    <w:rsid w:val="00042333"/>
    <w:rsid w:val="000426A8"/>
    <w:rsid w:val="000427A3"/>
    <w:rsid w:val="00042A8D"/>
    <w:rsid w:val="00042BD9"/>
    <w:rsid w:val="00042E96"/>
    <w:rsid w:val="000435B5"/>
    <w:rsid w:val="0004382C"/>
    <w:rsid w:val="0004385A"/>
    <w:rsid w:val="00043919"/>
    <w:rsid w:val="00043954"/>
    <w:rsid w:val="00043ADA"/>
    <w:rsid w:val="00043ADF"/>
    <w:rsid w:val="00043C23"/>
    <w:rsid w:val="00043D1C"/>
    <w:rsid w:val="00043EBC"/>
    <w:rsid w:val="0004404C"/>
    <w:rsid w:val="00044B0F"/>
    <w:rsid w:val="00044C1D"/>
    <w:rsid w:val="00044D0E"/>
    <w:rsid w:val="00044EC4"/>
    <w:rsid w:val="00045025"/>
    <w:rsid w:val="000450C7"/>
    <w:rsid w:val="000452D4"/>
    <w:rsid w:val="00045312"/>
    <w:rsid w:val="000454D9"/>
    <w:rsid w:val="000455D3"/>
    <w:rsid w:val="0004586E"/>
    <w:rsid w:val="000458D3"/>
    <w:rsid w:val="00045979"/>
    <w:rsid w:val="00045A4B"/>
    <w:rsid w:val="0004626D"/>
    <w:rsid w:val="000465D1"/>
    <w:rsid w:val="0004689F"/>
    <w:rsid w:val="00046A46"/>
    <w:rsid w:val="00046A70"/>
    <w:rsid w:val="00046FB6"/>
    <w:rsid w:val="0004701E"/>
    <w:rsid w:val="000470E7"/>
    <w:rsid w:val="0004725E"/>
    <w:rsid w:val="000473A1"/>
    <w:rsid w:val="000473F7"/>
    <w:rsid w:val="000474AC"/>
    <w:rsid w:val="000476EE"/>
    <w:rsid w:val="000478CF"/>
    <w:rsid w:val="00047998"/>
    <w:rsid w:val="00047DC4"/>
    <w:rsid w:val="00047E41"/>
    <w:rsid w:val="00050017"/>
    <w:rsid w:val="000500E1"/>
    <w:rsid w:val="000502AC"/>
    <w:rsid w:val="000502E8"/>
    <w:rsid w:val="00050337"/>
    <w:rsid w:val="000503F1"/>
    <w:rsid w:val="000505F2"/>
    <w:rsid w:val="0005067A"/>
    <w:rsid w:val="00050686"/>
    <w:rsid w:val="000506F1"/>
    <w:rsid w:val="00050CA8"/>
    <w:rsid w:val="00050FDC"/>
    <w:rsid w:val="000512D9"/>
    <w:rsid w:val="00051324"/>
    <w:rsid w:val="00051A6D"/>
    <w:rsid w:val="00051ABD"/>
    <w:rsid w:val="00051AE5"/>
    <w:rsid w:val="00051B4C"/>
    <w:rsid w:val="00051E40"/>
    <w:rsid w:val="00051E53"/>
    <w:rsid w:val="00051E96"/>
    <w:rsid w:val="000521E4"/>
    <w:rsid w:val="00052465"/>
    <w:rsid w:val="000524FB"/>
    <w:rsid w:val="000527B7"/>
    <w:rsid w:val="00052889"/>
    <w:rsid w:val="00052B75"/>
    <w:rsid w:val="00052C9D"/>
    <w:rsid w:val="00052CAB"/>
    <w:rsid w:val="00052CC9"/>
    <w:rsid w:val="00052F9F"/>
    <w:rsid w:val="0005349D"/>
    <w:rsid w:val="0005369C"/>
    <w:rsid w:val="00053735"/>
    <w:rsid w:val="000538FD"/>
    <w:rsid w:val="000539B2"/>
    <w:rsid w:val="00053AC2"/>
    <w:rsid w:val="00053AC9"/>
    <w:rsid w:val="00053B1F"/>
    <w:rsid w:val="00053B41"/>
    <w:rsid w:val="00053C11"/>
    <w:rsid w:val="00053F0A"/>
    <w:rsid w:val="00053F4E"/>
    <w:rsid w:val="000541FF"/>
    <w:rsid w:val="00054445"/>
    <w:rsid w:val="000545DC"/>
    <w:rsid w:val="000546D0"/>
    <w:rsid w:val="000546DB"/>
    <w:rsid w:val="00054813"/>
    <w:rsid w:val="00054ACB"/>
    <w:rsid w:val="00054E05"/>
    <w:rsid w:val="00054EE0"/>
    <w:rsid w:val="00054F33"/>
    <w:rsid w:val="000553C9"/>
    <w:rsid w:val="000556D6"/>
    <w:rsid w:val="0005571F"/>
    <w:rsid w:val="00055A8B"/>
    <w:rsid w:val="00055B79"/>
    <w:rsid w:val="00055DA9"/>
    <w:rsid w:val="00056203"/>
    <w:rsid w:val="0005679F"/>
    <w:rsid w:val="0005684F"/>
    <w:rsid w:val="00056873"/>
    <w:rsid w:val="000568E3"/>
    <w:rsid w:val="0005690B"/>
    <w:rsid w:val="00056A5D"/>
    <w:rsid w:val="00056D6F"/>
    <w:rsid w:val="00056ECE"/>
    <w:rsid w:val="000571A1"/>
    <w:rsid w:val="00057701"/>
    <w:rsid w:val="0005777C"/>
    <w:rsid w:val="00057EB7"/>
    <w:rsid w:val="00057FA7"/>
    <w:rsid w:val="00057FEF"/>
    <w:rsid w:val="0006006F"/>
    <w:rsid w:val="000600D6"/>
    <w:rsid w:val="0006019D"/>
    <w:rsid w:val="000601F8"/>
    <w:rsid w:val="000602E4"/>
    <w:rsid w:val="0006031F"/>
    <w:rsid w:val="0006038C"/>
    <w:rsid w:val="000603E0"/>
    <w:rsid w:val="00060686"/>
    <w:rsid w:val="000606E8"/>
    <w:rsid w:val="0006077C"/>
    <w:rsid w:val="000608D4"/>
    <w:rsid w:val="00060D35"/>
    <w:rsid w:val="00061131"/>
    <w:rsid w:val="0006123E"/>
    <w:rsid w:val="00061266"/>
    <w:rsid w:val="00061315"/>
    <w:rsid w:val="00061434"/>
    <w:rsid w:val="00061BA9"/>
    <w:rsid w:val="00061EF4"/>
    <w:rsid w:val="000620AF"/>
    <w:rsid w:val="000622D6"/>
    <w:rsid w:val="00062329"/>
    <w:rsid w:val="0006239D"/>
    <w:rsid w:val="00062704"/>
    <w:rsid w:val="0006272F"/>
    <w:rsid w:val="000627D4"/>
    <w:rsid w:val="00062DA7"/>
    <w:rsid w:val="00062E33"/>
    <w:rsid w:val="00062E6A"/>
    <w:rsid w:val="00062F2A"/>
    <w:rsid w:val="000630A2"/>
    <w:rsid w:val="000630E4"/>
    <w:rsid w:val="000631E8"/>
    <w:rsid w:val="000631F1"/>
    <w:rsid w:val="0006341D"/>
    <w:rsid w:val="00063476"/>
    <w:rsid w:val="00063815"/>
    <w:rsid w:val="00063A13"/>
    <w:rsid w:val="00063AC0"/>
    <w:rsid w:val="00063B18"/>
    <w:rsid w:val="00063E9E"/>
    <w:rsid w:val="00063F80"/>
    <w:rsid w:val="0006438E"/>
    <w:rsid w:val="0006470C"/>
    <w:rsid w:val="000647C3"/>
    <w:rsid w:val="000649A4"/>
    <w:rsid w:val="00064AA8"/>
    <w:rsid w:val="00064C4D"/>
    <w:rsid w:val="00064D91"/>
    <w:rsid w:val="00064FFE"/>
    <w:rsid w:val="0006512E"/>
    <w:rsid w:val="00065239"/>
    <w:rsid w:val="00065282"/>
    <w:rsid w:val="00065394"/>
    <w:rsid w:val="000655F4"/>
    <w:rsid w:val="000657AC"/>
    <w:rsid w:val="000657B6"/>
    <w:rsid w:val="00065D04"/>
    <w:rsid w:val="00065EB0"/>
    <w:rsid w:val="000664C3"/>
    <w:rsid w:val="00066639"/>
    <w:rsid w:val="00066746"/>
    <w:rsid w:val="00066884"/>
    <w:rsid w:val="000668DE"/>
    <w:rsid w:val="00066965"/>
    <w:rsid w:val="00066968"/>
    <w:rsid w:val="00066D1E"/>
    <w:rsid w:val="00066DAF"/>
    <w:rsid w:val="00066E12"/>
    <w:rsid w:val="00067259"/>
    <w:rsid w:val="000673F0"/>
    <w:rsid w:val="000676E0"/>
    <w:rsid w:val="00067833"/>
    <w:rsid w:val="00067942"/>
    <w:rsid w:val="00067EA4"/>
    <w:rsid w:val="000701D4"/>
    <w:rsid w:val="00070260"/>
    <w:rsid w:val="000702EA"/>
    <w:rsid w:val="00070AD9"/>
    <w:rsid w:val="00070B21"/>
    <w:rsid w:val="00070BAB"/>
    <w:rsid w:val="0007118E"/>
    <w:rsid w:val="000711B4"/>
    <w:rsid w:val="000714E6"/>
    <w:rsid w:val="00071524"/>
    <w:rsid w:val="0007167F"/>
    <w:rsid w:val="000719CC"/>
    <w:rsid w:val="00071C7F"/>
    <w:rsid w:val="000721B2"/>
    <w:rsid w:val="000723FE"/>
    <w:rsid w:val="00072882"/>
    <w:rsid w:val="00072941"/>
    <w:rsid w:val="0007295F"/>
    <w:rsid w:val="00072A12"/>
    <w:rsid w:val="00072B1F"/>
    <w:rsid w:val="00072C13"/>
    <w:rsid w:val="00072C9D"/>
    <w:rsid w:val="00072D01"/>
    <w:rsid w:val="00072D4C"/>
    <w:rsid w:val="00072D5C"/>
    <w:rsid w:val="00073047"/>
    <w:rsid w:val="000731F8"/>
    <w:rsid w:val="00073312"/>
    <w:rsid w:val="000737C2"/>
    <w:rsid w:val="000738C9"/>
    <w:rsid w:val="00073D09"/>
    <w:rsid w:val="00073DBF"/>
    <w:rsid w:val="00073E66"/>
    <w:rsid w:val="00074197"/>
    <w:rsid w:val="00074209"/>
    <w:rsid w:val="000743E6"/>
    <w:rsid w:val="00074785"/>
    <w:rsid w:val="000747AA"/>
    <w:rsid w:val="00074EB4"/>
    <w:rsid w:val="00074F22"/>
    <w:rsid w:val="00075228"/>
    <w:rsid w:val="000754A7"/>
    <w:rsid w:val="000754B9"/>
    <w:rsid w:val="000754C9"/>
    <w:rsid w:val="0007552E"/>
    <w:rsid w:val="000756B4"/>
    <w:rsid w:val="00075714"/>
    <w:rsid w:val="00075745"/>
    <w:rsid w:val="0007575C"/>
    <w:rsid w:val="000759DB"/>
    <w:rsid w:val="00075E26"/>
    <w:rsid w:val="000767F9"/>
    <w:rsid w:val="0007696A"/>
    <w:rsid w:val="00076A1B"/>
    <w:rsid w:val="00076AD0"/>
    <w:rsid w:val="0007774A"/>
    <w:rsid w:val="00077A61"/>
    <w:rsid w:val="00077A97"/>
    <w:rsid w:val="00077BE9"/>
    <w:rsid w:val="00077CF2"/>
    <w:rsid w:val="00077EB0"/>
    <w:rsid w:val="00080285"/>
    <w:rsid w:val="000804B8"/>
    <w:rsid w:val="00080518"/>
    <w:rsid w:val="0008053C"/>
    <w:rsid w:val="00080681"/>
    <w:rsid w:val="0008071F"/>
    <w:rsid w:val="0008083B"/>
    <w:rsid w:val="000808B7"/>
    <w:rsid w:val="0008092B"/>
    <w:rsid w:val="00080966"/>
    <w:rsid w:val="00080CCC"/>
    <w:rsid w:val="00080E48"/>
    <w:rsid w:val="0008119D"/>
    <w:rsid w:val="00081250"/>
    <w:rsid w:val="00081447"/>
    <w:rsid w:val="000816F5"/>
    <w:rsid w:val="000818B0"/>
    <w:rsid w:val="00081986"/>
    <w:rsid w:val="000819BC"/>
    <w:rsid w:val="00081B24"/>
    <w:rsid w:val="00081B9C"/>
    <w:rsid w:val="00081CE4"/>
    <w:rsid w:val="00081CF7"/>
    <w:rsid w:val="00081D55"/>
    <w:rsid w:val="00081F09"/>
    <w:rsid w:val="00082060"/>
    <w:rsid w:val="0008209A"/>
    <w:rsid w:val="000820F4"/>
    <w:rsid w:val="000821C7"/>
    <w:rsid w:val="00082457"/>
    <w:rsid w:val="00082474"/>
    <w:rsid w:val="0008256F"/>
    <w:rsid w:val="00082740"/>
    <w:rsid w:val="00082C49"/>
    <w:rsid w:val="00082CC3"/>
    <w:rsid w:val="00082E98"/>
    <w:rsid w:val="00082F1B"/>
    <w:rsid w:val="0008320A"/>
    <w:rsid w:val="0008333B"/>
    <w:rsid w:val="000838D5"/>
    <w:rsid w:val="00083B86"/>
    <w:rsid w:val="00083D48"/>
    <w:rsid w:val="000841F8"/>
    <w:rsid w:val="0008429A"/>
    <w:rsid w:val="000848D2"/>
    <w:rsid w:val="000848E0"/>
    <w:rsid w:val="000849ED"/>
    <w:rsid w:val="00084B21"/>
    <w:rsid w:val="00084BA1"/>
    <w:rsid w:val="00085112"/>
    <w:rsid w:val="000854A0"/>
    <w:rsid w:val="0008574D"/>
    <w:rsid w:val="000857A9"/>
    <w:rsid w:val="00085B69"/>
    <w:rsid w:val="00085BC3"/>
    <w:rsid w:val="00085CC2"/>
    <w:rsid w:val="00085DDB"/>
    <w:rsid w:val="00085F48"/>
    <w:rsid w:val="00085FEE"/>
    <w:rsid w:val="000862C5"/>
    <w:rsid w:val="00086577"/>
    <w:rsid w:val="000866A0"/>
    <w:rsid w:val="00086B2B"/>
    <w:rsid w:val="00086F1D"/>
    <w:rsid w:val="000871BF"/>
    <w:rsid w:val="0008722C"/>
    <w:rsid w:val="00087579"/>
    <w:rsid w:val="00087733"/>
    <w:rsid w:val="00087779"/>
    <w:rsid w:val="00087AB2"/>
    <w:rsid w:val="00087B86"/>
    <w:rsid w:val="00087DA0"/>
    <w:rsid w:val="00087E20"/>
    <w:rsid w:val="00087E21"/>
    <w:rsid w:val="00090067"/>
    <w:rsid w:val="000900AF"/>
    <w:rsid w:val="000906A7"/>
    <w:rsid w:val="00090732"/>
    <w:rsid w:val="00090ADA"/>
    <w:rsid w:val="00090BDB"/>
    <w:rsid w:val="00090C07"/>
    <w:rsid w:val="00090E26"/>
    <w:rsid w:val="000913FA"/>
    <w:rsid w:val="00091558"/>
    <w:rsid w:val="00091B31"/>
    <w:rsid w:val="00091C66"/>
    <w:rsid w:val="00091F56"/>
    <w:rsid w:val="000923B5"/>
    <w:rsid w:val="000923C9"/>
    <w:rsid w:val="0009284A"/>
    <w:rsid w:val="00092AF1"/>
    <w:rsid w:val="00092D72"/>
    <w:rsid w:val="00092FEA"/>
    <w:rsid w:val="000933BC"/>
    <w:rsid w:val="000933D5"/>
    <w:rsid w:val="00093598"/>
    <w:rsid w:val="000936C4"/>
    <w:rsid w:val="000936C7"/>
    <w:rsid w:val="00093741"/>
    <w:rsid w:val="00093B42"/>
    <w:rsid w:val="00093BFD"/>
    <w:rsid w:val="00093C3F"/>
    <w:rsid w:val="000941FB"/>
    <w:rsid w:val="000944FE"/>
    <w:rsid w:val="00094557"/>
    <w:rsid w:val="0009455F"/>
    <w:rsid w:val="000945D6"/>
    <w:rsid w:val="000945EA"/>
    <w:rsid w:val="000947A0"/>
    <w:rsid w:val="00094B5C"/>
    <w:rsid w:val="00094CE3"/>
    <w:rsid w:val="00094DF2"/>
    <w:rsid w:val="0009512E"/>
    <w:rsid w:val="0009532D"/>
    <w:rsid w:val="000956DB"/>
    <w:rsid w:val="00095A56"/>
    <w:rsid w:val="00096029"/>
    <w:rsid w:val="00096060"/>
    <w:rsid w:val="00096134"/>
    <w:rsid w:val="000962DB"/>
    <w:rsid w:val="000966A7"/>
    <w:rsid w:val="00096708"/>
    <w:rsid w:val="00096E72"/>
    <w:rsid w:val="00096F64"/>
    <w:rsid w:val="0009701B"/>
    <w:rsid w:val="00097193"/>
    <w:rsid w:val="00097722"/>
    <w:rsid w:val="00097732"/>
    <w:rsid w:val="00097772"/>
    <w:rsid w:val="00097861"/>
    <w:rsid w:val="00097926"/>
    <w:rsid w:val="0009793D"/>
    <w:rsid w:val="00097970"/>
    <w:rsid w:val="00097AAC"/>
    <w:rsid w:val="00097ACE"/>
    <w:rsid w:val="00097B0B"/>
    <w:rsid w:val="00097F58"/>
    <w:rsid w:val="000A0212"/>
    <w:rsid w:val="000A02E8"/>
    <w:rsid w:val="000A0401"/>
    <w:rsid w:val="000A047B"/>
    <w:rsid w:val="000A071B"/>
    <w:rsid w:val="000A0721"/>
    <w:rsid w:val="000A0744"/>
    <w:rsid w:val="000A0784"/>
    <w:rsid w:val="000A07F7"/>
    <w:rsid w:val="000A084C"/>
    <w:rsid w:val="000A0A0B"/>
    <w:rsid w:val="000A0CE6"/>
    <w:rsid w:val="000A0FFB"/>
    <w:rsid w:val="000A1191"/>
    <w:rsid w:val="000A11D4"/>
    <w:rsid w:val="000A1415"/>
    <w:rsid w:val="000A1636"/>
    <w:rsid w:val="000A171A"/>
    <w:rsid w:val="000A17E6"/>
    <w:rsid w:val="000A19CC"/>
    <w:rsid w:val="000A1B9D"/>
    <w:rsid w:val="000A1C13"/>
    <w:rsid w:val="000A1CA9"/>
    <w:rsid w:val="000A1D08"/>
    <w:rsid w:val="000A1D60"/>
    <w:rsid w:val="000A1E21"/>
    <w:rsid w:val="000A1F89"/>
    <w:rsid w:val="000A251E"/>
    <w:rsid w:val="000A2607"/>
    <w:rsid w:val="000A2C27"/>
    <w:rsid w:val="000A3132"/>
    <w:rsid w:val="000A31A0"/>
    <w:rsid w:val="000A3279"/>
    <w:rsid w:val="000A33D3"/>
    <w:rsid w:val="000A35AB"/>
    <w:rsid w:val="000A3749"/>
    <w:rsid w:val="000A376A"/>
    <w:rsid w:val="000A3BCE"/>
    <w:rsid w:val="000A3D98"/>
    <w:rsid w:val="000A3E78"/>
    <w:rsid w:val="000A3E91"/>
    <w:rsid w:val="000A406D"/>
    <w:rsid w:val="000A409A"/>
    <w:rsid w:val="000A4108"/>
    <w:rsid w:val="000A41B7"/>
    <w:rsid w:val="000A4323"/>
    <w:rsid w:val="000A47E7"/>
    <w:rsid w:val="000A4A3F"/>
    <w:rsid w:val="000A4AF5"/>
    <w:rsid w:val="000A4B36"/>
    <w:rsid w:val="000A4D37"/>
    <w:rsid w:val="000A4EE8"/>
    <w:rsid w:val="000A5058"/>
    <w:rsid w:val="000A52F3"/>
    <w:rsid w:val="000A5368"/>
    <w:rsid w:val="000A54DA"/>
    <w:rsid w:val="000A5535"/>
    <w:rsid w:val="000A56FD"/>
    <w:rsid w:val="000A5885"/>
    <w:rsid w:val="000A5B17"/>
    <w:rsid w:val="000A5C8E"/>
    <w:rsid w:val="000A5EF7"/>
    <w:rsid w:val="000A5F02"/>
    <w:rsid w:val="000A6079"/>
    <w:rsid w:val="000A60B1"/>
    <w:rsid w:val="000A614F"/>
    <w:rsid w:val="000A62A1"/>
    <w:rsid w:val="000A6591"/>
    <w:rsid w:val="000A670F"/>
    <w:rsid w:val="000A6765"/>
    <w:rsid w:val="000A6899"/>
    <w:rsid w:val="000A6E75"/>
    <w:rsid w:val="000A70B6"/>
    <w:rsid w:val="000A7715"/>
    <w:rsid w:val="000A7844"/>
    <w:rsid w:val="000A7856"/>
    <w:rsid w:val="000A7B54"/>
    <w:rsid w:val="000A7E8F"/>
    <w:rsid w:val="000B028B"/>
    <w:rsid w:val="000B029B"/>
    <w:rsid w:val="000B0314"/>
    <w:rsid w:val="000B044F"/>
    <w:rsid w:val="000B04C8"/>
    <w:rsid w:val="000B04EB"/>
    <w:rsid w:val="000B05C3"/>
    <w:rsid w:val="000B0968"/>
    <w:rsid w:val="000B11B9"/>
    <w:rsid w:val="000B1221"/>
    <w:rsid w:val="000B126B"/>
    <w:rsid w:val="000B1524"/>
    <w:rsid w:val="000B18C4"/>
    <w:rsid w:val="000B196F"/>
    <w:rsid w:val="000B1C47"/>
    <w:rsid w:val="000B1D30"/>
    <w:rsid w:val="000B1D48"/>
    <w:rsid w:val="000B2069"/>
    <w:rsid w:val="000B211D"/>
    <w:rsid w:val="000B22C1"/>
    <w:rsid w:val="000B24F3"/>
    <w:rsid w:val="000B2795"/>
    <w:rsid w:val="000B27E7"/>
    <w:rsid w:val="000B283A"/>
    <w:rsid w:val="000B2926"/>
    <w:rsid w:val="000B29D3"/>
    <w:rsid w:val="000B2BE9"/>
    <w:rsid w:val="000B2D63"/>
    <w:rsid w:val="000B2E1C"/>
    <w:rsid w:val="000B3407"/>
    <w:rsid w:val="000B347F"/>
    <w:rsid w:val="000B3510"/>
    <w:rsid w:val="000B354A"/>
    <w:rsid w:val="000B3982"/>
    <w:rsid w:val="000B39B1"/>
    <w:rsid w:val="000B39B5"/>
    <w:rsid w:val="000B39EA"/>
    <w:rsid w:val="000B3B46"/>
    <w:rsid w:val="000B3B75"/>
    <w:rsid w:val="000B3D2B"/>
    <w:rsid w:val="000B4136"/>
    <w:rsid w:val="000B4261"/>
    <w:rsid w:val="000B4264"/>
    <w:rsid w:val="000B42B9"/>
    <w:rsid w:val="000B4320"/>
    <w:rsid w:val="000B434A"/>
    <w:rsid w:val="000B4547"/>
    <w:rsid w:val="000B4716"/>
    <w:rsid w:val="000B49F0"/>
    <w:rsid w:val="000B4D29"/>
    <w:rsid w:val="000B511F"/>
    <w:rsid w:val="000B5497"/>
    <w:rsid w:val="000B5538"/>
    <w:rsid w:val="000B5B09"/>
    <w:rsid w:val="000B5BF1"/>
    <w:rsid w:val="000B5C43"/>
    <w:rsid w:val="000B5CA6"/>
    <w:rsid w:val="000B61DC"/>
    <w:rsid w:val="000B6258"/>
    <w:rsid w:val="000B6269"/>
    <w:rsid w:val="000B662C"/>
    <w:rsid w:val="000B69A2"/>
    <w:rsid w:val="000B6C52"/>
    <w:rsid w:val="000B6D2A"/>
    <w:rsid w:val="000B6EA4"/>
    <w:rsid w:val="000B6F18"/>
    <w:rsid w:val="000B6F6D"/>
    <w:rsid w:val="000B72BC"/>
    <w:rsid w:val="000B738F"/>
    <w:rsid w:val="000B74E3"/>
    <w:rsid w:val="000B7DE9"/>
    <w:rsid w:val="000B7E0A"/>
    <w:rsid w:val="000C010C"/>
    <w:rsid w:val="000C01F3"/>
    <w:rsid w:val="000C02C5"/>
    <w:rsid w:val="000C057A"/>
    <w:rsid w:val="000C066E"/>
    <w:rsid w:val="000C0798"/>
    <w:rsid w:val="000C0A2C"/>
    <w:rsid w:val="000C0C08"/>
    <w:rsid w:val="000C0E60"/>
    <w:rsid w:val="000C10E7"/>
    <w:rsid w:val="000C1249"/>
    <w:rsid w:val="000C124A"/>
    <w:rsid w:val="000C141E"/>
    <w:rsid w:val="000C1857"/>
    <w:rsid w:val="000C1A23"/>
    <w:rsid w:val="000C1AB3"/>
    <w:rsid w:val="000C1E18"/>
    <w:rsid w:val="000C1F8F"/>
    <w:rsid w:val="000C200C"/>
    <w:rsid w:val="000C21EE"/>
    <w:rsid w:val="000C24E0"/>
    <w:rsid w:val="000C25F6"/>
    <w:rsid w:val="000C2660"/>
    <w:rsid w:val="000C26F5"/>
    <w:rsid w:val="000C2C54"/>
    <w:rsid w:val="000C30F8"/>
    <w:rsid w:val="000C3187"/>
    <w:rsid w:val="000C325E"/>
    <w:rsid w:val="000C3753"/>
    <w:rsid w:val="000C38F6"/>
    <w:rsid w:val="000C3A0F"/>
    <w:rsid w:val="000C3AB4"/>
    <w:rsid w:val="000C3AC0"/>
    <w:rsid w:val="000C3AEC"/>
    <w:rsid w:val="000C3BB7"/>
    <w:rsid w:val="000C3E80"/>
    <w:rsid w:val="000C40BB"/>
    <w:rsid w:val="000C410B"/>
    <w:rsid w:val="000C43EC"/>
    <w:rsid w:val="000C441D"/>
    <w:rsid w:val="000C442F"/>
    <w:rsid w:val="000C4BD9"/>
    <w:rsid w:val="000C4C1D"/>
    <w:rsid w:val="000C4DF7"/>
    <w:rsid w:val="000C4E9E"/>
    <w:rsid w:val="000C5260"/>
    <w:rsid w:val="000C52F7"/>
    <w:rsid w:val="000C535E"/>
    <w:rsid w:val="000C549F"/>
    <w:rsid w:val="000C576D"/>
    <w:rsid w:val="000C57B5"/>
    <w:rsid w:val="000C59AE"/>
    <w:rsid w:val="000C5A2B"/>
    <w:rsid w:val="000C5A98"/>
    <w:rsid w:val="000C5D02"/>
    <w:rsid w:val="000C6506"/>
    <w:rsid w:val="000C6A95"/>
    <w:rsid w:val="000C6AAD"/>
    <w:rsid w:val="000C6B26"/>
    <w:rsid w:val="000C6CEB"/>
    <w:rsid w:val="000C727D"/>
    <w:rsid w:val="000C732D"/>
    <w:rsid w:val="000C74E3"/>
    <w:rsid w:val="000C7548"/>
    <w:rsid w:val="000C76A0"/>
    <w:rsid w:val="000C78E8"/>
    <w:rsid w:val="000C7B21"/>
    <w:rsid w:val="000D039B"/>
    <w:rsid w:val="000D0648"/>
    <w:rsid w:val="000D08B1"/>
    <w:rsid w:val="000D08B2"/>
    <w:rsid w:val="000D0C4E"/>
    <w:rsid w:val="000D0DBA"/>
    <w:rsid w:val="000D0ECA"/>
    <w:rsid w:val="000D13A9"/>
    <w:rsid w:val="000D1522"/>
    <w:rsid w:val="000D1529"/>
    <w:rsid w:val="000D163F"/>
    <w:rsid w:val="000D18BA"/>
    <w:rsid w:val="000D1A91"/>
    <w:rsid w:val="000D1AA2"/>
    <w:rsid w:val="000D1B1A"/>
    <w:rsid w:val="000D1B6D"/>
    <w:rsid w:val="000D1F98"/>
    <w:rsid w:val="000D21A9"/>
    <w:rsid w:val="000D2642"/>
    <w:rsid w:val="000D28AF"/>
    <w:rsid w:val="000D2A6E"/>
    <w:rsid w:val="000D2AC8"/>
    <w:rsid w:val="000D2ADC"/>
    <w:rsid w:val="000D2C0F"/>
    <w:rsid w:val="000D2CAB"/>
    <w:rsid w:val="000D307C"/>
    <w:rsid w:val="000D3091"/>
    <w:rsid w:val="000D31DD"/>
    <w:rsid w:val="000D3721"/>
    <w:rsid w:val="000D3886"/>
    <w:rsid w:val="000D391D"/>
    <w:rsid w:val="000D3A30"/>
    <w:rsid w:val="000D3D58"/>
    <w:rsid w:val="000D3D67"/>
    <w:rsid w:val="000D3D8A"/>
    <w:rsid w:val="000D3FA7"/>
    <w:rsid w:val="000D402B"/>
    <w:rsid w:val="000D4102"/>
    <w:rsid w:val="000D43C6"/>
    <w:rsid w:val="000D44B8"/>
    <w:rsid w:val="000D4538"/>
    <w:rsid w:val="000D4997"/>
    <w:rsid w:val="000D4CE0"/>
    <w:rsid w:val="000D4D8F"/>
    <w:rsid w:val="000D4E3B"/>
    <w:rsid w:val="000D5258"/>
    <w:rsid w:val="000D52AF"/>
    <w:rsid w:val="000D566E"/>
    <w:rsid w:val="000D5757"/>
    <w:rsid w:val="000D57B1"/>
    <w:rsid w:val="000D583D"/>
    <w:rsid w:val="000D5E50"/>
    <w:rsid w:val="000D5F37"/>
    <w:rsid w:val="000D6080"/>
    <w:rsid w:val="000D67C0"/>
    <w:rsid w:val="000D6A85"/>
    <w:rsid w:val="000D6BF9"/>
    <w:rsid w:val="000D6C21"/>
    <w:rsid w:val="000D6E50"/>
    <w:rsid w:val="000D6F59"/>
    <w:rsid w:val="000D7037"/>
    <w:rsid w:val="000D71B8"/>
    <w:rsid w:val="000D7389"/>
    <w:rsid w:val="000D73D8"/>
    <w:rsid w:val="000D740C"/>
    <w:rsid w:val="000D742F"/>
    <w:rsid w:val="000D7586"/>
    <w:rsid w:val="000D7597"/>
    <w:rsid w:val="000D77FC"/>
    <w:rsid w:val="000D7D98"/>
    <w:rsid w:val="000DE516"/>
    <w:rsid w:val="000E01AE"/>
    <w:rsid w:val="000E0296"/>
    <w:rsid w:val="000E07B8"/>
    <w:rsid w:val="000E087F"/>
    <w:rsid w:val="000E0923"/>
    <w:rsid w:val="000E0946"/>
    <w:rsid w:val="000E095B"/>
    <w:rsid w:val="000E0EFF"/>
    <w:rsid w:val="000E0F2C"/>
    <w:rsid w:val="000E10F1"/>
    <w:rsid w:val="000E12D7"/>
    <w:rsid w:val="000E16DC"/>
    <w:rsid w:val="000E1A2E"/>
    <w:rsid w:val="000E1D80"/>
    <w:rsid w:val="000E1E39"/>
    <w:rsid w:val="000E1FAA"/>
    <w:rsid w:val="000E207D"/>
    <w:rsid w:val="000E20D3"/>
    <w:rsid w:val="000E2133"/>
    <w:rsid w:val="000E242F"/>
    <w:rsid w:val="000E252C"/>
    <w:rsid w:val="000E2629"/>
    <w:rsid w:val="000E2A08"/>
    <w:rsid w:val="000E2B0D"/>
    <w:rsid w:val="000E2CF4"/>
    <w:rsid w:val="000E2D96"/>
    <w:rsid w:val="000E30AD"/>
    <w:rsid w:val="000E30AF"/>
    <w:rsid w:val="000E3179"/>
    <w:rsid w:val="000E318B"/>
    <w:rsid w:val="000E3336"/>
    <w:rsid w:val="000E356A"/>
    <w:rsid w:val="000E3627"/>
    <w:rsid w:val="000E3939"/>
    <w:rsid w:val="000E3A6B"/>
    <w:rsid w:val="000E3BB6"/>
    <w:rsid w:val="000E3C66"/>
    <w:rsid w:val="000E3D7F"/>
    <w:rsid w:val="000E3EF9"/>
    <w:rsid w:val="000E3FC0"/>
    <w:rsid w:val="000E41F7"/>
    <w:rsid w:val="000E44AF"/>
    <w:rsid w:val="000E4594"/>
    <w:rsid w:val="000E47EA"/>
    <w:rsid w:val="000E48BB"/>
    <w:rsid w:val="000E48C4"/>
    <w:rsid w:val="000E49B2"/>
    <w:rsid w:val="000E4AA0"/>
    <w:rsid w:val="000E4F4D"/>
    <w:rsid w:val="000E51B1"/>
    <w:rsid w:val="000E520B"/>
    <w:rsid w:val="000E5524"/>
    <w:rsid w:val="000E579A"/>
    <w:rsid w:val="000E5AAE"/>
    <w:rsid w:val="000E5CC3"/>
    <w:rsid w:val="000E5F41"/>
    <w:rsid w:val="000E6098"/>
    <w:rsid w:val="000E609D"/>
    <w:rsid w:val="000E6146"/>
    <w:rsid w:val="000E61E6"/>
    <w:rsid w:val="000E6519"/>
    <w:rsid w:val="000E653F"/>
    <w:rsid w:val="000E66E4"/>
    <w:rsid w:val="000E67A4"/>
    <w:rsid w:val="000E696B"/>
    <w:rsid w:val="000E6D17"/>
    <w:rsid w:val="000E73F9"/>
    <w:rsid w:val="000E7467"/>
    <w:rsid w:val="000E75DA"/>
    <w:rsid w:val="000E776C"/>
    <w:rsid w:val="000E779B"/>
    <w:rsid w:val="000E7B37"/>
    <w:rsid w:val="000E7CD2"/>
    <w:rsid w:val="000F0329"/>
    <w:rsid w:val="000F05A4"/>
    <w:rsid w:val="000F080F"/>
    <w:rsid w:val="000F0A18"/>
    <w:rsid w:val="000F0BE0"/>
    <w:rsid w:val="000F1166"/>
    <w:rsid w:val="000F11ED"/>
    <w:rsid w:val="000F1406"/>
    <w:rsid w:val="000F1B08"/>
    <w:rsid w:val="000F1D3B"/>
    <w:rsid w:val="000F1D66"/>
    <w:rsid w:val="000F1EDA"/>
    <w:rsid w:val="000F2009"/>
    <w:rsid w:val="000F262F"/>
    <w:rsid w:val="000F268F"/>
    <w:rsid w:val="000F296A"/>
    <w:rsid w:val="000F2E89"/>
    <w:rsid w:val="000F33DF"/>
    <w:rsid w:val="000F3793"/>
    <w:rsid w:val="000F3A11"/>
    <w:rsid w:val="000F3A5E"/>
    <w:rsid w:val="000F3B3C"/>
    <w:rsid w:val="000F3D45"/>
    <w:rsid w:val="000F3E6B"/>
    <w:rsid w:val="000F3F3F"/>
    <w:rsid w:val="000F4026"/>
    <w:rsid w:val="000F4058"/>
    <w:rsid w:val="000F42C6"/>
    <w:rsid w:val="000F4406"/>
    <w:rsid w:val="000F4420"/>
    <w:rsid w:val="000F4A94"/>
    <w:rsid w:val="000F4B08"/>
    <w:rsid w:val="000F4DDD"/>
    <w:rsid w:val="000F4E94"/>
    <w:rsid w:val="000F4F51"/>
    <w:rsid w:val="000F4F93"/>
    <w:rsid w:val="000F4FF3"/>
    <w:rsid w:val="000F5024"/>
    <w:rsid w:val="000F50C3"/>
    <w:rsid w:val="000F50CA"/>
    <w:rsid w:val="000F50D0"/>
    <w:rsid w:val="000F5175"/>
    <w:rsid w:val="000F545F"/>
    <w:rsid w:val="000F5532"/>
    <w:rsid w:val="000F58FB"/>
    <w:rsid w:val="000F6133"/>
    <w:rsid w:val="000F6250"/>
    <w:rsid w:val="000F6386"/>
    <w:rsid w:val="000F6835"/>
    <w:rsid w:val="000F68A1"/>
    <w:rsid w:val="000F6994"/>
    <w:rsid w:val="000F69B6"/>
    <w:rsid w:val="000F6B29"/>
    <w:rsid w:val="000F6D09"/>
    <w:rsid w:val="000F7448"/>
    <w:rsid w:val="000F76DD"/>
    <w:rsid w:val="000F78D9"/>
    <w:rsid w:val="000F7C7F"/>
    <w:rsid w:val="000F7D11"/>
    <w:rsid w:val="000F7D92"/>
    <w:rsid w:val="000F7DC2"/>
    <w:rsid w:val="000F7DD2"/>
    <w:rsid w:val="001000E7"/>
    <w:rsid w:val="001005D0"/>
    <w:rsid w:val="0010098B"/>
    <w:rsid w:val="00100F77"/>
    <w:rsid w:val="00101074"/>
    <w:rsid w:val="0010109E"/>
    <w:rsid w:val="00101123"/>
    <w:rsid w:val="0010129B"/>
    <w:rsid w:val="00101430"/>
    <w:rsid w:val="0010156D"/>
    <w:rsid w:val="00101C36"/>
    <w:rsid w:val="00101CE0"/>
    <w:rsid w:val="001021E4"/>
    <w:rsid w:val="00102400"/>
    <w:rsid w:val="0010250D"/>
    <w:rsid w:val="00102708"/>
    <w:rsid w:val="001027E6"/>
    <w:rsid w:val="00103002"/>
    <w:rsid w:val="001030D8"/>
    <w:rsid w:val="001031E5"/>
    <w:rsid w:val="00103338"/>
    <w:rsid w:val="0010372E"/>
    <w:rsid w:val="00103730"/>
    <w:rsid w:val="001037F5"/>
    <w:rsid w:val="00103807"/>
    <w:rsid w:val="00103832"/>
    <w:rsid w:val="00103868"/>
    <w:rsid w:val="00103A5B"/>
    <w:rsid w:val="00103B5E"/>
    <w:rsid w:val="00103E43"/>
    <w:rsid w:val="001040B2"/>
    <w:rsid w:val="0010413F"/>
    <w:rsid w:val="001041B0"/>
    <w:rsid w:val="00104205"/>
    <w:rsid w:val="001042FA"/>
    <w:rsid w:val="0010435B"/>
    <w:rsid w:val="0010451E"/>
    <w:rsid w:val="00104539"/>
    <w:rsid w:val="0010458D"/>
    <w:rsid w:val="0010461B"/>
    <w:rsid w:val="00104744"/>
    <w:rsid w:val="0010474E"/>
    <w:rsid w:val="001048E8"/>
    <w:rsid w:val="0010497D"/>
    <w:rsid w:val="00104D16"/>
    <w:rsid w:val="00104DB5"/>
    <w:rsid w:val="00104FFF"/>
    <w:rsid w:val="001051CB"/>
    <w:rsid w:val="00105212"/>
    <w:rsid w:val="001053C1"/>
    <w:rsid w:val="0010565F"/>
    <w:rsid w:val="00105800"/>
    <w:rsid w:val="00105813"/>
    <w:rsid w:val="0010593A"/>
    <w:rsid w:val="00105EF2"/>
    <w:rsid w:val="00105FB8"/>
    <w:rsid w:val="00106079"/>
    <w:rsid w:val="001060D8"/>
    <w:rsid w:val="001061A0"/>
    <w:rsid w:val="0010632D"/>
    <w:rsid w:val="0010639E"/>
    <w:rsid w:val="0010658A"/>
    <w:rsid w:val="00106633"/>
    <w:rsid w:val="00106648"/>
    <w:rsid w:val="001067A1"/>
    <w:rsid w:val="001068CF"/>
    <w:rsid w:val="001068F2"/>
    <w:rsid w:val="00106948"/>
    <w:rsid w:val="00106A43"/>
    <w:rsid w:val="00106A86"/>
    <w:rsid w:val="00106C9F"/>
    <w:rsid w:val="00106CC8"/>
    <w:rsid w:val="00106FA1"/>
    <w:rsid w:val="00107082"/>
    <w:rsid w:val="001070BE"/>
    <w:rsid w:val="001071F6"/>
    <w:rsid w:val="00107274"/>
    <w:rsid w:val="00107701"/>
    <w:rsid w:val="00107A51"/>
    <w:rsid w:val="00107C68"/>
    <w:rsid w:val="0011030C"/>
    <w:rsid w:val="00110436"/>
    <w:rsid w:val="00110692"/>
    <w:rsid w:val="0011082E"/>
    <w:rsid w:val="00110847"/>
    <w:rsid w:val="00110949"/>
    <w:rsid w:val="00110A00"/>
    <w:rsid w:val="00110D4E"/>
    <w:rsid w:val="00110DC0"/>
    <w:rsid w:val="00110E93"/>
    <w:rsid w:val="00111293"/>
    <w:rsid w:val="0011152C"/>
    <w:rsid w:val="001116B2"/>
    <w:rsid w:val="001118AD"/>
    <w:rsid w:val="00111A27"/>
    <w:rsid w:val="00111C96"/>
    <w:rsid w:val="00111EA1"/>
    <w:rsid w:val="00111F19"/>
    <w:rsid w:val="00111FB4"/>
    <w:rsid w:val="00111FCD"/>
    <w:rsid w:val="001121C4"/>
    <w:rsid w:val="001122DA"/>
    <w:rsid w:val="00112528"/>
    <w:rsid w:val="00112865"/>
    <w:rsid w:val="00112935"/>
    <w:rsid w:val="001129D7"/>
    <w:rsid w:val="00112ADA"/>
    <w:rsid w:val="00112C16"/>
    <w:rsid w:val="00112EEA"/>
    <w:rsid w:val="001132A3"/>
    <w:rsid w:val="001134C8"/>
    <w:rsid w:val="00113687"/>
    <w:rsid w:val="00113BAA"/>
    <w:rsid w:val="00113C71"/>
    <w:rsid w:val="001145F9"/>
    <w:rsid w:val="001146F2"/>
    <w:rsid w:val="0011474E"/>
    <w:rsid w:val="00114765"/>
    <w:rsid w:val="00114791"/>
    <w:rsid w:val="00114CB3"/>
    <w:rsid w:val="00114CC2"/>
    <w:rsid w:val="00115094"/>
    <w:rsid w:val="001150D3"/>
    <w:rsid w:val="0011522F"/>
    <w:rsid w:val="00115306"/>
    <w:rsid w:val="001155A9"/>
    <w:rsid w:val="001159F8"/>
    <w:rsid w:val="00115ACD"/>
    <w:rsid w:val="00115E69"/>
    <w:rsid w:val="001160E9"/>
    <w:rsid w:val="001162D0"/>
    <w:rsid w:val="00116351"/>
    <w:rsid w:val="001167ED"/>
    <w:rsid w:val="00116838"/>
    <w:rsid w:val="001168BC"/>
    <w:rsid w:val="00116959"/>
    <w:rsid w:val="00116B67"/>
    <w:rsid w:val="00116F70"/>
    <w:rsid w:val="001172CE"/>
    <w:rsid w:val="00117505"/>
    <w:rsid w:val="0011769C"/>
    <w:rsid w:val="0011785B"/>
    <w:rsid w:val="001178A1"/>
    <w:rsid w:val="00117A14"/>
    <w:rsid w:val="0012006C"/>
    <w:rsid w:val="001206CA"/>
    <w:rsid w:val="00120F4A"/>
    <w:rsid w:val="0012110A"/>
    <w:rsid w:val="0012129E"/>
    <w:rsid w:val="001214D7"/>
    <w:rsid w:val="0012152A"/>
    <w:rsid w:val="001215B6"/>
    <w:rsid w:val="001216D3"/>
    <w:rsid w:val="00121835"/>
    <w:rsid w:val="00121B68"/>
    <w:rsid w:val="00121D87"/>
    <w:rsid w:val="0012202D"/>
    <w:rsid w:val="001220A5"/>
    <w:rsid w:val="0012223A"/>
    <w:rsid w:val="001223E5"/>
    <w:rsid w:val="00122456"/>
    <w:rsid w:val="001224AB"/>
    <w:rsid w:val="00122543"/>
    <w:rsid w:val="0012274E"/>
    <w:rsid w:val="00122962"/>
    <w:rsid w:val="001229F6"/>
    <w:rsid w:val="001230B6"/>
    <w:rsid w:val="001231D9"/>
    <w:rsid w:val="0012321C"/>
    <w:rsid w:val="001233AB"/>
    <w:rsid w:val="00123610"/>
    <w:rsid w:val="001236E3"/>
    <w:rsid w:val="00123CE1"/>
    <w:rsid w:val="00123D1C"/>
    <w:rsid w:val="00123DD1"/>
    <w:rsid w:val="00123EA4"/>
    <w:rsid w:val="00123FC6"/>
    <w:rsid w:val="001240A1"/>
    <w:rsid w:val="00124174"/>
    <w:rsid w:val="001243AA"/>
    <w:rsid w:val="00124804"/>
    <w:rsid w:val="00124AFC"/>
    <w:rsid w:val="00124BE6"/>
    <w:rsid w:val="001250A1"/>
    <w:rsid w:val="00125234"/>
    <w:rsid w:val="00125300"/>
    <w:rsid w:val="00125769"/>
    <w:rsid w:val="00125D0D"/>
    <w:rsid w:val="0012602C"/>
    <w:rsid w:val="001261CF"/>
    <w:rsid w:val="0012650A"/>
    <w:rsid w:val="0012682F"/>
    <w:rsid w:val="0012685C"/>
    <w:rsid w:val="001268BC"/>
    <w:rsid w:val="00126D03"/>
    <w:rsid w:val="00126DA2"/>
    <w:rsid w:val="00126E34"/>
    <w:rsid w:val="00127190"/>
    <w:rsid w:val="0012732D"/>
    <w:rsid w:val="0012784F"/>
    <w:rsid w:val="00127B8F"/>
    <w:rsid w:val="00127C3F"/>
    <w:rsid w:val="00127D5C"/>
    <w:rsid w:val="00127F01"/>
    <w:rsid w:val="00130026"/>
    <w:rsid w:val="0013009A"/>
    <w:rsid w:val="00130CA2"/>
    <w:rsid w:val="00130CEA"/>
    <w:rsid w:val="00130D0D"/>
    <w:rsid w:val="00131282"/>
    <w:rsid w:val="0013134E"/>
    <w:rsid w:val="00131385"/>
    <w:rsid w:val="001313E2"/>
    <w:rsid w:val="001314D7"/>
    <w:rsid w:val="00131527"/>
    <w:rsid w:val="001316A2"/>
    <w:rsid w:val="00131946"/>
    <w:rsid w:val="001325C7"/>
    <w:rsid w:val="00132B6D"/>
    <w:rsid w:val="00133021"/>
    <w:rsid w:val="001330F1"/>
    <w:rsid w:val="001333AE"/>
    <w:rsid w:val="001334C4"/>
    <w:rsid w:val="0013360D"/>
    <w:rsid w:val="0013362B"/>
    <w:rsid w:val="00133727"/>
    <w:rsid w:val="001337A8"/>
    <w:rsid w:val="00133945"/>
    <w:rsid w:val="00133B9A"/>
    <w:rsid w:val="0013405F"/>
    <w:rsid w:val="00134188"/>
    <w:rsid w:val="001341BD"/>
    <w:rsid w:val="001344BF"/>
    <w:rsid w:val="001344D7"/>
    <w:rsid w:val="00134616"/>
    <w:rsid w:val="00134965"/>
    <w:rsid w:val="00134A89"/>
    <w:rsid w:val="00134AEE"/>
    <w:rsid w:val="00134BA0"/>
    <w:rsid w:val="00134EF7"/>
    <w:rsid w:val="00135006"/>
    <w:rsid w:val="001351B8"/>
    <w:rsid w:val="001354F8"/>
    <w:rsid w:val="00135651"/>
    <w:rsid w:val="001357F0"/>
    <w:rsid w:val="00135A4E"/>
    <w:rsid w:val="00135A84"/>
    <w:rsid w:val="00135DA9"/>
    <w:rsid w:val="00135DD1"/>
    <w:rsid w:val="00135EFE"/>
    <w:rsid w:val="00135F06"/>
    <w:rsid w:val="001366A5"/>
    <w:rsid w:val="00136708"/>
    <w:rsid w:val="00136836"/>
    <w:rsid w:val="00136DA2"/>
    <w:rsid w:val="0013706F"/>
    <w:rsid w:val="0013734D"/>
    <w:rsid w:val="00137492"/>
    <w:rsid w:val="001377DF"/>
    <w:rsid w:val="0013795A"/>
    <w:rsid w:val="00137AE8"/>
    <w:rsid w:val="00137C17"/>
    <w:rsid w:val="00137D05"/>
    <w:rsid w:val="0014025D"/>
    <w:rsid w:val="001402D5"/>
    <w:rsid w:val="0014034E"/>
    <w:rsid w:val="00140759"/>
    <w:rsid w:val="00140944"/>
    <w:rsid w:val="00140B18"/>
    <w:rsid w:val="00140BFD"/>
    <w:rsid w:val="00140D48"/>
    <w:rsid w:val="00140ECA"/>
    <w:rsid w:val="00141054"/>
    <w:rsid w:val="0014124B"/>
    <w:rsid w:val="001414E4"/>
    <w:rsid w:val="0014153D"/>
    <w:rsid w:val="00141542"/>
    <w:rsid w:val="00141577"/>
    <w:rsid w:val="00141588"/>
    <w:rsid w:val="0014179A"/>
    <w:rsid w:val="00141857"/>
    <w:rsid w:val="00141B7C"/>
    <w:rsid w:val="00141DC3"/>
    <w:rsid w:val="00141DCA"/>
    <w:rsid w:val="00141E67"/>
    <w:rsid w:val="00141FA3"/>
    <w:rsid w:val="00142065"/>
    <w:rsid w:val="00142096"/>
    <w:rsid w:val="001421E3"/>
    <w:rsid w:val="00142487"/>
    <w:rsid w:val="001424D9"/>
    <w:rsid w:val="0014287C"/>
    <w:rsid w:val="00142B71"/>
    <w:rsid w:val="00142BDC"/>
    <w:rsid w:val="00142BF5"/>
    <w:rsid w:val="00142D74"/>
    <w:rsid w:val="00142FF7"/>
    <w:rsid w:val="001434B0"/>
    <w:rsid w:val="001437CF"/>
    <w:rsid w:val="00143828"/>
    <w:rsid w:val="001439A0"/>
    <w:rsid w:val="00143AA1"/>
    <w:rsid w:val="00143C19"/>
    <w:rsid w:val="00143C81"/>
    <w:rsid w:val="00143D78"/>
    <w:rsid w:val="00143DEB"/>
    <w:rsid w:val="00143F3D"/>
    <w:rsid w:val="001445DE"/>
    <w:rsid w:val="001446C3"/>
    <w:rsid w:val="0014480D"/>
    <w:rsid w:val="00144AA9"/>
    <w:rsid w:val="00144EAF"/>
    <w:rsid w:val="00145495"/>
    <w:rsid w:val="001457AD"/>
    <w:rsid w:val="001458BD"/>
    <w:rsid w:val="00145A5F"/>
    <w:rsid w:val="00145AA7"/>
    <w:rsid w:val="00145BA0"/>
    <w:rsid w:val="00145CB1"/>
    <w:rsid w:val="00145DDE"/>
    <w:rsid w:val="00145E42"/>
    <w:rsid w:val="00146166"/>
    <w:rsid w:val="0014631B"/>
    <w:rsid w:val="00146422"/>
    <w:rsid w:val="00146576"/>
    <w:rsid w:val="00146784"/>
    <w:rsid w:val="001469BC"/>
    <w:rsid w:val="00146FA3"/>
    <w:rsid w:val="00146FE8"/>
    <w:rsid w:val="00147240"/>
    <w:rsid w:val="00147388"/>
    <w:rsid w:val="001473FF"/>
    <w:rsid w:val="001475F7"/>
    <w:rsid w:val="001477A9"/>
    <w:rsid w:val="001478FE"/>
    <w:rsid w:val="00147991"/>
    <w:rsid w:val="00147AA7"/>
    <w:rsid w:val="00147C3B"/>
    <w:rsid w:val="00147F70"/>
    <w:rsid w:val="001487D9"/>
    <w:rsid w:val="00150141"/>
    <w:rsid w:val="00150194"/>
    <w:rsid w:val="0015072A"/>
    <w:rsid w:val="00150751"/>
    <w:rsid w:val="00150842"/>
    <w:rsid w:val="0015087B"/>
    <w:rsid w:val="00150A94"/>
    <w:rsid w:val="0015135A"/>
    <w:rsid w:val="0015137E"/>
    <w:rsid w:val="001514BD"/>
    <w:rsid w:val="00151555"/>
    <w:rsid w:val="00151637"/>
    <w:rsid w:val="0015172C"/>
    <w:rsid w:val="0015186C"/>
    <w:rsid w:val="00151A97"/>
    <w:rsid w:val="00151C7B"/>
    <w:rsid w:val="00151C9A"/>
    <w:rsid w:val="00151CEA"/>
    <w:rsid w:val="00151E57"/>
    <w:rsid w:val="00151EDC"/>
    <w:rsid w:val="00151F2A"/>
    <w:rsid w:val="00152122"/>
    <w:rsid w:val="00152567"/>
    <w:rsid w:val="00152630"/>
    <w:rsid w:val="0015287D"/>
    <w:rsid w:val="00152A6C"/>
    <w:rsid w:val="00152E91"/>
    <w:rsid w:val="00152EF2"/>
    <w:rsid w:val="001531DF"/>
    <w:rsid w:val="001532E2"/>
    <w:rsid w:val="0015357A"/>
    <w:rsid w:val="0015368C"/>
    <w:rsid w:val="00153727"/>
    <w:rsid w:val="0015390B"/>
    <w:rsid w:val="00153BC2"/>
    <w:rsid w:val="00153E40"/>
    <w:rsid w:val="00153F78"/>
    <w:rsid w:val="0015409F"/>
    <w:rsid w:val="0015425D"/>
    <w:rsid w:val="0015442B"/>
    <w:rsid w:val="00154612"/>
    <w:rsid w:val="001548C7"/>
    <w:rsid w:val="00154AD5"/>
    <w:rsid w:val="00154E69"/>
    <w:rsid w:val="0015500F"/>
    <w:rsid w:val="001550F7"/>
    <w:rsid w:val="00155301"/>
    <w:rsid w:val="00155694"/>
    <w:rsid w:val="0015578A"/>
    <w:rsid w:val="0015586C"/>
    <w:rsid w:val="00155DB9"/>
    <w:rsid w:val="00156171"/>
    <w:rsid w:val="001563A0"/>
    <w:rsid w:val="001564CF"/>
    <w:rsid w:val="001565D4"/>
    <w:rsid w:val="001567E7"/>
    <w:rsid w:val="00156C11"/>
    <w:rsid w:val="00156CB9"/>
    <w:rsid w:val="001570AC"/>
    <w:rsid w:val="00157425"/>
    <w:rsid w:val="00157B68"/>
    <w:rsid w:val="00157BC7"/>
    <w:rsid w:val="00157D40"/>
    <w:rsid w:val="00157D4A"/>
    <w:rsid w:val="00160101"/>
    <w:rsid w:val="001603A4"/>
    <w:rsid w:val="001604A9"/>
    <w:rsid w:val="001604E6"/>
    <w:rsid w:val="00160780"/>
    <w:rsid w:val="00160993"/>
    <w:rsid w:val="00160C09"/>
    <w:rsid w:val="00160F7D"/>
    <w:rsid w:val="0016117C"/>
    <w:rsid w:val="00161215"/>
    <w:rsid w:val="00161425"/>
    <w:rsid w:val="00161472"/>
    <w:rsid w:val="001614AA"/>
    <w:rsid w:val="00161572"/>
    <w:rsid w:val="00161899"/>
    <w:rsid w:val="00161F16"/>
    <w:rsid w:val="0016210C"/>
    <w:rsid w:val="0016218C"/>
    <w:rsid w:val="00162299"/>
    <w:rsid w:val="001622D7"/>
    <w:rsid w:val="001623D6"/>
    <w:rsid w:val="001623D8"/>
    <w:rsid w:val="001627A8"/>
    <w:rsid w:val="001627C8"/>
    <w:rsid w:val="00162867"/>
    <w:rsid w:val="00162BE3"/>
    <w:rsid w:val="0016316E"/>
    <w:rsid w:val="001634C8"/>
    <w:rsid w:val="001635A2"/>
    <w:rsid w:val="001638A8"/>
    <w:rsid w:val="001638D2"/>
    <w:rsid w:val="001638EE"/>
    <w:rsid w:val="00163938"/>
    <w:rsid w:val="001639D0"/>
    <w:rsid w:val="00163FAD"/>
    <w:rsid w:val="001641AB"/>
    <w:rsid w:val="00164485"/>
    <w:rsid w:val="00164BBD"/>
    <w:rsid w:val="00164DC7"/>
    <w:rsid w:val="00164E14"/>
    <w:rsid w:val="00164E4B"/>
    <w:rsid w:val="00164FC6"/>
    <w:rsid w:val="001652C4"/>
    <w:rsid w:val="0016532E"/>
    <w:rsid w:val="00165346"/>
    <w:rsid w:val="001654B3"/>
    <w:rsid w:val="001656BF"/>
    <w:rsid w:val="001656DE"/>
    <w:rsid w:val="001658C5"/>
    <w:rsid w:val="001659EA"/>
    <w:rsid w:val="00165B36"/>
    <w:rsid w:val="00165C90"/>
    <w:rsid w:val="00165DAD"/>
    <w:rsid w:val="00165E59"/>
    <w:rsid w:val="00165E9D"/>
    <w:rsid w:val="001663DA"/>
    <w:rsid w:val="00166413"/>
    <w:rsid w:val="001664D4"/>
    <w:rsid w:val="00166677"/>
    <w:rsid w:val="0016673C"/>
    <w:rsid w:val="00166910"/>
    <w:rsid w:val="00166BC8"/>
    <w:rsid w:val="00166C34"/>
    <w:rsid w:val="00166F03"/>
    <w:rsid w:val="00167169"/>
    <w:rsid w:val="001671D6"/>
    <w:rsid w:val="00167260"/>
    <w:rsid w:val="00167799"/>
    <w:rsid w:val="00167BD1"/>
    <w:rsid w:val="00167EC6"/>
    <w:rsid w:val="00167EF5"/>
    <w:rsid w:val="0016AD4F"/>
    <w:rsid w:val="00170789"/>
    <w:rsid w:val="00170A01"/>
    <w:rsid w:val="00170EDB"/>
    <w:rsid w:val="00170F80"/>
    <w:rsid w:val="00170FDB"/>
    <w:rsid w:val="0017119E"/>
    <w:rsid w:val="001711EE"/>
    <w:rsid w:val="001713D2"/>
    <w:rsid w:val="00171686"/>
    <w:rsid w:val="00171AA5"/>
    <w:rsid w:val="00171CDD"/>
    <w:rsid w:val="00172729"/>
    <w:rsid w:val="00172771"/>
    <w:rsid w:val="00172927"/>
    <w:rsid w:val="00172A0B"/>
    <w:rsid w:val="00172F18"/>
    <w:rsid w:val="001730BE"/>
    <w:rsid w:val="00173346"/>
    <w:rsid w:val="001733A2"/>
    <w:rsid w:val="00173637"/>
    <w:rsid w:val="001737BB"/>
    <w:rsid w:val="00173B86"/>
    <w:rsid w:val="00173FF9"/>
    <w:rsid w:val="001741FE"/>
    <w:rsid w:val="00174252"/>
    <w:rsid w:val="0017430F"/>
    <w:rsid w:val="0017441E"/>
    <w:rsid w:val="00174519"/>
    <w:rsid w:val="0017458F"/>
    <w:rsid w:val="001745B6"/>
    <w:rsid w:val="00174775"/>
    <w:rsid w:val="00174848"/>
    <w:rsid w:val="001749B0"/>
    <w:rsid w:val="00174ACD"/>
    <w:rsid w:val="00174B04"/>
    <w:rsid w:val="00174B18"/>
    <w:rsid w:val="00174FF3"/>
    <w:rsid w:val="001751D1"/>
    <w:rsid w:val="001751EA"/>
    <w:rsid w:val="0017531F"/>
    <w:rsid w:val="0017539A"/>
    <w:rsid w:val="0017576A"/>
    <w:rsid w:val="001757C4"/>
    <w:rsid w:val="00175BF9"/>
    <w:rsid w:val="00175E0A"/>
    <w:rsid w:val="00176027"/>
    <w:rsid w:val="001762A5"/>
    <w:rsid w:val="001767F7"/>
    <w:rsid w:val="00176824"/>
    <w:rsid w:val="0017682E"/>
    <w:rsid w:val="00176EB3"/>
    <w:rsid w:val="00177323"/>
    <w:rsid w:val="00177B1E"/>
    <w:rsid w:val="00177B75"/>
    <w:rsid w:val="00177F33"/>
    <w:rsid w:val="00177F56"/>
    <w:rsid w:val="00180286"/>
    <w:rsid w:val="001804A1"/>
    <w:rsid w:val="00180867"/>
    <w:rsid w:val="001809C9"/>
    <w:rsid w:val="00180D4C"/>
    <w:rsid w:val="00180EED"/>
    <w:rsid w:val="0018115D"/>
    <w:rsid w:val="00181802"/>
    <w:rsid w:val="00181886"/>
    <w:rsid w:val="0018199B"/>
    <w:rsid w:val="00181AE9"/>
    <w:rsid w:val="00181B76"/>
    <w:rsid w:val="00181DCC"/>
    <w:rsid w:val="00182038"/>
    <w:rsid w:val="00182065"/>
    <w:rsid w:val="001823E1"/>
    <w:rsid w:val="001825C8"/>
    <w:rsid w:val="00182600"/>
    <w:rsid w:val="001827E1"/>
    <w:rsid w:val="00182804"/>
    <w:rsid w:val="001828E4"/>
    <w:rsid w:val="00182A3C"/>
    <w:rsid w:val="00182BC4"/>
    <w:rsid w:val="00182F1A"/>
    <w:rsid w:val="00182FE0"/>
    <w:rsid w:val="00183058"/>
    <w:rsid w:val="0018336C"/>
    <w:rsid w:val="001833F1"/>
    <w:rsid w:val="0018384A"/>
    <w:rsid w:val="00183A34"/>
    <w:rsid w:val="00183D03"/>
    <w:rsid w:val="00183D67"/>
    <w:rsid w:val="00183EEC"/>
    <w:rsid w:val="00183F72"/>
    <w:rsid w:val="001840A0"/>
    <w:rsid w:val="0018415D"/>
    <w:rsid w:val="00184217"/>
    <w:rsid w:val="0018475A"/>
    <w:rsid w:val="00184799"/>
    <w:rsid w:val="001847DF"/>
    <w:rsid w:val="001848EF"/>
    <w:rsid w:val="00184AC1"/>
    <w:rsid w:val="00184C00"/>
    <w:rsid w:val="00184C39"/>
    <w:rsid w:val="00184D88"/>
    <w:rsid w:val="0018519B"/>
    <w:rsid w:val="001854F5"/>
    <w:rsid w:val="0018552E"/>
    <w:rsid w:val="00185565"/>
    <w:rsid w:val="001855E0"/>
    <w:rsid w:val="00185B73"/>
    <w:rsid w:val="00185E6B"/>
    <w:rsid w:val="00185FAD"/>
    <w:rsid w:val="001860BC"/>
    <w:rsid w:val="001860D3"/>
    <w:rsid w:val="001862F8"/>
    <w:rsid w:val="00186425"/>
    <w:rsid w:val="00186CFB"/>
    <w:rsid w:val="00187004"/>
    <w:rsid w:val="00187023"/>
    <w:rsid w:val="00187058"/>
    <w:rsid w:val="00187082"/>
    <w:rsid w:val="0018719E"/>
    <w:rsid w:val="0018754D"/>
    <w:rsid w:val="001878CD"/>
    <w:rsid w:val="00187A51"/>
    <w:rsid w:val="00187B1E"/>
    <w:rsid w:val="00187B7C"/>
    <w:rsid w:val="00187E25"/>
    <w:rsid w:val="0019015B"/>
    <w:rsid w:val="00190173"/>
    <w:rsid w:val="001903B7"/>
    <w:rsid w:val="0019040D"/>
    <w:rsid w:val="00190561"/>
    <w:rsid w:val="00190730"/>
    <w:rsid w:val="00190792"/>
    <w:rsid w:val="001908ED"/>
    <w:rsid w:val="0019147A"/>
    <w:rsid w:val="0019158A"/>
    <w:rsid w:val="00191789"/>
    <w:rsid w:val="001917BC"/>
    <w:rsid w:val="0019188C"/>
    <w:rsid w:val="00191D4A"/>
    <w:rsid w:val="00191FEF"/>
    <w:rsid w:val="001924BB"/>
    <w:rsid w:val="001924EC"/>
    <w:rsid w:val="0019251D"/>
    <w:rsid w:val="00192806"/>
    <w:rsid w:val="001928E4"/>
    <w:rsid w:val="00192950"/>
    <w:rsid w:val="001930F2"/>
    <w:rsid w:val="00193360"/>
    <w:rsid w:val="001935C8"/>
    <w:rsid w:val="00193612"/>
    <w:rsid w:val="00193722"/>
    <w:rsid w:val="001939E0"/>
    <w:rsid w:val="00193D1A"/>
    <w:rsid w:val="00193E5E"/>
    <w:rsid w:val="00193E82"/>
    <w:rsid w:val="00193EE0"/>
    <w:rsid w:val="0019409A"/>
    <w:rsid w:val="00194298"/>
    <w:rsid w:val="001942C9"/>
    <w:rsid w:val="0019433C"/>
    <w:rsid w:val="001948B8"/>
    <w:rsid w:val="001948ED"/>
    <w:rsid w:val="001949AA"/>
    <w:rsid w:val="00194C7A"/>
    <w:rsid w:val="00194D80"/>
    <w:rsid w:val="00194DFB"/>
    <w:rsid w:val="00195226"/>
    <w:rsid w:val="0019554C"/>
    <w:rsid w:val="00195581"/>
    <w:rsid w:val="001957C3"/>
    <w:rsid w:val="0019585A"/>
    <w:rsid w:val="00195F80"/>
    <w:rsid w:val="00195F82"/>
    <w:rsid w:val="00195F8A"/>
    <w:rsid w:val="0019605C"/>
    <w:rsid w:val="001961F2"/>
    <w:rsid w:val="0019622A"/>
    <w:rsid w:val="001962EF"/>
    <w:rsid w:val="00196591"/>
    <w:rsid w:val="001965B9"/>
    <w:rsid w:val="00196F25"/>
    <w:rsid w:val="00196F3C"/>
    <w:rsid w:val="00196FBA"/>
    <w:rsid w:val="00197302"/>
    <w:rsid w:val="00197323"/>
    <w:rsid w:val="00197342"/>
    <w:rsid w:val="0019735A"/>
    <w:rsid w:val="0019739B"/>
    <w:rsid w:val="0019778A"/>
    <w:rsid w:val="001979BE"/>
    <w:rsid w:val="00197CFA"/>
    <w:rsid w:val="00197DD4"/>
    <w:rsid w:val="0019D6D0"/>
    <w:rsid w:val="001A00E7"/>
    <w:rsid w:val="001A0291"/>
    <w:rsid w:val="001A03F7"/>
    <w:rsid w:val="001A0955"/>
    <w:rsid w:val="001A0B49"/>
    <w:rsid w:val="001A0BE5"/>
    <w:rsid w:val="001A0CB9"/>
    <w:rsid w:val="001A118D"/>
    <w:rsid w:val="001A13EA"/>
    <w:rsid w:val="001A13FA"/>
    <w:rsid w:val="001A164A"/>
    <w:rsid w:val="001A1873"/>
    <w:rsid w:val="001A1A36"/>
    <w:rsid w:val="001A1A99"/>
    <w:rsid w:val="001A1B2F"/>
    <w:rsid w:val="001A1D94"/>
    <w:rsid w:val="001A2086"/>
    <w:rsid w:val="001A260E"/>
    <w:rsid w:val="001A262A"/>
    <w:rsid w:val="001A2A76"/>
    <w:rsid w:val="001A2ABA"/>
    <w:rsid w:val="001A2AF7"/>
    <w:rsid w:val="001A2CB7"/>
    <w:rsid w:val="001A30E0"/>
    <w:rsid w:val="001A3185"/>
    <w:rsid w:val="001A31D1"/>
    <w:rsid w:val="001A34ED"/>
    <w:rsid w:val="001A34FB"/>
    <w:rsid w:val="001A368D"/>
    <w:rsid w:val="001A3804"/>
    <w:rsid w:val="001A3C59"/>
    <w:rsid w:val="001A4521"/>
    <w:rsid w:val="001A479C"/>
    <w:rsid w:val="001A4974"/>
    <w:rsid w:val="001A49A6"/>
    <w:rsid w:val="001A4A94"/>
    <w:rsid w:val="001A4B61"/>
    <w:rsid w:val="001A4CE4"/>
    <w:rsid w:val="001A4CE5"/>
    <w:rsid w:val="001A4EC7"/>
    <w:rsid w:val="001A4FF4"/>
    <w:rsid w:val="001A5175"/>
    <w:rsid w:val="001A51C3"/>
    <w:rsid w:val="001A5315"/>
    <w:rsid w:val="001A55BE"/>
    <w:rsid w:val="001A5649"/>
    <w:rsid w:val="001A59B2"/>
    <w:rsid w:val="001A5B41"/>
    <w:rsid w:val="001A5D58"/>
    <w:rsid w:val="001A5DEA"/>
    <w:rsid w:val="001A6580"/>
    <w:rsid w:val="001A684C"/>
    <w:rsid w:val="001A68B0"/>
    <w:rsid w:val="001A6996"/>
    <w:rsid w:val="001A6CC3"/>
    <w:rsid w:val="001A6CFD"/>
    <w:rsid w:val="001A6DE3"/>
    <w:rsid w:val="001A6F59"/>
    <w:rsid w:val="001A736C"/>
    <w:rsid w:val="001A73D2"/>
    <w:rsid w:val="001A753F"/>
    <w:rsid w:val="001A75F8"/>
    <w:rsid w:val="001A7600"/>
    <w:rsid w:val="001A7636"/>
    <w:rsid w:val="001A7819"/>
    <w:rsid w:val="001A7911"/>
    <w:rsid w:val="001A7932"/>
    <w:rsid w:val="001B01E3"/>
    <w:rsid w:val="001B0232"/>
    <w:rsid w:val="001B02B7"/>
    <w:rsid w:val="001B02CA"/>
    <w:rsid w:val="001B02F1"/>
    <w:rsid w:val="001B03F4"/>
    <w:rsid w:val="001B069C"/>
    <w:rsid w:val="001B0753"/>
    <w:rsid w:val="001B0A5B"/>
    <w:rsid w:val="001B0AA9"/>
    <w:rsid w:val="001B0C4A"/>
    <w:rsid w:val="001B0C63"/>
    <w:rsid w:val="001B1955"/>
    <w:rsid w:val="001B195E"/>
    <w:rsid w:val="001B1B55"/>
    <w:rsid w:val="001B209E"/>
    <w:rsid w:val="001B217B"/>
    <w:rsid w:val="001B252A"/>
    <w:rsid w:val="001B26EF"/>
    <w:rsid w:val="001B2850"/>
    <w:rsid w:val="001B2A78"/>
    <w:rsid w:val="001B2B34"/>
    <w:rsid w:val="001B2B55"/>
    <w:rsid w:val="001B2D0B"/>
    <w:rsid w:val="001B2D56"/>
    <w:rsid w:val="001B2D92"/>
    <w:rsid w:val="001B3453"/>
    <w:rsid w:val="001B3493"/>
    <w:rsid w:val="001B34A6"/>
    <w:rsid w:val="001B3670"/>
    <w:rsid w:val="001B36D1"/>
    <w:rsid w:val="001B3756"/>
    <w:rsid w:val="001B3AE6"/>
    <w:rsid w:val="001B3DAA"/>
    <w:rsid w:val="001B3E17"/>
    <w:rsid w:val="001B3EBA"/>
    <w:rsid w:val="001B408F"/>
    <w:rsid w:val="001B410C"/>
    <w:rsid w:val="001B4340"/>
    <w:rsid w:val="001B446B"/>
    <w:rsid w:val="001B4503"/>
    <w:rsid w:val="001B4540"/>
    <w:rsid w:val="001B4A5F"/>
    <w:rsid w:val="001B4BE2"/>
    <w:rsid w:val="001B4DC2"/>
    <w:rsid w:val="001B4EF0"/>
    <w:rsid w:val="001B5539"/>
    <w:rsid w:val="001B5902"/>
    <w:rsid w:val="001B5907"/>
    <w:rsid w:val="001B5A18"/>
    <w:rsid w:val="001B5C59"/>
    <w:rsid w:val="001B5D15"/>
    <w:rsid w:val="001B5E87"/>
    <w:rsid w:val="001B5E8C"/>
    <w:rsid w:val="001B6259"/>
    <w:rsid w:val="001B62F0"/>
    <w:rsid w:val="001B676E"/>
    <w:rsid w:val="001B6D90"/>
    <w:rsid w:val="001B6E9F"/>
    <w:rsid w:val="001B711B"/>
    <w:rsid w:val="001B731E"/>
    <w:rsid w:val="001B7396"/>
    <w:rsid w:val="001B7600"/>
    <w:rsid w:val="001B76F2"/>
    <w:rsid w:val="001B7751"/>
    <w:rsid w:val="001B7A73"/>
    <w:rsid w:val="001B7CF1"/>
    <w:rsid w:val="001B7D14"/>
    <w:rsid w:val="001C008C"/>
    <w:rsid w:val="001C0173"/>
    <w:rsid w:val="001C032F"/>
    <w:rsid w:val="001C0608"/>
    <w:rsid w:val="001C07AB"/>
    <w:rsid w:val="001C08D5"/>
    <w:rsid w:val="001C0ACA"/>
    <w:rsid w:val="001C0D9C"/>
    <w:rsid w:val="001C0DB2"/>
    <w:rsid w:val="001C0DED"/>
    <w:rsid w:val="001C10EA"/>
    <w:rsid w:val="001C141C"/>
    <w:rsid w:val="001C1CEB"/>
    <w:rsid w:val="001C1F7A"/>
    <w:rsid w:val="001C20A1"/>
    <w:rsid w:val="001C2216"/>
    <w:rsid w:val="001C22C8"/>
    <w:rsid w:val="001C241F"/>
    <w:rsid w:val="001C2702"/>
    <w:rsid w:val="001C28B9"/>
    <w:rsid w:val="001C2980"/>
    <w:rsid w:val="001C29A9"/>
    <w:rsid w:val="001C2D93"/>
    <w:rsid w:val="001C2E14"/>
    <w:rsid w:val="001C3078"/>
    <w:rsid w:val="001C3308"/>
    <w:rsid w:val="001C368D"/>
    <w:rsid w:val="001C394D"/>
    <w:rsid w:val="001C3AEF"/>
    <w:rsid w:val="001C3CB4"/>
    <w:rsid w:val="001C3F34"/>
    <w:rsid w:val="001C425F"/>
    <w:rsid w:val="001C4678"/>
    <w:rsid w:val="001C46BC"/>
    <w:rsid w:val="001C46E4"/>
    <w:rsid w:val="001C475B"/>
    <w:rsid w:val="001C4928"/>
    <w:rsid w:val="001C49E6"/>
    <w:rsid w:val="001C4AE2"/>
    <w:rsid w:val="001C4FB4"/>
    <w:rsid w:val="001C5230"/>
    <w:rsid w:val="001C5290"/>
    <w:rsid w:val="001C52F8"/>
    <w:rsid w:val="001C5401"/>
    <w:rsid w:val="001C551B"/>
    <w:rsid w:val="001C563D"/>
    <w:rsid w:val="001C5869"/>
    <w:rsid w:val="001C5956"/>
    <w:rsid w:val="001C5E14"/>
    <w:rsid w:val="001C5E1B"/>
    <w:rsid w:val="001C62E2"/>
    <w:rsid w:val="001C63C2"/>
    <w:rsid w:val="001C63E7"/>
    <w:rsid w:val="001C64EC"/>
    <w:rsid w:val="001C64F1"/>
    <w:rsid w:val="001C6692"/>
    <w:rsid w:val="001C691A"/>
    <w:rsid w:val="001C6B26"/>
    <w:rsid w:val="001C6B57"/>
    <w:rsid w:val="001C70A3"/>
    <w:rsid w:val="001C716A"/>
    <w:rsid w:val="001C72F9"/>
    <w:rsid w:val="001C7312"/>
    <w:rsid w:val="001C77CC"/>
    <w:rsid w:val="001C78C0"/>
    <w:rsid w:val="001C7DFC"/>
    <w:rsid w:val="001C7F3C"/>
    <w:rsid w:val="001C7F4A"/>
    <w:rsid w:val="001D00E3"/>
    <w:rsid w:val="001D0108"/>
    <w:rsid w:val="001D0132"/>
    <w:rsid w:val="001D01DF"/>
    <w:rsid w:val="001D0202"/>
    <w:rsid w:val="001D0456"/>
    <w:rsid w:val="001D082F"/>
    <w:rsid w:val="001D0A4F"/>
    <w:rsid w:val="001D0D77"/>
    <w:rsid w:val="001D0F48"/>
    <w:rsid w:val="001D1611"/>
    <w:rsid w:val="001D17AB"/>
    <w:rsid w:val="001D1F2C"/>
    <w:rsid w:val="001D1F9F"/>
    <w:rsid w:val="001D2447"/>
    <w:rsid w:val="001D2504"/>
    <w:rsid w:val="001D278F"/>
    <w:rsid w:val="001D2952"/>
    <w:rsid w:val="001D2C54"/>
    <w:rsid w:val="001D3270"/>
    <w:rsid w:val="001D333E"/>
    <w:rsid w:val="001D3540"/>
    <w:rsid w:val="001D35B7"/>
    <w:rsid w:val="001D3629"/>
    <w:rsid w:val="001D3666"/>
    <w:rsid w:val="001D3802"/>
    <w:rsid w:val="001D3882"/>
    <w:rsid w:val="001D3A27"/>
    <w:rsid w:val="001D3B2D"/>
    <w:rsid w:val="001D3C83"/>
    <w:rsid w:val="001D3D8A"/>
    <w:rsid w:val="001D3DBA"/>
    <w:rsid w:val="001D3F0B"/>
    <w:rsid w:val="001D3FB6"/>
    <w:rsid w:val="001D4378"/>
    <w:rsid w:val="001D4700"/>
    <w:rsid w:val="001D4734"/>
    <w:rsid w:val="001D47A8"/>
    <w:rsid w:val="001D47EB"/>
    <w:rsid w:val="001D49D4"/>
    <w:rsid w:val="001D4B90"/>
    <w:rsid w:val="001D4C87"/>
    <w:rsid w:val="001D4DEB"/>
    <w:rsid w:val="001D4F41"/>
    <w:rsid w:val="001D5060"/>
    <w:rsid w:val="001D5199"/>
    <w:rsid w:val="001D540A"/>
    <w:rsid w:val="001D541D"/>
    <w:rsid w:val="001D5847"/>
    <w:rsid w:val="001D5B5A"/>
    <w:rsid w:val="001D5B9D"/>
    <w:rsid w:val="001D5C74"/>
    <w:rsid w:val="001D5E5D"/>
    <w:rsid w:val="001D5EFA"/>
    <w:rsid w:val="001D5F75"/>
    <w:rsid w:val="001D5FDE"/>
    <w:rsid w:val="001D601D"/>
    <w:rsid w:val="001D618E"/>
    <w:rsid w:val="001D61A4"/>
    <w:rsid w:val="001D620C"/>
    <w:rsid w:val="001D64B4"/>
    <w:rsid w:val="001D6748"/>
    <w:rsid w:val="001D69F6"/>
    <w:rsid w:val="001D6B73"/>
    <w:rsid w:val="001D6F60"/>
    <w:rsid w:val="001D700F"/>
    <w:rsid w:val="001D70FB"/>
    <w:rsid w:val="001D762B"/>
    <w:rsid w:val="001D764F"/>
    <w:rsid w:val="001D7A6B"/>
    <w:rsid w:val="001D7BB4"/>
    <w:rsid w:val="001D7BFF"/>
    <w:rsid w:val="001D7EED"/>
    <w:rsid w:val="001D7F60"/>
    <w:rsid w:val="001E0397"/>
    <w:rsid w:val="001E03E5"/>
    <w:rsid w:val="001E042E"/>
    <w:rsid w:val="001E0483"/>
    <w:rsid w:val="001E05D8"/>
    <w:rsid w:val="001E074E"/>
    <w:rsid w:val="001E083F"/>
    <w:rsid w:val="001E0B92"/>
    <w:rsid w:val="001E0D78"/>
    <w:rsid w:val="001E0EE9"/>
    <w:rsid w:val="001E0FDC"/>
    <w:rsid w:val="001E14C1"/>
    <w:rsid w:val="001E14D1"/>
    <w:rsid w:val="001E1565"/>
    <w:rsid w:val="001E15F2"/>
    <w:rsid w:val="001E1709"/>
    <w:rsid w:val="001E1935"/>
    <w:rsid w:val="001E1960"/>
    <w:rsid w:val="001E199A"/>
    <w:rsid w:val="001E1BA0"/>
    <w:rsid w:val="001E1BB1"/>
    <w:rsid w:val="001E1E99"/>
    <w:rsid w:val="001E1F70"/>
    <w:rsid w:val="001E2124"/>
    <w:rsid w:val="001E2410"/>
    <w:rsid w:val="001E24E1"/>
    <w:rsid w:val="001E264D"/>
    <w:rsid w:val="001E28F3"/>
    <w:rsid w:val="001E2976"/>
    <w:rsid w:val="001E2C5F"/>
    <w:rsid w:val="001E2CB2"/>
    <w:rsid w:val="001E2D1E"/>
    <w:rsid w:val="001E2DAF"/>
    <w:rsid w:val="001E2E7B"/>
    <w:rsid w:val="001E3079"/>
    <w:rsid w:val="001E31F2"/>
    <w:rsid w:val="001E31F7"/>
    <w:rsid w:val="001E3275"/>
    <w:rsid w:val="001E32AB"/>
    <w:rsid w:val="001E338A"/>
    <w:rsid w:val="001E36A6"/>
    <w:rsid w:val="001E393A"/>
    <w:rsid w:val="001E3AAE"/>
    <w:rsid w:val="001E3B00"/>
    <w:rsid w:val="001E3C98"/>
    <w:rsid w:val="001E3FE6"/>
    <w:rsid w:val="001E40B7"/>
    <w:rsid w:val="001E424C"/>
    <w:rsid w:val="001E4399"/>
    <w:rsid w:val="001E43E3"/>
    <w:rsid w:val="001E46D9"/>
    <w:rsid w:val="001E47B9"/>
    <w:rsid w:val="001E4988"/>
    <w:rsid w:val="001E4BF9"/>
    <w:rsid w:val="001E4C9A"/>
    <w:rsid w:val="001E4D0C"/>
    <w:rsid w:val="001E4FAE"/>
    <w:rsid w:val="001E4FC5"/>
    <w:rsid w:val="001E5061"/>
    <w:rsid w:val="001E520E"/>
    <w:rsid w:val="001E53BC"/>
    <w:rsid w:val="001E5998"/>
    <w:rsid w:val="001E5A66"/>
    <w:rsid w:val="001E5E23"/>
    <w:rsid w:val="001E6355"/>
    <w:rsid w:val="001E67CC"/>
    <w:rsid w:val="001E69AF"/>
    <w:rsid w:val="001E6DE2"/>
    <w:rsid w:val="001E701E"/>
    <w:rsid w:val="001E7036"/>
    <w:rsid w:val="001E72FF"/>
    <w:rsid w:val="001E77CA"/>
    <w:rsid w:val="001E797D"/>
    <w:rsid w:val="001E7D25"/>
    <w:rsid w:val="001E7F56"/>
    <w:rsid w:val="001E7FE1"/>
    <w:rsid w:val="001F024F"/>
    <w:rsid w:val="001F0285"/>
    <w:rsid w:val="001F0374"/>
    <w:rsid w:val="001F048B"/>
    <w:rsid w:val="001F076D"/>
    <w:rsid w:val="001F08CE"/>
    <w:rsid w:val="001F0C57"/>
    <w:rsid w:val="001F112C"/>
    <w:rsid w:val="001F11DA"/>
    <w:rsid w:val="001F126B"/>
    <w:rsid w:val="001F1356"/>
    <w:rsid w:val="001F1622"/>
    <w:rsid w:val="001F16C6"/>
    <w:rsid w:val="001F17D8"/>
    <w:rsid w:val="001F17ED"/>
    <w:rsid w:val="001F180A"/>
    <w:rsid w:val="001F1993"/>
    <w:rsid w:val="001F1C4E"/>
    <w:rsid w:val="001F1E36"/>
    <w:rsid w:val="001F20A5"/>
    <w:rsid w:val="001F217E"/>
    <w:rsid w:val="001F223D"/>
    <w:rsid w:val="001F2506"/>
    <w:rsid w:val="001F27E7"/>
    <w:rsid w:val="001F283F"/>
    <w:rsid w:val="001F299C"/>
    <w:rsid w:val="001F2C79"/>
    <w:rsid w:val="001F2DA0"/>
    <w:rsid w:val="001F32D0"/>
    <w:rsid w:val="001F33AF"/>
    <w:rsid w:val="001F354A"/>
    <w:rsid w:val="001F37B5"/>
    <w:rsid w:val="001F3F34"/>
    <w:rsid w:val="001F40BD"/>
    <w:rsid w:val="001F42C5"/>
    <w:rsid w:val="001F4809"/>
    <w:rsid w:val="001F48FF"/>
    <w:rsid w:val="001F4B2E"/>
    <w:rsid w:val="001F4C0B"/>
    <w:rsid w:val="001F52B9"/>
    <w:rsid w:val="001F56AF"/>
    <w:rsid w:val="001F5732"/>
    <w:rsid w:val="001F5B3B"/>
    <w:rsid w:val="001F5E07"/>
    <w:rsid w:val="001F5EDC"/>
    <w:rsid w:val="001F5EF8"/>
    <w:rsid w:val="001F5F6E"/>
    <w:rsid w:val="001F61A4"/>
    <w:rsid w:val="001F6328"/>
    <w:rsid w:val="001F64E8"/>
    <w:rsid w:val="001F677E"/>
    <w:rsid w:val="001F701D"/>
    <w:rsid w:val="001F715C"/>
    <w:rsid w:val="001F75BC"/>
    <w:rsid w:val="001F7762"/>
    <w:rsid w:val="001F7B5C"/>
    <w:rsid w:val="001F7F64"/>
    <w:rsid w:val="00200189"/>
    <w:rsid w:val="0020032D"/>
    <w:rsid w:val="002003A3"/>
    <w:rsid w:val="00200430"/>
    <w:rsid w:val="00200866"/>
    <w:rsid w:val="00200905"/>
    <w:rsid w:val="00200A73"/>
    <w:rsid w:val="00200C17"/>
    <w:rsid w:val="00200CD2"/>
    <w:rsid w:val="00200E46"/>
    <w:rsid w:val="00200E52"/>
    <w:rsid w:val="00201093"/>
    <w:rsid w:val="00201146"/>
    <w:rsid w:val="002012BB"/>
    <w:rsid w:val="00201311"/>
    <w:rsid w:val="00201375"/>
    <w:rsid w:val="002015AF"/>
    <w:rsid w:val="00201647"/>
    <w:rsid w:val="002016DD"/>
    <w:rsid w:val="0020180D"/>
    <w:rsid w:val="00201B5B"/>
    <w:rsid w:val="00201D26"/>
    <w:rsid w:val="0020202E"/>
    <w:rsid w:val="00202043"/>
    <w:rsid w:val="0020219E"/>
    <w:rsid w:val="0020237C"/>
    <w:rsid w:val="00202602"/>
    <w:rsid w:val="0020279D"/>
    <w:rsid w:val="002028DB"/>
    <w:rsid w:val="00202B94"/>
    <w:rsid w:val="00202FC5"/>
    <w:rsid w:val="002030E2"/>
    <w:rsid w:val="002031CA"/>
    <w:rsid w:val="00203718"/>
    <w:rsid w:val="00203B12"/>
    <w:rsid w:val="00203C32"/>
    <w:rsid w:val="00203E0C"/>
    <w:rsid w:val="002041E2"/>
    <w:rsid w:val="00204240"/>
    <w:rsid w:val="002044BF"/>
    <w:rsid w:val="0020479F"/>
    <w:rsid w:val="00204BDE"/>
    <w:rsid w:val="00205053"/>
    <w:rsid w:val="00205062"/>
    <w:rsid w:val="002053A7"/>
    <w:rsid w:val="002055AA"/>
    <w:rsid w:val="002056E4"/>
    <w:rsid w:val="002058B9"/>
    <w:rsid w:val="002059A2"/>
    <w:rsid w:val="00205A4A"/>
    <w:rsid w:val="0020622F"/>
    <w:rsid w:val="00206343"/>
    <w:rsid w:val="002063ED"/>
    <w:rsid w:val="00206751"/>
    <w:rsid w:val="00206888"/>
    <w:rsid w:val="002069D4"/>
    <w:rsid w:val="00206D56"/>
    <w:rsid w:val="0020708D"/>
    <w:rsid w:val="0020711F"/>
    <w:rsid w:val="00207634"/>
    <w:rsid w:val="00207654"/>
    <w:rsid w:val="00207850"/>
    <w:rsid w:val="002078B7"/>
    <w:rsid w:val="00207AF7"/>
    <w:rsid w:val="00207B58"/>
    <w:rsid w:val="00207FBC"/>
    <w:rsid w:val="002105B5"/>
    <w:rsid w:val="0021066F"/>
    <w:rsid w:val="0021084D"/>
    <w:rsid w:val="0021089A"/>
    <w:rsid w:val="0021093E"/>
    <w:rsid w:val="00210A90"/>
    <w:rsid w:val="00210C85"/>
    <w:rsid w:val="00210D87"/>
    <w:rsid w:val="002111AC"/>
    <w:rsid w:val="002112CC"/>
    <w:rsid w:val="00211A35"/>
    <w:rsid w:val="00211BBB"/>
    <w:rsid w:val="00211D56"/>
    <w:rsid w:val="00211DD8"/>
    <w:rsid w:val="00211EF0"/>
    <w:rsid w:val="00212606"/>
    <w:rsid w:val="0021277D"/>
    <w:rsid w:val="0021282F"/>
    <w:rsid w:val="00212871"/>
    <w:rsid w:val="002129F7"/>
    <w:rsid w:val="00212DA7"/>
    <w:rsid w:val="00212F00"/>
    <w:rsid w:val="00212F95"/>
    <w:rsid w:val="00213279"/>
    <w:rsid w:val="00213727"/>
    <w:rsid w:val="00213813"/>
    <w:rsid w:val="002139A5"/>
    <w:rsid w:val="00213BDD"/>
    <w:rsid w:val="00213D19"/>
    <w:rsid w:val="00214002"/>
    <w:rsid w:val="0021421E"/>
    <w:rsid w:val="002144DC"/>
    <w:rsid w:val="002148C9"/>
    <w:rsid w:val="00214968"/>
    <w:rsid w:val="002149C1"/>
    <w:rsid w:val="00214AF9"/>
    <w:rsid w:val="00214B60"/>
    <w:rsid w:val="00214BFB"/>
    <w:rsid w:val="00214C7C"/>
    <w:rsid w:val="00214E80"/>
    <w:rsid w:val="00215127"/>
    <w:rsid w:val="0021541C"/>
    <w:rsid w:val="0021547F"/>
    <w:rsid w:val="00215616"/>
    <w:rsid w:val="00215639"/>
    <w:rsid w:val="0021587E"/>
    <w:rsid w:val="00215899"/>
    <w:rsid w:val="00215BBD"/>
    <w:rsid w:val="00215CD5"/>
    <w:rsid w:val="00215E3E"/>
    <w:rsid w:val="002162BB"/>
    <w:rsid w:val="002162F5"/>
    <w:rsid w:val="00216487"/>
    <w:rsid w:val="00216631"/>
    <w:rsid w:val="0021673A"/>
    <w:rsid w:val="002167CE"/>
    <w:rsid w:val="00216D72"/>
    <w:rsid w:val="00216E2B"/>
    <w:rsid w:val="002171EE"/>
    <w:rsid w:val="0021720A"/>
    <w:rsid w:val="00217487"/>
    <w:rsid w:val="002174D9"/>
    <w:rsid w:val="00217572"/>
    <w:rsid w:val="002175B5"/>
    <w:rsid w:val="002175F8"/>
    <w:rsid w:val="0021780D"/>
    <w:rsid w:val="00217CDB"/>
    <w:rsid w:val="00217D40"/>
    <w:rsid w:val="00217F5F"/>
    <w:rsid w:val="00220261"/>
    <w:rsid w:val="0022098C"/>
    <w:rsid w:val="00220A7A"/>
    <w:rsid w:val="00220EE3"/>
    <w:rsid w:val="0022121E"/>
    <w:rsid w:val="002212F6"/>
    <w:rsid w:val="00221390"/>
    <w:rsid w:val="0022139E"/>
    <w:rsid w:val="0022180E"/>
    <w:rsid w:val="00221B7A"/>
    <w:rsid w:val="00221C00"/>
    <w:rsid w:val="00221E52"/>
    <w:rsid w:val="002220E3"/>
    <w:rsid w:val="00222344"/>
    <w:rsid w:val="002224BF"/>
    <w:rsid w:val="00222584"/>
    <w:rsid w:val="00222680"/>
    <w:rsid w:val="002226A4"/>
    <w:rsid w:val="00222739"/>
    <w:rsid w:val="00222A17"/>
    <w:rsid w:val="00222BD3"/>
    <w:rsid w:val="00222CCD"/>
    <w:rsid w:val="00222CE6"/>
    <w:rsid w:val="00222E59"/>
    <w:rsid w:val="00222F38"/>
    <w:rsid w:val="00223024"/>
    <w:rsid w:val="002236AD"/>
    <w:rsid w:val="002236E5"/>
    <w:rsid w:val="0022388E"/>
    <w:rsid w:val="0022397B"/>
    <w:rsid w:val="00223B6D"/>
    <w:rsid w:val="00223CFF"/>
    <w:rsid w:val="00223DC0"/>
    <w:rsid w:val="0022439E"/>
    <w:rsid w:val="0022494F"/>
    <w:rsid w:val="00224A05"/>
    <w:rsid w:val="00224A88"/>
    <w:rsid w:val="00224E7B"/>
    <w:rsid w:val="00224EAA"/>
    <w:rsid w:val="00224F3C"/>
    <w:rsid w:val="002250F4"/>
    <w:rsid w:val="00225125"/>
    <w:rsid w:val="00225211"/>
    <w:rsid w:val="002252B8"/>
    <w:rsid w:val="00225346"/>
    <w:rsid w:val="002257FE"/>
    <w:rsid w:val="00225997"/>
    <w:rsid w:val="00225BBC"/>
    <w:rsid w:val="00225CD2"/>
    <w:rsid w:val="002260A8"/>
    <w:rsid w:val="002268E6"/>
    <w:rsid w:val="00226927"/>
    <w:rsid w:val="002269A7"/>
    <w:rsid w:val="00226B90"/>
    <w:rsid w:val="00226CDA"/>
    <w:rsid w:val="00226D30"/>
    <w:rsid w:val="00226E68"/>
    <w:rsid w:val="00226FAF"/>
    <w:rsid w:val="00226FF1"/>
    <w:rsid w:val="00227099"/>
    <w:rsid w:val="002270A7"/>
    <w:rsid w:val="0022710E"/>
    <w:rsid w:val="00227169"/>
    <w:rsid w:val="0022723A"/>
    <w:rsid w:val="002272AD"/>
    <w:rsid w:val="00227323"/>
    <w:rsid w:val="002275B7"/>
    <w:rsid w:val="00227981"/>
    <w:rsid w:val="002279BC"/>
    <w:rsid w:val="00227C1F"/>
    <w:rsid w:val="00227C54"/>
    <w:rsid w:val="0023047E"/>
    <w:rsid w:val="002304E7"/>
    <w:rsid w:val="002307AE"/>
    <w:rsid w:val="00230881"/>
    <w:rsid w:val="002308D4"/>
    <w:rsid w:val="00230922"/>
    <w:rsid w:val="0023095C"/>
    <w:rsid w:val="00230989"/>
    <w:rsid w:val="00230A1B"/>
    <w:rsid w:val="00230D9B"/>
    <w:rsid w:val="00231040"/>
    <w:rsid w:val="0023107D"/>
    <w:rsid w:val="0023145A"/>
    <w:rsid w:val="0023148B"/>
    <w:rsid w:val="0023169A"/>
    <w:rsid w:val="002317D2"/>
    <w:rsid w:val="00231BBD"/>
    <w:rsid w:val="00231EB6"/>
    <w:rsid w:val="00231F93"/>
    <w:rsid w:val="0023209D"/>
    <w:rsid w:val="002323CE"/>
    <w:rsid w:val="00232465"/>
    <w:rsid w:val="00232810"/>
    <w:rsid w:val="00232839"/>
    <w:rsid w:val="00232A54"/>
    <w:rsid w:val="00232C9A"/>
    <w:rsid w:val="00232E72"/>
    <w:rsid w:val="00232F77"/>
    <w:rsid w:val="00232FDA"/>
    <w:rsid w:val="00233091"/>
    <w:rsid w:val="00233805"/>
    <w:rsid w:val="0023384F"/>
    <w:rsid w:val="00233BA7"/>
    <w:rsid w:val="00233BB2"/>
    <w:rsid w:val="00233C45"/>
    <w:rsid w:val="00234545"/>
    <w:rsid w:val="00234CB3"/>
    <w:rsid w:val="00234E08"/>
    <w:rsid w:val="00234F99"/>
    <w:rsid w:val="002352BF"/>
    <w:rsid w:val="002353D0"/>
    <w:rsid w:val="00235694"/>
    <w:rsid w:val="00235719"/>
    <w:rsid w:val="0023594B"/>
    <w:rsid w:val="0023599F"/>
    <w:rsid w:val="00235B58"/>
    <w:rsid w:val="00235B5A"/>
    <w:rsid w:val="00235CB9"/>
    <w:rsid w:val="00235F75"/>
    <w:rsid w:val="002360E9"/>
    <w:rsid w:val="00236124"/>
    <w:rsid w:val="0023614B"/>
    <w:rsid w:val="0023616D"/>
    <w:rsid w:val="002361B5"/>
    <w:rsid w:val="002363D1"/>
    <w:rsid w:val="002365D2"/>
    <w:rsid w:val="002365FD"/>
    <w:rsid w:val="002368C1"/>
    <w:rsid w:val="00236D2E"/>
    <w:rsid w:val="00236F7D"/>
    <w:rsid w:val="00236F8A"/>
    <w:rsid w:val="00237069"/>
    <w:rsid w:val="002370DC"/>
    <w:rsid w:val="00237290"/>
    <w:rsid w:val="00237366"/>
    <w:rsid w:val="002373FA"/>
    <w:rsid w:val="00237A46"/>
    <w:rsid w:val="00237C68"/>
    <w:rsid w:val="00237CAE"/>
    <w:rsid w:val="0024018A"/>
    <w:rsid w:val="002403DE"/>
    <w:rsid w:val="00240476"/>
    <w:rsid w:val="002408F6"/>
    <w:rsid w:val="00240914"/>
    <w:rsid w:val="00240A4E"/>
    <w:rsid w:val="00240A5C"/>
    <w:rsid w:val="00240ADB"/>
    <w:rsid w:val="00240B64"/>
    <w:rsid w:val="00240C5B"/>
    <w:rsid w:val="00240E35"/>
    <w:rsid w:val="002410F5"/>
    <w:rsid w:val="002410FC"/>
    <w:rsid w:val="00241115"/>
    <w:rsid w:val="00241227"/>
    <w:rsid w:val="002419BD"/>
    <w:rsid w:val="00241B83"/>
    <w:rsid w:val="00241BE9"/>
    <w:rsid w:val="00241C93"/>
    <w:rsid w:val="00241DC8"/>
    <w:rsid w:val="00241DCE"/>
    <w:rsid w:val="0024202D"/>
    <w:rsid w:val="00242208"/>
    <w:rsid w:val="002423DF"/>
    <w:rsid w:val="00242434"/>
    <w:rsid w:val="0024258D"/>
    <w:rsid w:val="00242789"/>
    <w:rsid w:val="0024295F"/>
    <w:rsid w:val="00242AAA"/>
    <w:rsid w:val="00242AB4"/>
    <w:rsid w:val="00242B17"/>
    <w:rsid w:val="00242D5B"/>
    <w:rsid w:val="00242DB9"/>
    <w:rsid w:val="00243010"/>
    <w:rsid w:val="0024338F"/>
    <w:rsid w:val="00243451"/>
    <w:rsid w:val="00243A4E"/>
    <w:rsid w:val="002442AF"/>
    <w:rsid w:val="002443DB"/>
    <w:rsid w:val="00244431"/>
    <w:rsid w:val="00244B09"/>
    <w:rsid w:val="00244CFF"/>
    <w:rsid w:val="00244FC0"/>
    <w:rsid w:val="0024505F"/>
    <w:rsid w:val="00245218"/>
    <w:rsid w:val="00245655"/>
    <w:rsid w:val="00245AC9"/>
    <w:rsid w:val="00245F69"/>
    <w:rsid w:val="00245FC7"/>
    <w:rsid w:val="00246126"/>
    <w:rsid w:val="002462EF"/>
    <w:rsid w:val="002467CC"/>
    <w:rsid w:val="00246CDF"/>
    <w:rsid w:val="00246D52"/>
    <w:rsid w:val="00246F90"/>
    <w:rsid w:val="00246FCA"/>
    <w:rsid w:val="002470B4"/>
    <w:rsid w:val="002471BA"/>
    <w:rsid w:val="0024794B"/>
    <w:rsid w:val="0024794C"/>
    <w:rsid w:val="00247A46"/>
    <w:rsid w:val="00247A49"/>
    <w:rsid w:val="00247C7C"/>
    <w:rsid w:val="00247DA0"/>
    <w:rsid w:val="00247E4B"/>
    <w:rsid w:val="00247F0E"/>
    <w:rsid w:val="002506AE"/>
    <w:rsid w:val="002507A0"/>
    <w:rsid w:val="0025087C"/>
    <w:rsid w:val="00250A3A"/>
    <w:rsid w:val="00250D7A"/>
    <w:rsid w:val="0025114D"/>
    <w:rsid w:val="002517A4"/>
    <w:rsid w:val="00251873"/>
    <w:rsid w:val="00251E8F"/>
    <w:rsid w:val="002522C4"/>
    <w:rsid w:val="00252438"/>
    <w:rsid w:val="00252449"/>
    <w:rsid w:val="00252623"/>
    <w:rsid w:val="00252B57"/>
    <w:rsid w:val="00252D14"/>
    <w:rsid w:val="00252DAB"/>
    <w:rsid w:val="00252EC7"/>
    <w:rsid w:val="00252ECF"/>
    <w:rsid w:val="002532B6"/>
    <w:rsid w:val="0025340D"/>
    <w:rsid w:val="00253627"/>
    <w:rsid w:val="002537E4"/>
    <w:rsid w:val="00253850"/>
    <w:rsid w:val="00253C9C"/>
    <w:rsid w:val="00253CCE"/>
    <w:rsid w:val="00253EC2"/>
    <w:rsid w:val="00253F11"/>
    <w:rsid w:val="00253F3C"/>
    <w:rsid w:val="00254049"/>
    <w:rsid w:val="002540E5"/>
    <w:rsid w:val="002541D9"/>
    <w:rsid w:val="00254458"/>
    <w:rsid w:val="0025446E"/>
    <w:rsid w:val="00254764"/>
    <w:rsid w:val="0025485C"/>
    <w:rsid w:val="002549EA"/>
    <w:rsid w:val="00254B05"/>
    <w:rsid w:val="00254B5E"/>
    <w:rsid w:val="00254B74"/>
    <w:rsid w:val="00254EF4"/>
    <w:rsid w:val="00254F9D"/>
    <w:rsid w:val="00255071"/>
    <w:rsid w:val="00255330"/>
    <w:rsid w:val="00255338"/>
    <w:rsid w:val="0025567D"/>
    <w:rsid w:val="00255715"/>
    <w:rsid w:val="00255849"/>
    <w:rsid w:val="002558F7"/>
    <w:rsid w:val="00255BFD"/>
    <w:rsid w:val="00255C4F"/>
    <w:rsid w:val="00255CA6"/>
    <w:rsid w:val="00255DED"/>
    <w:rsid w:val="00255F2B"/>
    <w:rsid w:val="00255FA0"/>
    <w:rsid w:val="002567F1"/>
    <w:rsid w:val="00256A7C"/>
    <w:rsid w:val="00256C80"/>
    <w:rsid w:val="002571DF"/>
    <w:rsid w:val="002572A8"/>
    <w:rsid w:val="0025764C"/>
    <w:rsid w:val="0025774E"/>
    <w:rsid w:val="00257799"/>
    <w:rsid w:val="002577F0"/>
    <w:rsid w:val="00257D60"/>
    <w:rsid w:val="00257E0F"/>
    <w:rsid w:val="00257E1A"/>
    <w:rsid w:val="0025847D"/>
    <w:rsid w:val="0026027C"/>
    <w:rsid w:val="00260295"/>
    <w:rsid w:val="00260330"/>
    <w:rsid w:val="0026043B"/>
    <w:rsid w:val="00260629"/>
    <w:rsid w:val="0026063D"/>
    <w:rsid w:val="00260730"/>
    <w:rsid w:val="002608FE"/>
    <w:rsid w:val="00260AF7"/>
    <w:rsid w:val="00260C11"/>
    <w:rsid w:val="00260C70"/>
    <w:rsid w:val="00260CC2"/>
    <w:rsid w:val="0026111A"/>
    <w:rsid w:val="00261257"/>
    <w:rsid w:val="00261351"/>
    <w:rsid w:val="0026147E"/>
    <w:rsid w:val="00261522"/>
    <w:rsid w:val="002615FA"/>
    <w:rsid w:val="0026168F"/>
    <w:rsid w:val="002617D2"/>
    <w:rsid w:val="00261BB3"/>
    <w:rsid w:val="00261C40"/>
    <w:rsid w:val="00261F0A"/>
    <w:rsid w:val="00262110"/>
    <w:rsid w:val="002621A2"/>
    <w:rsid w:val="002621B7"/>
    <w:rsid w:val="00262373"/>
    <w:rsid w:val="0026241E"/>
    <w:rsid w:val="00262439"/>
    <w:rsid w:val="002625F1"/>
    <w:rsid w:val="002627F8"/>
    <w:rsid w:val="00262847"/>
    <w:rsid w:val="00262EB9"/>
    <w:rsid w:val="00262FA8"/>
    <w:rsid w:val="00262FE0"/>
    <w:rsid w:val="002630DB"/>
    <w:rsid w:val="00263119"/>
    <w:rsid w:val="0026313D"/>
    <w:rsid w:val="00263224"/>
    <w:rsid w:val="0026327F"/>
    <w:rsid w:val="00263465"/>
    <w:rsid w:val="0026355A"/>
    <w:rsid w:val="00263D47"/>
    <w:rsid w:val="00263DAC"/>
    <w:rsid w:val="00263E55"/>
    <w:rsid w:val="0026462F"/>
    <w:rsid w:val="002647E3"/>
    <w:rsid w:val="0026482E"/>
    <w:rsid w:val="002649E9"/>
    <w:rsid w:val="00264F15"/>
    <w:rsid w:val="002650A6"/>
    <w:rsid w:val="00265140"/>
    <w:rsid w:val="0026518F"/>
    <w:rsid w:val="002651F8"/>
    <w:rsid w:val="0026530E"/>
    <w:rsid w:val="00265383"/>
    <w:rsid w:val="0026543D"/>
    <w:rsid w:val="0026570E"/>
    <w:rsid w:val="00265781"/>
    <w:rsid w:val="00265BB6"/>
    <w:rsid w:val="00265C21"/>
    <w:rsid w:val="00265DCE"/>
    <w:rsid w:val="00265E7E"/>
    <w:rsid w:val="00265ED7"/>
    <w:rsid w:val="0026644C"/>
    <w:rsid w:val="002666E8"/>
    <w:rsid w:val="00266742"/>
    <w:rsid w:val="00266893"/>
    <w:rsid w:val="0026689A"/>
    <w:rsid w:val="0026689C"/>
    <w:rsid w:val="0026690F"/>
    <w:rsid w:val="00267021"/>
    <w:rsid w:val="0026735D"/>
    <w:rsid w:val="00267709"/>
    <w:rsid w:val="00267A87"/>
    <w:rsid w:val="00267C26"/>
    <w:rsid w:val="00267C91"/>
    <w:rsid w:val="00267F83"/>
    <w:rsid w:val="00270089"/>
    <w:rsid w:val="0027014A"/>
    <w:rsid w:val="00270316"/>
    <w:rsid w:val="00270833"/>
    <w:rsid w:val="0027099C"/>
    <w:rsid w:val="00270C18"/>
    <w:rsid w:val="0027101E"/>
    <w:rsid w:val="00271336"/>
    <w:rsid w:val="00271A11"/>
    <w:rsid w:val="00271A55"/>
    <w:rsid w:val="00271C03"/>
    <w:rsid w:val="00272067"/>
    <w:rsid w:val="00272596"/>
    <w:rsid w:val="00272668"/>
    <w:rsid w:val="002727B3"/>
    <w:rsid w:val="002727EE"/>
    <w:rsid w:val="00272811"/>
    <w:rsid w:val="00272A50"/>
    <w:rsid w:val="00272C57"/>
    <w:rsid w:val="00272C87"/>
    <w:rsid w:val="00272CE4"/>
    <w:rsid w:val="002734B7"/>
    <w:rsid w:val="0027353E"/>
    <w:rsid w:val="002739D8"/>
    <w:rsid w:val="00273D49"/>
    <w:rsid w:val="00273D82"/>
    <w:rsid w:val="00273F27"/>
    <w:rsid w:val="00274182"/>
    <w:rsid w:val="00274396"/>
    <w:rsid w:val="0027465B"/>
    <w:rsid w:val="00274741"/>
    <w:rsid w:val="00274958"/>
    <w:rsid w:val="002749F4"/>
    <w:rsid w:val="00274F4B"/>
    <w:rsid w:val="00275131"/>
    <w:rsid w:val="00275201"/>
    <w:rsid w:val="00275317"/>
    <w:rsid w:val="002754DD"/>
    <w:rsid w:val="00275798"/>
    <w:rsid w:val="0027587E"/>
    <w:rsid w:val="00275BCA"/>
    <w:rsid w:val="00275CB9"/>
    <w:rsid w:val="00276233"/>
    <w:rsid w:val="002762C3"/>
    <w:rsid w:val="002763D6"/>
    <w:rsid w:val="002764D1"/>
    <w:rsid w:val="00276509"/>
    <w:rsid w:val="002766D4"/>
    <w:rsid w:val="0027679E"/>
    <w:rsid w:val="00276958"/>
    <w:rsid w:val="00276A11"/>
    <w:rsid w:val="00276F05"/>
    <w:rsid w:val="00277132"/>
    <w:rsid w:val="0027714F"/>
    <w:rsid w:val="002771CA"/>
    <w:rsid w:val="002771F4"/>
    <w:rsid w:val="0027725D"/>
    <w:rsid w:val="0027756A"/>
    <w:rsid w:val="00277D71"/>
    <w:rsid w:val="00277F16"/>
    <w:rsid w:val="00280042"/>
    <w:rsid w:val="00280048"/>
    <w:rsid w:val="00280105"/>
    <w:rsid w:val="0028096A"/>
    <w:rsid w:val="00280CAC"/>
    <w:rsid w:val="00280D6E"/>
    <w:rsid w:val="00280E97"/>
    <w:rsid w:val="00280F04"/>
    <w:rsid w:val="00280F46"/>
    <w:rsid w:val="00281423"/>
    <w:rsid w:val="002814EF"/>
    <w:rsid w:val="00281612"/>
    <w:rsid w:val="002818C7"/>
    <w:rsid w:val="00281915"/>
    <w:rsid w:val="00281A3C"/>
    <w:rsid w:val="00281A5B"/>
    <w:rsid w:val="00281A9D"/>
    <w:rsid w:val="00281DD1"/>
    <w:rsid w:val="00281E93"/>
    <w:rsid w:val="00281E9F"/>
    <w:rsid w:val="002820B3"/>
    <w:rsid w:val="002821EA"/>
    <w:rsid w:val="00282228"/>
    <w:rsid w:val="002822A1"/>
    <w:rsid w:val="00282373"/>
    <w:rsid w:val="002826E2"/>
    <w:rsid w:val="002827D1"/>
    <w:rsid w:val="00282854"/>
    <w:rsid w:val="0028290D"/>
    <w:rsid w:val="0028291C"/>
    <w:rsid w:val="00282B99"/>
    <w:rsid w:val="00282C62"/>
    <w:rsid w:val="002830FA"/>
    <w:rsid w:val="0028369E"/>
    <w:rsid w:val="0028371A"/>
    <w:rsid w:val="0028398D"/>
    <w:rsid w:val="00283B25"/>
    <w:rsid w:val="00283D41"/>
    <w:rsid w:val="00283E06"/>
    <w:rsid w:val="00284046"/>
    <w:rsid w:val="0028452E"/>
    <w:rsid w:val="0028463F"/>
    <w:rsid w:val="00284959"/>
    <w:rsid w:val="00284AC9"/>
    <w:rsid w:val="00284BD1"/>
    <w:rsid w:val="00284C3F"/>
    <w:rsid w:val="00284DE6"/>
    <w:rsid w:val="00284EE4"/>
    <w:rsid w:val="00285198"/>
    <w:rsid w:val="0028570C"/>
    <w:rsid w:val="0028597D"/>
    <w:rsid w:val="00285DCB"/>
    <w:rsid w:val="0028637D"/>
    <w:rsid w:val="0028651E"/>
    <w:rsid w:val="0028660C"/>
    <w:rsid w:val="002866FB"/>
    <w:rsid w:val="00286723"/>
    <w:rsid w:val="00286854"/>
    <w:rsid w:val="00286960"/>
    <w:rsid w:val="00286E95"/>
    <w:rsid w:val="002870A3"/>
    <w:rsid w:val="00287349"/>
    <w:rsid w:val="00287425"/>
    <w:rsid w:val="00287431"/>
    <w:rsid w:val="002876F0"/>
    <w:rsid w:val="002877AB"/>
    <w:rsid w:val="00287800"/>
    <w:rsid w:val="00287819"/>
    <w:rsid w:val="00287B6A"/>
    <w:rsid w:val="00287CE6"/>
    <w:rsid w:val="00287E9E"/>
    <w:rsid w:val="00290230"/>
    <w:rsid w:val="00290391"/>
    <w:rsid w:val="002903C9"/>
    <w:rsid w:val="002905A5"/>
    <w:rsid w:val="0029070F"/>
    <w:rsid w:val="0029082C"/>
    <w:rsid w:val="0029098D"/>
    <w:rsid w:val="00290DC4"/>
    <w:rsid w:val="0029137D"/>
    <w:rsid w:val="00291444"/>
    <w:rsid w:val="002914DC"/>
    <w:rsid w:val="00291598"/>
    <w:rsid w:val="002915E7"/>
    <w:rsid w:val="002918AC"/>
    <w:rsid w:val="0029193B"/>
    <w:rsid w:val="00291CCD"/>
    <w:rsid w:val="00291DE0"/>
    <w:rsid w:val="00291E3C"/>
    <w:rsid w:val="00291E80"/>
    <w:rsid w:val="00291F32"/>
    <w:rsid w:val="002920CF"/>
    <w:rsid w:val="002922F3"/>
    <w:rsid w:val="0029243B"/>
    <w:rsid w:val="0029269F"/>
    <w:rsid w:val="00292A31"/>
    <w:rsid w:val="00292A45"/>
    <w:rsid w:val="00292C77"/>
    <w:rsid w:val="00292FDB"/>
    <w:rsid w:val="00293036"/>
    <w:rsid w:val="0029305A"/>
    <w:rsid w:val="002934BA"/>
    <w:rsid w:val="0029357C"/>
    <w:rsid w:val="0029359E"/>
    <w:rsid w:val="00293834"/>
    <w:rsid w:val="00293B33"/>
    <w:rsid w:val="00294166"/>
    <w:rsid w:val="002943F4"/>
    <w:rsid w:val="002944DC"/>
    <w:rsid w:val="002944F7"/>
    <w:rsid w:val="002949E6"/>
    <w:rsid w:val="002949F8"/>
    <w:rsid w:val="00294ACE"/>
    <w:rsid w:val="00294D4E"/>
    <w:rsid w:val="00294EB3"/>
    <w:rsid w:val="00294FAE"/>
    <w:rsid w:val="00294FEF"/>
    <w:rsid w:val="00295224"/>
    <w:rsid w:val="002952FC"/>
    <w:rsid w:val="002953C4"/>
    <w:rsid w:val="0029546F"/>
    <w:rsid w:val="002956C9"/>
    <w:rsid w:val="002958E1"/>
    <w:rsid w:val="002959B1"/>
    <w:rsid w:val="00295A2F"/>
    <w:rsid w:val="00295A4B"/>
    <w:rsid w:val="00295A6C"/>
    <w:rsid w:val="00295AEC"/>
    <w:rsid w:val="00295C0C"/>
    <w:rsid w:val="002962D4"/>
    <w:rsid w:val="002962EE"/>
    <w:rsid w:val="00296352"/>
    <w:rsid w:val="002967D3"/>
    <w:rsid w:val="00296A6D"/>
    <w:rsid w:val="00296AB8"/>
    <w:rsid w:val="00296CD8"/>
    <w:rsid w:val="00296E7F"/>
    <w:rsid w:val="002970B7"/>
    <w:rsid w:val="0029719A"/>
    <w:rsid w:val="00297210"/>
    <w:rsid w:val="00297394"/>
    <w:rsid w:val="002976F5"/>
    <w:rsid w:val="00297939"/>
    <w:rsid w:val="00297980"/>
    <w:rsid w:val="002979E2"/>
    <w:rsid w:val="00297A6C"/>
    <w:rsid w:val="00297D8B"/>
    <w:rsid w:val="00297FA7"/>
    <w:rsid w:val="0029E4B6"/>
    <w:rsid w:val="002A01EC"/>
    <w:rsid w:val="002A03A6"/>
    <w:rsid w:val="002A0571"/>
    <w:rsid w:val="002A065F"/>
    <w:rsid w:val="002A0B9B"/>
    <w:rsid w:val="002A0C81"/>
    <w:rsid w:val="002A0F30"/>
    <w:rsid w:val="002A108D"/>
    <w:rsid w:val="002A12F7"/>
    <w:rsid w:val="002A1313"/>
    <w:rsid w:val="002A1615"/>
    <w:rsid w:val="002A169E"/>
    <w:rsid w:val="002A198C"/>
    <w:rsid w:val="002A1AC4"/>
    <w:rsid w:val="002A1C1B"/>
    <w:rsid w:val="002A1CDE"/>
    <w:rsid w:val="002A1D42"/>
    <w:rsid w:val="002A21F7"/>
    <w:rsid w:val="002A298E"/>
    <w:rsid w:val="002A2AD0"/>
    <w:rsid w:val="002A2B74"/>
    <w:rsid w:val="002A2B85"/>
    <w:rsid w:val="002A2C02"/>
    <w:rsid w:val="002A2ECB"/>
    <w:rsid w:val="002A2EE4"/>
    <w:rsid w:val="002A2FBB"/>
    <w:rsid w:val="002A3315"/>
    <w:rsid w:val="002A33F4"/>
    <w:rsid w:val="002A3869"/>
    <w:rsid w:val="002A3935"/>
    <w:rsid w:val="002A3B3C"/>
    <w:rsid w:val="002A3BA4"/>
    <w:rsid w:val="002A3BF6"/>
    <w:rsid w:val="002A3BF8"/>
    <w:rsid w:val="002A3C02"/>
    <w:rsid w:val="002A3D7F"/>
    <w:rsid w:val="002A3E0D"/>
    <w:rsid w:val="002A3E46"/>
    <w:rsid w:val="002A3F29"/>
    <w:rsid w:val="002A4036"/>
    <w:rsid w:val="002A404F"/>
    <w:rsid w:val="002A40CF"/>
    <w:rsid w:val="002A47BD"/>
    <w:rsid w:val="002A484F"/>
    <w:rsid w:val="002A493A"/>
    <w:rsid w:val="002A4944"/>
    <w:rsid w:val="002A4B03"/>
    <w:rsid w:val="002A4C72"/>
    <w:rsid w:val="002A4CB2"/>
    <w:rsid w:val="002A4D12"/>
    <w:rsid w:val="002A4D67"/>
    <w:rsid w:val="002A4DE5"/>
    <w:rsid w:val="002A4E3E"/>
    <w:rsid w:val="002A4E4C"/>
    <w:rsid w:val="002A51A1"/>
    <w:rsid w:val="002A51DC"/>
    <w:rsid w:val="002A5437"/>
    <w:rsid w:val="002A55CC"/>
    <w:rsid w:val="002A5829"/>
    <w:rsid w:val="002A5984"/>
    <w:rsid w:val="002A627A"/>
    <w:rsid w:val="002A646B"/>
    <w:rsid w:val="002A6551"/>
    <w:rsid w:val="002A659D"/>
    <w:rsid w:val="002A65B1"/>
    <w:rsid w:val="002A6B6F"/>
    <w:rsid w:val="002A6CCD"/>
    <w:rsid w:val="002A6EEB"/>
    <w:rsid w:val="002A719E"/>
    <w:rsid w:val="002A7539"/>
    <w:rsid w:val="002A7598"/>
    <w:rsid w:val="002A78EF"/>
    <w:rsid w:val="002A7D0E"/>
    <w:rsid w:val="002B0051"/>
    <w:rsid w:val="002B00B8"/>
    <w:rsid w:val="002B040B"/>
    <w:rsid w:val="002B0548"/>
    <w:rsid w:val="002B06FB"/>
    <w:rsid w:val="002B082E"/>
    <w:rsid w:val="002B0C41"/>
    <w:rsid w:val="002B0D74"/>
    <w:rsid w:val="002B0EB6"/>
    <w:rsid w:val="002B100D"/>
    <w:rsid w:val="002B119E"/>
    <w:rsid w:val="002B1291"/>
    <w:rsid w:val="002B1373"/>
    <w:rsid w:val="002B15B9"/>
    <w:rsid w:val="002B1665"/>
    <w:rsid w:val="002B1840"/>
    <w:rsid w:val="002B191D"/>
    <w:rsid w:val="002B1B08"/>
    <w:rsid w:val="002B1B69"/>
    <w:rsid w:val="002B1F28"/>
    <w:rsid w:val="002B213C"/>
    <w:rsid w:val="002B25B9"/>
    <w:rsid w:val="002B2756"/>
    <w:rsid w:val="002B285E"/>
    <w:rsid w:val="002B2BF0"/>
    <w:rsid w:val="002B2CBD"/>
    <w:rsid w:val="002B2D8F"/>
    <w:rsid w:val="002B2DB2"/>
    <w:rsid w:val="002B2E4E"/>
    <w:rsid w:val="002B2ED2"/>
    <w:rsid w:val="002B3292"/>
    <w:rsid w:val="002B329E"/>
    <w:rsid w:val="002B32AB"/>
    <w:rsid w:val="002B33C1"/>
    <w:rsid w:val="002B3604"/>
    <w:rsid w:val="002B36BC"/>
    <w:rsid w:val="002B3A1A"/>
    <w:rsid w:val="002B3A27"/>
    <w:rsid w:val="002B3DC2"/>
    <w:rsid w:val="002B3EDF"/>
    <w:rsid w:val="002B414D"/>
    <w:rsid w:val="002B44D9"/>
    <w:rsid w:val="002B4C5C"/>
    <w:rsid w:val="002B4D51"/>
    <w:rsid w:val="002B501E"/>
    <w:rsid w:val="002B50DE"/>
    <w:rsid w:val="002B5116"/>
    <w:rsid w:val="002B516B"/>
    <w:rsid w:val="002B5402"/>
    <w:rsid w:val="002B59F2"/>
    <w:rsid w:val="002B5A45"/>
    <w:rsid w:val="002B5B88"/>
    <w:rsid w:val="002B5C01"/>
    <w:rsid w:val="002B5C3A"/>
    <w:rsid w:val="002B5CA2"/>
    <w:rsid w:val="002B5E07"/>
    <w:rsid w:val="002B6081"/>
    <w:rsid w:val="002B6593"/>
    <w:rsid w:val="002B65E0"/>
    <w:rsid w:val="002B67F5"/>
    <w:rsid w:val="002B684A"/>
    <w:rsid w:val="002B6A44"/>
    <w:rsid w:val="002B6DA4"/>
    <w:rsid w:val="002B6DA5"/>
    <w:rsid w:val="002B6F3F"/>
    <w:rsid w:val="002B70FC"/>
    <w:rsid w:val="002B73A4"/>
    <w:rsid w:val="002B73AA"/>
    <w:rsid w:val="002B7C73"/>
    <w:rsid w:val="002B7C8D"/>
    <w:rsid w:val="002B7CAC"/>
    <w:rsid w:val="002C021B"/>
    <w:rsid w:val="002C0231"/>
    <w:rsid w:val="002C035B"/>
    <w:rsid w:val="002C03C9"/>
    <w:rsid w:val="002C086C"/>
    <w:rsid w:val="002C0B38"/>
    <w:rsid w:val="002C0B8F"/>
    <w:rsid w:val="002C0CC9"/>
    <w:rsid w:val="002C1060"/>
    <w:rsid w:val="002C1153"/>
    <w:rsid w:val="002C119E"/>
    <w:rsid w:val="002C11A4"/>
    <w:rsid w:val="002C126C"/>
    <w:rsid w:val="002C1318"/>
    <w:rsid w:val="002C14EA"/>
    <w:rsid w:val="002C1516"/>
    <w:rsid w:val="002C1EE3"/>
    <w:rsid w:val="002C1F38"/>
    <w:rsid w:val="002C1F3F"/>
    <w:rsid w:val="002C20F8"/>
    <w:rsid w:val="002C2374"/>
    <w:rsid w:val="002C27B3"/>
    <w:rsid w:val="002C2A2F"/>
    <w:rsid w:val="002C2C74"/>
    <w:rsid w:val="002C2D87"/>
    <w:rsid w:val="002C2E68"/>
    <w:rsid w:val="002C2E98"/>
    <w:rsid w:val="002C2F15"/>
    <w:rsid w:val="002C2FDB"/>
    <w:rsid w:val="002C3006"/>
    <w:rsid w:val="002C3359"/>
    <w:rsid w:val="002C335E"/>
    <w:rsid w:val="002C33B2"/>
    <w:rsid w:val="002C34FF"/>
    <w:rsid w:val="002C36BF"/>
    <w:rsid w:val="002C383E"/>
    <w:rsid w:val="002C3894"/>
    <w:rsid w:val="002C39DE"/>
    <w:rsid w:val="002C3AF9"/>
    <w:rsid w:val="002C3FD1"/>
    <w:rsid w:val="002C40C0"/>
    <w:rsid w:val="002C40F1"/>
    <w:rsid w:val="002C41F0"/>
    <w:rsid w:val="002C4387"/>
    <w:rsid w:val="002C447F"/>
    <w:rsid w:val="002C46BA"/>
    <w:rsid w:val="002C46FF"/>
    <w:rsid w:val="002C476C"/>
    <w:rsid w:val="002C48C1"/>
    <w:rsid w:val="002C49EE"/>
    <w:rsid w:val="002C4B1F"/>
    <w:rsid w:val="002C4D6C"/>
    <w:rsid w:val="002C4E91"/>
    <w:rsid w:val="002C5057"/>
    <w:rsid w:val="002C50E4"/>
    <w:rsid w:val="002C53FE"/>
    <w:rsid w:val="002C5890"/>
    <w:rsid w:val="002C5CD8"/>
    <w:rsid w:val="002C5DF1"/>
    <w:rsid w:val="002C609F"/>
    <w:rsid w:val="002C611C"/>
    <w:rsid w:val="002C6128"/>
    <w:rsid w:val="002C6691"/>
    <w:rsid w:val="002C6A5E"/>
    <w:rsid w:val="002C6CBD"/>
    <w:rsid w:val="002C6DAA"/>
    <w:rsid w:val="002C6F63"/>
    <w:rsid w:val="002C711C"/>
    <w:rsid w:val="002C713E"/>
    <w:rsid w:val="002C722D"/>
    <w:rsid w:val="002C76F4"/>
    <w:rsid w:val="002C77FA"/>
    <w:rsid w:val="002C780B"/>
    <w:rsid w:val="002C7BD6"/>
    <w:rsid w:val="002D0218"/>
    <w:rsid w:val="002D03DE"/>
    <w:rsid w:val="002D0452"/>
    <w:rsid w:val="002D0560"/>
    <w:rsid w:val="002D0651"/>
    <w:rsid w:val="002D0738"/>
    <w:rsid w:val="002D0A45"/>
    <w:rsid w:val="002D0B96"/>
    <w:rsid w:val="002D0E8E"/>
    <w:rsid w:val="002D0F5C"/>
    <w:rsid w:val="002D0F7B"/>
    <w:rsid w:val="002D10F5"/>
    <w:rsid w:val="002D1298"/>
    <w:rsid w:val="002D176A"/>
    <w:rsid w:val="002D186E"/>
    <w:rsid w:val="002D1A32"/>
    <w:rsid w:val="002D1C68"/>
    <w:rsid w:val="002D1DD4"/>
    <w:rsid w:val="002D1F55"/>
    <w:rsid w:val="002D21D0"/>
    <w:rsid w:val="002D24FC"/>
    <w:rsid w:val="002D2586"/>
    <w:rsid w:val="002D25D6"/>
    <w:rsid w:val="002D25DE"/>
    <w:rsid w:val="002D2783"/>
    <w:rsid w:val="002D27EF"/>
    <w:rsid w:val="002D2A61"/>
    <w:rsid w:val="002D2ACF"/>
    <w:rsid w:val="002D2BF9"/>
    <w:rsid w:val="002D2D3C"/>
    <w:rsid w:val="002D2F03"/>
    <w:rsid w:val="002D3306"/>
    <w:rsid w:val="002D3386"/>
    <w:rsid w:val="002D399E"/>
    <w:rsid w:val="002D399F"/>
    <w:rsid w:val="002D3AAE"/>
    <w:rsid w:val="002D3BF2"/>
    <w:rsid w:val="002D3C78"/>
    <w:rsid w:val="002D3CCA"/>
    <w:rsid w:val="002D3F05"/>
    <w:rsid w:val="002D424E"/>
    <w:rsid w:val="002D42C6"/>
    <w:rsid w:val="002D45C8"/>
    <w:rsid w:val="002D4607"/>
    <w:rsid w:val="002D46F1"/>
    <w:rsid w:val="002D47D2"/>
    <w:rsid w:val="002D4932"/>
    <w:rsid w:val="002D4D1E"/>
    <w:rsid w:val="002D4EFE"/>
    <w:rsid w:val="002D4FFF"/>
    <w:rsid w:val="002D526F"/>
    <w:rsid w:val="002D58A2"/>
    <w:rsid w:val="002D5B8A"/>
    <w:rsid w:val="002D6058"/>
    <w:rsid w:val="002D61F4"/>
    <w:rsid w:val="002D625C"/>
    <w:rsid w:val="002D635E"/>
    <w:rsid w:val="002D6424"/>
    <w:rsid w:val="002D6509"/>
    <w:rsid w:val="002D6582"/>
    <w:rsid w:val="002D6692"/>
    <w:rsid w:val="002D682D"/>
    <w:rsid w:val="002D68D5"/>
    <w:rsid w:val="002D6A7A"/>
    <w:rsid w:val="002D6DDD"/>
    <w:rsid w:val="002D6F1B"/>
    <w:rsid w:val="002D708E"/>
    <w:rsid w:val="002D70C0"/>
    <w:rsid w:val="002D7522"/>
    <w:rsid w:val="002D765B"/>
    <w:rsid w:val="002D770B"/>
    <w:rsid w:val="002D7AA5"/>
    <w:rsid w:val="002D7BF1"/>
    <w:rsid w:val="002D7F24"/>
    <w:rsid w:val="002DDF11"/>
    <w:rsid w:val="002E00E0"/>
    <w:rsid w:val="002E01F1"/>
    <w:rsid w:val="002E0420"/>
    <w:rsid w:val="002E07CA"/>
    <w:rsid w:val="002E0815"/>
    <w:rsid w:val="002E0824"/>
    <w:rsid w:val="002E08B1"/>
    <w:rsid w:val="002E09EF"/>
    <w:rsid w:val="002E09F3"/>
    <w:rsid w:val="002E0CAF"/>
    <w:rsid w:val="002E0EEB"/>
    <w:rsid w:val="002E0FC1"/>
    <w:rsid w:val="002E143E"/>
    <w:rsid w:val="002E1527"/>
    <w:rsid w:val="002E15C8"/>
    <w:rsid w:val="002E18DA"/>
    <w:rsid w:val="002E19CC"/>
    <w:rsid w:val="002E1A57"/>
    <w:rsid w:val="002E1EEF"/>
    <w:rsid w:val="002E1F20"/>
    <w:rsid w:val="002E20A1"/>
    <w:rsid w:val="002E20DD"/>
    <w:rsid w:val="002E2147"/>
    <w:rsid w:val="002E2176"/>
    <w:rsid w:val="002E2427"/>
    <w:rsid w:val="002E2606"/>
    <w:rsid w:val="002E26BD"/>
    <w:rsid w:val="002E26BE"/>
    <w:rsid w:val="002E2770"/>
    <w:rsid w:val="002E2884"/>
    <w:rsid w:val="002E2A8D"/>
    <w:rsid w:val="002E2D4C"/>
    <w:rsid w:val="002E2E50"/>
    <w:rsid w:val="002E2FB5"/>
    <w:rsid w:val="002E347C"/>
    <w:rsid w:val="002E34D0"/>
    <w:rsid w:val="002E35A2"/>
    <w:rsid w:val="002E35EE"/>
    <w:rsid w:val="002E3A52"/>
    <w:rsid w:val="002E3B68"/>
    <w:rsid w:val="002E3D93"/>
    <w:rsid w:val="002E3DD9"/>
    <w:rsid w:val="002E424F"/>
    <w:rsid w:val="002E4380"/>
    <w:rsid w:val="002E43B9"/>
    <w:rsid w:val="002E44F6"/>
    <w:rsid w:val="002E44FE"/>
    <w:rsid w:val="002E45AE"/>
    <w:rsid w:val="002E4CBB"/>
    <w:rsid w:val="002E509F"/>
    <w:rsid w:val="002E50A0"/>
    <w:rsid w:val="002E5256"/>
    <w:rsid w:val="002E5692"/>
    <w:rsid w:val="002E56B9"/>
    <w:rsid w:val="002E56C3"/>
    <w:rsid w:val="002E58E1"/>
    <w:rsid w:val="002E5A2E"/>
    <w:rsid w:val="002E5C19"/>
    <w:rsid w:val="002E5C70"/>
    <w:rsid w:val="002E5D0D"/>
    <w:rsid w:val="002E6580"/>
    <w:rsid w:val="002E66B1"/>
    <w:rsid w:val="002E6928"/>
    <w:rsid w:val="002E6ABF"/>
    <w:rsid w:val="002E6EC5"/>
    <w:rsid w:val="002E7345"/>
    <w:rsid w:val="002E7518"/>
    <w:rsid w:val="002E7542"/>
    <w:rsid w:val="002E7A20"/>
    <w:rsid w:val="002E7D45"/>
    <w:rsid w:val="002F02B4"/>
    <w:rsid w:val="002F03BF"/>
    <w:rsid w:val="002F0449"/>
    <w:rsid w:val="002F055F"/>
    <w:rsid w:val="002F057E"/>
    <w:rsid w:val="002F05E2"/>
    <w:rsid w:val="002F0868"/>
    <w:rsid w:val="002F08F6"/>
    <w:rsid w:val="002F0A86"/>
    <w:rsid w:val="002F0E78"/>
    <w:rsid w:val="002F1029"/>
    <w:rsid w:val="002F11EC"/>
    <w:rsid w:val="002F1353"/>
    <w:rsid w:val="002F1594"/>
    <w:rsid w:val="002F162C"/>
    <w:rsid w:val="002F162E"/>
    <w:rsid w:val="002F164C"/>
    <w:rsid w:val="002F165C"/>
    <w:rsid w:val="002F16DD"/>
    <w:rsid w:val="002F1AE1"/>
    <w:rsid w:val="002F1B17"/>
    <w:rsid w:val="002F1C8A"/>
    <w:rsid w:val="002F1ECD"/>
    <w:rsid w:val="002F2028"/>
    <w:rsid w:val="002F2489"/>
    <w:rsid w:val="002F248C"/>
    <w:rsid w:val="002F2601"/>
    <w:rsid w:val="002F2663"/>
    <w:rsid w:val="002F2771"/>
    <w:rsid w:val="002F27B8"/>
    <w:rsid w:val="002F27FC"/>
    <w:rsid w:val="002F2812"/>
    <w:rsid w:val="002F29B1"/>
    <w:rsid w:val="002F2BE4"/>
    <w:rsid w:val="002F2C04"/>
    <w:rsid w:val="002F2FE7"/>
    <w:rsid w:val="002F3490"/>
    <w:rsid w:val="002F3496"/>
    <w:rsid w:val="002F3703"/>
    <w:rsid w:val="002F38EC"/>
    <w:rsid w:val="002F3A01"/>
    <w:rsid w:val="002F3D30"/>
    <w:rsid w:val="002F3F8D"/>
    <w:rsid w:val="002F439C"/>
    <w:rsid w:val="002F4672"/>
    <w:rsid w:val="002F488B"/>
    <w:rsid w:val="002F48FD"/>
    <w:rsid w:val="002F4C20"/>
    <w:rsid w:val="002F4CBE"/>
    <w:rsid w:val="002F4ED1"/>
    <w:rsid w:val="002F5061"/>
    <w:rsid w:val="002F51E0"/>
    <w:rsid w:val="002F5284"/>
    <w:rsid w:val="002F5A34"/>
    <w:rsid w:val="002F5A97"/>
    <w:rsid w:val="002F5DD7"/>
    <w:rsid w:val="002F649E"/>
    <w:rsid w:val="002F66C0"/>
    <w:rsid w:val="002F670E"/>
    <w:rsid w:val="002F68F5"/>
    <w:rsid w:val="002F68F9"/>
    <w:rsid w:val="002F6D04"/>
    <w:rsid w:val="002F6FD2"/>
    <w:rsid w:val="002F70AE"/>
    <w:rsid w:val="002F71E1"/>
    <w:rsid w:val="002F7217"/>
    <w:rsid w:val="002F72F2"/>
    <w:rsid w:val="002F7401"/>
    <w:rsid w:val="002F7406"/>
    <w:rsid w:val="002F7417"/>
    <w:rsid w:val="002F7500"/>
    <w:rsid w:val="002F7680"/>
    <w:rsid w:val="002F7721"/>
    <w:rsid w:val="002F77A6"/>
    <w:rsid w:val="002F78CC"/>
    <w:rsid w:val="002F78F3"/>
    <w:rsid w:val="002F7A47"/>
    <w:rsid w:val="002F7B53"/>
    <w:rsid w:val="002F7E7E"/>
    <w:rsid w:val="002F7F2E"/>
    <w:rsid w:val="003001A0"/>
    <w:rsid w:val="0030049F"/>
    <w:rsid w:val="0030056E"/>
    <w:rsid w:val="0030068B"/>
    <w:rsid w:val="00300712"/>
    <w:rsid w:val="003007F7"/>
    <w:rsid w:val="003008B2"/>
    <w:rsid w:val="00300BB8"/>
    <w:rsid w:val="00300EAE"/>
    <w:rsid w:val="0030106E"/>
    <w:rsid w:val="003010E8"/>
    <w:rsid w:val="0030148E"/>
    <w:rsid w:val="00301536"/>
    <w:rsid w:val="0030172E"/>
    <w:rsid w:val="0030185B"/>
    <w:rsid w:val="00301DB2"/>
    <w:rsid w:val="00301E3C"/>
    <w:rsid w:val="00301E8B"/>
    <w:rsid w:val="00301FD4"/>
    <w:rsid w:val="00301FED"/>
    <w:rsid w:val="00302055"/>
    <w:rsid w:val="003020C6"/>
    <w:rsid w:val="003022CF"/>
    <w:rsid w:val="0030279B"/>
    <w:rsid w:val="00302B8B"/>
    <w:rsid w:val="00302FE5"/>
    <w:rsid w:val="003030A8"/>
    <w:rsid w:val="00303153"/>
    <w:rsid w:val="00303221"/>
    <w:rsid w:val="00303870"/>
    <w:rsid w:val="00303BC5"/>
    <w:rsid w:val="003041BE"/>
    <w:rsid w:val="003042C3"/>
    <w:rsid w:val="00304337"/>
    <w:rsid w:val="00304AAF"/>
    <w:rsid w:val="00304B97"/>
    <w:rsid w:val="00304EF0"/>
    <w:rsid w:val="00304EF7"/>
    <w:rsid w:val="00304FA1"/>
    <w:rsid w:val="0030527D"/>
    <w:rsid w:val="00305440"/>
    <w:rsid w:val="00305490"/>
    <w:rsid w:val="003055E7"/>
    <w:rsid w:val="0030565D"/>
    <w:rsid w:val="00305830"/>
    <w:rsid w:val="00305ACF"/>
    <w:rsid w:val="00305B74"/>
    <w:rsid w:val="00305D3B"/>
    <w:rsid w:val="00306000"/>
    <w:rsid w:val="0030652D"/>
    <w:rsid w:val="003066B3"/>
    <w:rsid w:val="003068D0"/>
    <w:rsid w:val="00306A01"/>
    <w:rsid w:val="00306ACF"/>
    <w:rsid w:val="00306B80"/>
    <w:rsid w:val="00306B98"/>
    <w:rsid w:val="00306EB3"/>
    <w:rsid w:val="0030741C"/>
    <w:rsid w:val="00307460"/>
    <w:rsid w:val="00307503"/>
    <w:rsid w:val="00307C18"/>
    <w:rsid w:val="00310154"/>
    <w:rsid w:val="0031073C"/>
    <w:rsid w:val="003108E2"/>
    <w:rsid w:val="00310ACA"/>
    <w:rsid w:val="00310B09"/>
    <w:rsid w:val="00310B98"/>
    <w:rsid w:val="00310BCF"/>
    <w:rsid w:val="00310D64"/>
    <w:rsid w:val="00310F3E"/>
    <w:rsid w:val="003113F5"/>
    <w:rsid w:val="0031146D"/>
    <w:rsid w:val="00311676"/>
    <w:rsid w:val="003116ED"/>
    <w:rsid w:val="00311C46"/>
    <w:rsid w:val="00311C7E"/>
    <w:rsid w:val="00311D87"/>
    <w:rsid w:val="00311E12"/>
    <w:rsid w:val="00311E28"/>
    <w:rsid w:val="003120B0"/>
    <w:rsid w:val="003124A2"/>
    <w:rsid w:val="003128DB"/>
    <w:rsid w:val="003128EE"/>
    <w:rsid w:val="003129E6"/>
    <w:rsid w:val="00312A72"/>
    <w:rsid w:val="00312C84"/>
    <w:rsid w:val="00312C90"/>
    <w:rsid w:val="00312D12"/>
    <w:rsid w:val="00312DB0"/>
    <w:rsid w:val="0031312D"/>
    <w:rsid w:val="00313290"/>
    <w:rsid w:val="0031329C"/>
    <w:rsid w:val="00313861"/>
    <w:rsid w:val="00313A4F"/>
    <w:rsid w:val="00313B5E"/>
    <w:rsid w:val="00313D56"/>
    <w:rsid w:val="00313DD2"/>
    <w:rsid w:val="00313DF2"/>
    <w:rsid w:val="00313FA0"/>
    <w:rsid w:val="00314001"/>
    <w:rsid w:val="0031418B"/>
    <w:rsid w:val="0031432D"/>
    <w:rsid w:val="003143AD"/>
    <w:rsid w:val="00314473"/>
    <w:rsid w:val="0031456D"/>
    <w:rsid w:val="00314766"/>
    <w:rsid w:val="003147CC"/>
    <w:rsid w:val="003148C8"/>
    <w:rsid w:val="0031516C"/>
    <w:rsid w:val="00315207"/>
    <w:rsid w:val="0031551D"/>
    <w:rsid w:val="0031566D"/>
    <w:rsid w:val="003156FC"/>
    <w:rsid w:val="00315AF2"/>
    <w:rsid w:val="00315B3C"/>
    <w:rsid w:val="00315CAD"/>
    <w:rsid w:val="00315D52"/>
    <w:rsid w:val="00315EC9"/>
    <w:rsid w:val="00315FAD"/>
    <w:rsid w:val="0031615C"/>
    <w:rsid w:val="003161B2"/>
    <w:rsid w:val="003164DD"/>
    <w:rsid w:val="00316537"/>
    <w:rsid w:val="00316914"/>
    <w:rsid w:val="0031694B"/>
    <w:rsid w:val="00316B31"/>
    <w:rsid w:val="00316C34"/>
    <w:rsid w:val="00316DC9"/>
    <w:rsid w:val="00316E72"/>
    <w:rsid w:val="00316E91"/>
    <w:rsid w:val="00316FC4"/>
    <w:rsid w:val="0031737A"/>
    <w:rsid w:val="003173DA"/>
    <w:rsid w:val="00317683"/>
    <w:rsid w:val="00317689"/>
    <w:rsid w:val="003177D2"/>
    <w:rsid w:val="0031786D"/>
    <w:rsid w:val="003179B1"/>
    <w:rsid w:val="00317A6C"/>
    <w:rsid w:val="00317C6D"/>
    <w:rsid w:val="0032019A"/>
    <w:rsid w:val="00320430"/>
    <w:rsid w:val="00320482"/>
    <w:rsid w:val="003207F8"/>
    <w:rsid w:val="00320D8C"/>
    <w:rsid w:val="00321131"/>
    <w:rsid w:val="003212B6"/>
    <w:rsid w:val="00321305"/>
    <w:rsid w:val="00321325"/>
    <w:rsid w:val="00321428"/>
    <w:rsid w:val="0032149C"/>
    <w:rsid w:val="003216DE"/>
    <w:rsid w:val="00321A99"/>
    <w:rsid w:val="00321AD3"/>
    <w:rsid w:val="00321AF7"/>
    <w:rsid w:val="00321CF8"/>
    <w:rsid w:val="00321F02"/>
    <w:rsid w:val="00322178"/>
    <w:rsid w:val="00322477"/>
    <w:rsid w:val="0032261A"/>
    <w:rsid w:val="003227CE"/>
    <w:rsid w:val="0032298A"/>
    <w:rsid w:val="00322E15"/>
    <w:rsid w:val="00322FB4"/>
    <w:rsid w:val="00323013"/>
    <w:rsid w:val="0032316C"/>
    <w:rsid w:val="0032318D"/>
    <w:rsid w:val="0032347E"/>
    <w:rsid w:val="00323777"/>
    <w:rsid w:val="0032399B"/>
    <w:rsid w:val="00323EB7"/>
    <w:rsid w:val="00323F3C"/>
    <w:rsid w:val="003241CD"/>
    <w:rsid w:val="00324336"/>
    <w:rsid w:val="00324543"/>
    <w:rsid w:val="00324645"/>
    <w:rsid w:val="00324709"/>
    <w:rsid w:val="00324956"/>
    <w:rsid w:val="003249A2"/>
    <w:rsid w:val="00324A76"/>
    <w:rsid w:val="00324BE4"/>
    <w:rsid w:val="00324C14"/>
    <w:rsid w:val="00324E47"/>
    <w:rsid w:val="003253C6"/>
    <w:rsid w:val="0032553F"/>
    <w:rsid w:val="00325746"/>
    <w:rsid w:val="00325AAC"/>
    <w:rsid w:val="00325F41"/>
    <w:rsid w:val="003263F6"/>
    <w:rsid w:val="003265E6"/>
    <w:rsid w:val="00326704"/>
    <w:rsid w:val="003267E7"/>
    <w:rsid w:val="0032684E"/>
    <w:rsid w:val="00326869"/>
    <w:rsid w:val="00326CD3"/>
    <w:rsid w:val="00326F64"/>
    <w:rsid w:val="003270F0"/>
    <w:rsid w:val="003271B7"/>
    <w:rsid w:val="003271C5"/>
    <w:rsid w:val="00327262"/>
    <w:rsid w:val="0032731E"/>
    <w:rsid w:val="00327740"/>
    <w:rsid w:val="00327831"/>
    <w:rsid w:val="00327922"/>
    <w:rsid w:val="00327958"/>
    <w:rsid w:val="00327CFF"/>
    <w:rsid w:val="00327DAB"/>
    <w:rsid w:val="00327F05"/>
    <w:rsid w:val="00327FBD"/>
    <w:rsid w:val="00330492"/>
    <w:rsid w:val="0033067A"/>
    <w:rsid w:val="00330A97"/>
    <w:rsid w:val="00330B06"/>
    <w:rsid w:val="00330CF3"/>
    <w:rsid w:val="00330D12"/>
    <w:rsid w:val="00330DA3"/>
    <w:rsid w:val="003310BB"/>
    <w:rsid w:val="0033136C"/>
    <w:rsid w:val="003313AD"/>
    <w:rsid w:val="0033166D"/>
    <w:rsid w:val="00331671"/>
    <w:rsid w:val="0033173A"/>
    <w:rsid w:val="003318A2"/>
    <w:rsid w:val="00331B57"/>
    <w:rsid w:val="00331CA3"/>
    <w:rsid w:val="00331D7A"/>
    <w:rsid w:val="003321D6"/>
    <w:rsid w:val="00332357"/>
    <w:rsid w:val="003323EB"/>
    <w:rsid w:val="003325EA"/>
    <w:rsid w:val="003327D7"/>
    <w:rsid w:val="003329CF"/>
    <w:rsid w:val="00332A2C"/>
    <w:rsid w:val="00332F46"/>
    <w:rsid w:val="00333260"/>
    <w:rsid w:val="003333A3"/>
    <w:rsid w:val="00333541"/>
    <w:rsid w:val="00333C5C"/>
    <w:rsid w:val="00333C81"/>
    <w:rsid w:val="00333F21"/>
    <w:rsid w:val="00333F91"/>
    <w:rsid w:val="003340F7"/>
    <w:rsid w:val="00334245"/>
    <w:rsid w:val="00334531"/>
    <w:rsid w:val="00334572"/>
    <w:rsid w:val="00334734"/>
    <w:rsid w:val="00334824"/>
    <w:rsid w:val="00334A13"/>
    <w:rsid w:val="00334CA6"/>
    <w:rsid w:val="00334DFC"/>
    <w:rsid w:val="00334E61"/>
    <w:rsid w:val="003351CD"/>
    <w:rsid w:val="00335220"/>
    <w:rsid w:val="0033546F"/>
    <w:rsid w:val="0033583D"/>
    <w:rsid w:val="00335867"/>
    <w:rsid w:val="00335895"/>
    <w:rsid w:val="00335ABF"/>
    <w:rsid w:val="00335ACF"/>
    <w:rsid w:val="00335B49"/>
    <w:rsid w:val="00335E97"/>
    <w:rsid w:val="00336190"/>
    <w:rsid w:val="003361F7"/>
    <w:rsid w:val="00336414"/>
    <w:rsid w:val="0033641A"/>
    <w:rsid w:val="0033693F"/>
    <w:rsid w:val="003369BC"/>
    <w:rsid w:val="00336E73"/>
    <w:rsid w:val="003373CC"/>
    <w:rsid w:val="003374B2"/>
    <w:rsid w:val="003374C2"/>
    <w:rsid w:val="00337B0D"/>
    <w:rsid w:val="00337D61"/>
    <w:rsid w:val="00337E47"/>
    <w:rsid w:val="00337E65"/>
    <w:rsid w:val="00337F71"/>
    <w:rsid w:val="00340277"/>
    <w:rsid w:val="003402E1"/>
    <w:rsid w:val="003402F8"/>
    <w:rsid w:val="003403D4"/>
    <w:rsid w:val="003405FE"/>
    <w:rsid w:val="00340AC8"/>
    <w:rsid w:val="00340BAB"/>
    <w:rsid w:val="00341070"/>
    <w:rsid w:val="003410B8"/>
    <w:rsid w:val="00341251"/>
    <w:rsid w:val="003413BD"/>
    <w:rsid w:val="00341420"/>
    <w:rsid w:val="003423E6"/>
    <w:rsid w:val="003424B5"/>
    <w:rsid w:val="0034250E"/>
    <w:rsid w:val="003429D9"/>
    <w:rsid w:val="00342B6E"/>
    <w:rsid w:val="00342E02"/>
    <w:rsid w:val="003430C9"/>
    <w:rsid w:val="0034329A"/>
    <w:rsid w:val="003435B6"/>
    <w:rsid w:val="0034364C"/>
    <w:rsid w:val="00343C9F"/>
    <w:rsid w:val="00343D1F"/>
    <w:rsid w:val="00344025"/>
    <w:rsid w:val="003442CC"/>
    <w:rsid w:val="00344392"/>
    <w:rsid w:val="003443B4"/>
    <w:rsid w:val="003446BF"/>
    <w:rsid w:val="003446D9"/>
    <w:rsid w:val="00344933"/>
    <w:rsid w:val="00344AB3"/>
    <w:rsid w:val="00344ABF"/>
    <w:rsid w:val="00344B58"/>
    <w:rsid w:val="00344BE9"/>
    <w:rsid w:val="00344DB3"/>
    <w:rsid w:val="00344FA9"/>
    <w:rsid w:val="003450E4"/>
    <w:rsid w:val="0034513C"/>
    <w:rsid w:val="003453B8"/>
    <w:rsid w:val="003456CA"/>
    <w:rsid w:val="003459EF"/>
    <w:rsid w:val="00345A0B"/>
    <w:rsid w:val="00345C7E"/>
    <w:rsid w:val="00345CE9"/>
    <w:rsid w:val="00345E48"/>
    <w:rsid w:val="00345E5B"/>
    <w:rsid w:val="003461C8"/>
    <w:rsid w:val="00346A62"/>
    <w:rsid w:val="00346A8E"/>
    <w:rsid w:val="00346C9E"/>
    <w:rsid w:val="00346DF5"/>
    <w:rsid w:val="00346F9B"/>
    <w:rsid w:val="00347205"/>
    <w:rsid w:val="003479C9"/>
    <w:rsid w:val="00347D67"/>
    <w:rsid w:val="00347EFC"/>
    <w:rsid w:val="00350086"/>
    <w:rsid w:val="00350171"/>
    <w:rsid w:val="00350197"/>
    <w:rsid w:val="003501FB"/>
    <w:rsid w:val="0035079C"/>
    <w:rsid w:val="003507A0"/>
    <w:rsid w:val="003507E2"/>
    <w:rsid w:val="003509C9"/>
    <w:rsid w:val="00351169"/>
    <w:rsid w:val="0035140E"/>
    <w:rsid w:val="003514E2"/>
    <w:rsid w:val="00351650"/>
    <w:rsid w:val="003516A2"/>
    <w:rsid w:val="00351B31"/>
    <w:rsid w:val="003524B1"/>
    <w:rsid w:val="003524B5"/>
    <w:rsid w:val="00352642"/>
    <w:rsid w:val="0035264F"/>
    <w:rsid w:val="003526F6"/>
    <w:rsid w:val="003527F9"/>
    <w:rsid w:val="0035284D"/>
    <w:rsid w:val="0035286E"/>
    <w:rsid w:val="00352B7C"/>
    <w:rsid w:val="00352BB8"/>
    <w:rsid w:val="00352E8C"/>
    <w:rsid w:val="00352F7D"/>
    <w:rsid w:val="00353267"/>
    <w:rsid w:val="003532C6"/>
    <w:rsid w:val="003533BF"/>
    <w:rsid w:val="0035348F"/>
    <w:rsid w:val="0035364F"/>
    <w:rsid w:val="0035380B"/>
    <w:rsid w:val="00353870"/>
    <w:rsid w:val="00353937"/>
    <w:rsid w:val="00353A42"/>
    <w:rsid w:val="00353A85"/>
    <w:rsid w:val="00353B62"/>
    <w:rsid w:val="00353CA8"/>
    <w:rsid w:val="00353CD8"/>
    <w:rsid w:val="00353D52"/>
    <w:rsid w:val="00353DFB"/>
    <w:rsid w:val="00354049"/>
    <w:rsid w:val="003540A6"/>
    <w:rsid w:val="0035421B"/>
    <w:rsid w:val="0035453E"/>
    <w:rsid w:val="00354B68"/>
    <w:rsid w:val="00354C0B"/>
    <w:rsid w:val="00354D55"/>
    <w:rsid w:val="00355160"/>
    <w:rsid w:val="00355258"/>
    <w:rsid w:val="00355287"/>
    <w:rsid w:val="00355602"/>
    <w:rsid w:val="00355624"/>
    <w:rsid w:val="003559CB"/>
    <w:rsid w:val="00355CF1"/>
    <w:rsid w:val="00355D36"/>
    <w:rsid w:val="00355DC3"/>
    <w:rsid w:val="00355F64"/>
    <w:rsid w:val="00356502"/>
    <w:rsid w:val="0035687C"/>
    <w:rsid w:val="003568F4"/>
    <w:rsid w:val="00356ABA"/>
    <w:rsid w:val="00357017"/>
    <w:rsid w:val="00357023"/>
    <w:rsid w:val="003570D7"/>
    <w:rsid w:val="00357148"/>
    <w:rsid w:val="003571AF"/>
    <w:rsid w:val="003572A2"/>
    <w:rsid w:val="00357348"/>
    <w:rsid w:val="00357404"/>
    <w:rsid w:val="00357567"/>
    <w:rsid w:val="003576DE"/>
    <w:rsid w:val="003577A1"/>
    <w:rsid w:val="003579B3"/>
    <w:rsid w:val="00357D89"/>
    <w:rsid w:val="00357D94"/>
    <w:rsid w:val="00360009"/>
    <w:rsid w:val="003600DA"/>
    <w:rsid w:val="0036024B"/>
    <w:rsid w:val="00360508"/>
    <w:rsid w:val="00360620"/>
    <w:rsid w:val="003606AB"/>
    <w:rsid w:val="00360744"/>
    <w:rsid w:val="0036091E"/>
    <w:rsid w:val="00360B56"/>
    <w:rsid w:val="00361020"/>
    <w:rsid w:val="00361068"/>
    <w:rsid w:val="00361643"/>
    <w:rsid w:val="00361778"/>
    <w:rsid w:val="003618BF"/>
    <w:rsid w:val="003618FD"/>
    <w:rsid w:val="00361B7F"/>
    <w:rsid w:val="00361D41"/>
    <w:rsid w:val="00361F31"/>
    <w:rsid w:val="00361FFC"/>
    <w:rsid w:val="0036203C"/>
    <w:rsid w:val="00362070"/>
    <w:rsid w:val="003620D3"/>
    <w:rsid w:val="003621B0"/>
    <w:rsid w:val="003622A5"/>
    <w:rsid w:val="00362444"/>
    <w:rsid w:val="00362522"/>
    <w:rsid w:val="0036277A"/>
    <w:rsid w:val="0036281D"/>
    <w:rsid w:val="003628FD"/>
    <w:rsid w:val="0036291A"/>
    <w:rsid w:val="0036323A"/>
    <w:rsid w:val="0036331C"/>
    <w:rsid w:val="0036375A"/>
    <w:rsid w:val="003637A8"/>
    <w:rsid w:val="00363DED"/>
    <w:rsid w:val="00363E88"/>
    <w:rsid w:val="00363FBF"/>
    <w:rsid w:val="003644E7"/>
    <w:rsid w:val="00364837"/>
    <w:rsid w:val="003648E0"/>
    <w:rsid w:val="00364D02"/>
    <w:rsid w:val="00364E25"/>
    <w:rsid w:val="003650A3"/>
    <w:rsid w:val="003653AC"/>
    <w:rsid w:val="003653E8"/>
    <w:rsid w:val="00365408"/>
    <w:rsid w:val="00365424"/>
    <w:rsid w:val="00365684"/>
    <w:rsid w:val="00365B53"/>
    <w:rsid w:val="00365C64"/>
    <w:rsid w:val="00365E1E"/>
    <w:rsid w:val="00365E55"/>
    <w:rsid w:val="00366297"/>
    <w:rsid w:val="0036640F"/>
    <w:rsid w:val="00366429"/>
    <w:rsid w:val="00366899"/>
    <w:rsid w:val="00366A97"/>
    <w:rsid w:val="00366D07"/>
    <w:rsid w:val="00366D34"/>
    <w:rsid w:val="00366DF5"/>
    <w:rsid w:val="00366FC8"/>
    <w:rsid w:val="003670BC"/>
    <w:rsid w:val="003670FC"/>
    <w:rsid w:val="003676D2"/>
    <w:rsid w:val="0036772B"/>
    <w:rsid w:val="00367C3E"/>
    <w:rsid w:val="00367CAD"/>
    <w:rsid w:val="00367D0A"/>
    <w:rsid w:val="00367D5F"/>
    <w:rsid w:val="00367F02"/>
    <w:rsid w:val="00367F6F"/>
    <w:rsid w:val="003700F7"/>
    <w:rsid w:val="00370280"/>
    <w:rsid w:val="00370929"/>
    <w:rsid w:val="00370A37"/>
    <w:rsid w:val="00370B24"/>
    <w:rsid w:val="00370EF0"/>
    <w:rsid w:val="003710B0"/>
    <w:rsid w:val="003713B2"/>
    <w:rsid w:val="003714A0"/>
    <w:rsid w:val="00371563"/>
    <w:rsid w:val="00371626"/>
    <w:rsid w:val="00371741"/>
    <w:rsid w:val="003719F2"/>
    <w:rsid w:val="00371EAD"/>
    <w:rsid w:val="00371F8F"/>
    <w:rsid w:val="00371FC1"/>
    <w:rsid w:val="00372005"/>
    <w:rsid w:val="0037200D"/>
    <w:rsid w:val="00372561"/>
    <w:rsid w:val="003726FD"/>
    <w:rsid w:val="0037286B"/>
    <w:rsid w:val="003729AF"/>
    <w:rsid w:val="00372AC2"/>
    <w:rsid w:val="00372D6C"/>
    <w:rsid w:val="00373116"/>
    <w:rsid w:val="00373462"/>
    <w:rsid w:val="0037356B"/>
    <w:rsid w:val="003738AB"/>
    <w:rsid w:val="00373B15"/>
    <w:rsid w:val="00373EB1"/>
    <w:rsid w:val="00373F3E"/>
    <w:rsid w:val="00373F92"/>
    <w:rsid w:val="003742C0"/>
    <w:rsid w:val="0037448B"/>
    <w:rsid w:val="003745C0"/>
    <w:rsid w:val="00374924"/>
    <w:rsid w:val="00374982"/>
    <w:rsid w:val="00374C11"/>
    <w:rsid w:val="00374DCF"/>
    <w:rsid w:val="00374EE3"/>
    <w:rsid w:val="003750BA"/>
    <w:rsid w:val="003751E3"/>
    <w:rsid w:val="00375426"/>
    <w:rsid w:val="0037543C"/>
    <w:rsid w:val="00375661"/>
    <w:rsid w:val="003756C6"/>
    <w:rsid w:val="00375841"/>
    <w:rsid w:val="003759ED"/>
    <w:rsid w:val="00375BC8"/>
    <w:rsid w:val="00375DB5"/>
    <w:rsid w:val="00375E41"/>
    <w:rsid w:val="00376163"/>
    <w:rsid w:val="003764C4"/>
    <w:rsid w:val="00376789"/>
    <w:rsid w:val="0037682B"/>
    <w:rsid w:val="00376A43"/>
    <w:rsid w:val="00376AD8"/>
    <w:rsid w:val="00376EBF"/>
    <w:rsid w:val="00377338"/>
    <w:rsid w:val="003776EE"/>
    <w:rsid w:val="0037796E"/>
    <w:rsid w:val="00377C92"/>
    <w:rsid w:val="00377D4E"/>
    <w:rsid w:val="0038047B"/>
    <w:rsid w:val="003805B4"/>
    <w:rsid w:val="003805E9"/>
    <w:rsid w:val="003806C7"/>
    <w:rsid w:val="003807BC"/>
    <w:rsid w:val="00380B44"/>
    <w:rsid w:val="00380FA8"/>
    <w:rsid w:val="00380FF0"/>
    <w:rsid w:val="003812D7"/>
    <w:rsid w:val="00381673"/>
    <w:rsid w:val="00381A88"/>
    <w:rsid w:val="00381B5F"/>
    <w:rsid w:val="00381C9E"/>
    <w:rsid w:val="00381D95"/>
    <w:rsid w:val="00381EC6"/>
    <w:rsid w:val="00381FE5"/>
    <w:rsid w:val="00382116"/>
    <w:rsid w:val="00382B9E"/>
    <w:rsid w:val="00382FD5"/>
    <w:rsid w:val="0038318B"/>
    <w:rsid w:val="003831AF"/>
    <w:rsid w:val="003833E5"/>
    <w:rsid w:val="0038377C"/>
    <w:rsid w:val="00383A4B"/>
    <w:rsid w:val="00383B00"/>
    <w:rsid w:val="00383B13"/>
    <w:rsid w:val="00383B23"/>
    <w:rsid w:val="00383CA7"/>
    <w:rsid w:val="00383DC3"/>
    <w:rsid w:val="0038437B"/>
    <w:rsid w:val="0038449B"/>
    <w:rsid w:val="003844C3"/>
    <w:rsid w:val="003845F2"/>
    <w:rsid w:val="003846BF"/>
    <w:rsid w:val="00384709"/>
    <w:rsid w:val="00384720"/>
    <w:rsid w:val="0038487F"/>
    <w:rsid w:val="003848CD"/>
    <w:rsid w:val="00384AEA"/>
    <w:rsid w:val="00384B1E"/>
    <w:rsid w:val="00384B43"/>
    <w:rsid w:val="00384CC2"/>
    <w:rsid w:val="00384D51"/>
    <w:rsid w:val="00384E37"/>
    <w:rsid w:val="0038522B"/>
    <w:rsid w:val="003855B7"/>
    <w:rsid w:val="003855EF"/>
    <w:rsid w:val="00385BF8"/>
    <w:rsid w:val="00386059"/>
    <w:rsid w:val="00386151"/>
    <w:rsid w:val="00386347"/>
    <w:rsid w:val="0038648E"/>
    <w:rsid w:val="00386678"/>
    <w:rsid w:val="0038680C"/>
    <w:rsid w:val="00386978"/>
    <w:rsid w:val="003869A8"/>
    <w:rsid w:val="00386CB9"/>
    <w:rsid w:val="00386EC5"/>
    <w:rsid w:val="00386FAD"/>
    <w:rsid w:val="00387348"/>
    <w:rsid w:val="0038749B"/>
    <w:rsid w:val="003875B6"/>
    <w:rsid w:val="00387A63"/>
    <w:rsid w:val="00387DCC"/>
    <w:rsid w:val="00387F57"/>
    <w:rsid w:val="00387FEE"/>
    <w:rsid w:val="003902AD"/>
    <w:rsid w:val="00390363"/>
    <w:rsid w:val="00390406"/>
    <w:rsid w:val="00390520"/>
    <w:rsid w:val="00390590"/>
    <w:rsid w:val="0039082A"/>
    <w:rsid w:val="0039086B"/>
    <w:rsid w:val="00390900"/>
    <w:rsid w:val="0039094A"/>
    <w:rsid w:val="00390AD0"/>
    <w:rsid w:val="00390AFE"/>
    <w:rsid w:val="00390CE0"/>
    <w:rsid w:val="0039144F"/>
    <w:rsid w:val="00391945"/>
    <w:rsid w:val="003919FE"/>
    <w:rsid w:val="00391ED1"/>
    <w:rsid w:val="00391FA8"/>
    <w:rsid w:val="00392340"/>
    <w:rsid w:val="0039237E"/>
    <w:rsid w:val="003924F5"/>
    <w:rsid w:val="00392640"/>
    <w:rsid w:val="0039278C"/>
    <w:rsid w:val="00392ADD"/>
    <w:rsid w:val="00392FB0"/>
    <w:rsid w:val="0039302D"/>
    <w:rsid w:val="00393061"/>
    <w:rsid w:val="00393427"/>
    <w:rsid w:val="003934DE"/>
    <w:rsid w:val="003935B6"/>
    <w:rsid w:val="0039370D"/>
    <w:rsid w:val="00393718"/>
    <w:rsid w:val="0039375C"/>
    <w:rsid w:val="00393CFE"/>
    <w:rsid w:val="00393E20"/>
    <w:rsid w:val="00393EF5"/>
    <w:rsid w:val="00394063"/>
    <w:rsid w:val="00394115"/>
    <w:rsid w:val="003941BE"/>
    <w:rsid w:val="00394313"/>
    <w:rsid w:val="0039436D"/>
    <w:rsid w:val="00394568"/>
    <w:rsid w:val="0039468E"/>
    <w:rsid w:val="00394785"/>
    <w:rsid w:val="00394AF2"/>
    <w:rsid w:val="00394B1C"/>
    <w:rsid w:val="00394E64"/>
    <w:rsid w:val="00394F41"/>
    <w:rsid w:val="003952B9"/>
    <w:rsid w:val="00395331"/>
    <w:rsid w:val="0039535C"/>
    <w:rsid w:val="00395538"/>
    <w:rsid w:val="003958C4"/>
    <w:rsid w:val="003959C6"/>
    <w:rsid w:val="00395F8B"/>
    <w:rsid w:val="00395FDB"/>
    <w:rsid w:val="00396037"/>
    <w:rsid w:val="0039632C"/>
    <w:rsid w:val="00396339"/>
    <w:rsid w:val="00396503"/>
    <w:rsid w:val="0039664E"/>
    <w:rsid w:val="003966F2"/>
    <w:rsid w:val="00396807"/>
    <w:rsid w:val="00396E75"/>
    <w:rsid w:val="0039704D"/>
    <w:rsid w:val="0039713A"/>
    <w:rsid w:val="00397403"/>
    <w:rsid w:val="00397462"/>
    <w:rsid w:val="00397487"/>
    <w:rsid w:val="0039798B"/>
    <w:rsid w:val="00397BD3"/>
    <w:rsid w:val="00397F93"/>
    <w:rsid w:val="003A0032"/>
    <w:rsid w:val="003A059E"/>
    <w:rsid w:val="003A097B"/>
    <w:rsid w:val="003A0A72"/>
    <w:rsid w:val="003A0C9D"/>
    <w:rsid w:val="003A0E58"/>
    <w:rsid w:val="003A10EE"/>
    <w:rsid w:val="003A1448"/>
    <w:rsid w:val="003A14E8"/>
    <w:rsid w:val="003A152F"/>
    <w:rsid w:val="003A16C6"/>
    <w:rsid w:val="003A19BB"/>
    <w:rsid w:val="003A19D9"/>
    <w:rsid w:val="003A1AFB"/>
    <w:rsid w:val="003A1B8A"/>
    <w:rsid w:val="003A1BBC"/>
    <w:rsid w:val="003A1E55"/>
    <w:rsid w:val="003A1F97"/>
    <w:rsid w:val="003A1FAE"/>
    <w:rsid w:val="003A22AF"/>
    <w:rsid w:val="003A2436"/>
    <w:rsid w:val="003A2919"/>
    <w:rsid w:val="003A298D"/>
    <w:rsid w:val="003A29D5"/>
    <w:rsid w:val="003A2C63"/>
    <w:rsid w:val="003A2ECB"/>
    <w:rsid w:val="003A30F2"/>
    <w:rsid w:val="003A3101"/>
    <w:rsid w:val="003A3179"/>
    <w:rsid w:val="003A31ED"/>
    <w:rsid w:val="003A32B7"/>
    <w:rsid w:val="003A3604"/>
    <w:rsid w:val="003A36D1"/>
    <w:rsid w:val="003A36E4"/>
    <w:rsid w:val="003A3C00"/>
    <w:rsid w:val="003A3E40"/>
    <w:rsid w:val="003A3F51"/>
    <w:rsid w:val="003A403A"/>
    <w:rsid w:val="003A46DA"/>
    <w:rsid w:val="003A47EF"/>
    <w:rsid w:val="003A4808"/>
    <w:rsid w:val="003A48BE"/>
    <w:rsid w:val="003A48F3"/>
    <w:rsid w:val="003A4A6D"/>
    <w:rsid w:val="003A4A9C"/>
    <w:rsid w:val="003A50E2"/>
    <w:rsid w:val="003A5110"/>
    <w:rsid w:val="003A5138"/>
    <w:rsid w:val="003A54F2"/>
    <w:rsid w:val="003A552F"/>
    <w:rsid w:val="003A55DF"/>
    <w:rsid w:val="003A5619"/>
    <w:rsid w:val="003A58BB"/>
    <w:rsid w:val="003A5B43"/>
    <w:rsid w:val="003A5F66"/>
    <w:rsid w:val="003A60BE"/>
    <w:rsid w:val="003A624B"/>
    <w:rsid w:val="003A6693"/>
    <w:rsid w:val="003A6745"/>
    <w:rsid w:val="003A68D7"/>
    <w:rsid w:val="003A691E"/>
    <w:rsid w:val="003A6C13"/>
    <w:rsid w:val="003A6C8E"/>
    <w:rsid w:val="003A6F57"/>
    <w:rsid w:val="003A71DF"/>
    <w:rsid w:val="003A7265"/>
    <w:rsid w:val="003A7465"/>
    <w:rsid w:val="003A7490"/>
    <w:rsid w:val="003A7596"/>
    <w:rsid w:val="003A7823"/>
    <w:rsid w:val="003A78A0"/>
    <w:rsid w:val="003A793A"/>
    <w:rsid w:val="003A794C"/>
    <w:rsid w:val="003A7CFA"/>
    <w:rsid w:val="003B0015"/>
    <w:rsid w:val="003B00A9"/>
    <w:rsid w:val="003B0300"/>
    <w:rsid w:val="003B0343"/>
    <w:rsid w:val="003B034B"/>
    <w:rsid w:val="003B03B9"/>
    <w:rsid w:val="003B06D5"/>
    <w:rsid w:val="003B0B6A"/>
    <w:rsid w:val="003B0CEF"/>
    <w:rsid w:val="003B0E60"/>
    <w:rsid w:val="003B0E61"/>
    <w:rsid w:val="003B112D"/>
    <w:rsid w:val="003B144D"/>
    <w:rsid w:val="003B1813"/>
    <w:rsid w:val="003B1966"/>
    <w:rsid w:val="003B1AAD"/>
    <w:rsid w:val="003B1D36"/>
    <w:rsid w:val="003B218A"/>
    <w:rsid w:val="003B2655"/>
    <w:rsid w:val="003B268D"/>
    <w:rsid w:val="003B2A4F"/>
    <w:rsid w:val="003B2B0F"/>
    <w:rsid w:val="003B2C26"/>
    <w:rsid w:val="003B2E5D"/>
    <w:rsid w:val="003B307E"/>
    <w:rsid w:val="003B30B0"/>
    <w:rsid w:val="003B31CC"/>
    <w:rsid w:val="003B358A"/>
    <w:rsid w:val="003B3613"/>
    <w:rsid w:val="003B3687"/>
    <w:rsid w:val="003B36DE"/>
    <w:rsid w:val="003B3743"/>
    <w:rsid w:val="003B3906"/>
    <w:rsid w:val="003B39EA"/>
    <w:rsid w:val="003B3B88"/>
    <w:rsid w:val="003B3BB4"/>
    <w:rsid w:val="003B3BD4"/>
    <w:rsid w:val="003B459E"/>
    <w:rsid w:val="003B4685"/>
    <w:rsid w:val="003B534F"/>
    <w:rsid w:val="003B55EE"/>
    <w:rsid w:val="003B5AA7"/>
    <w:rsid w:val="003B5B2A"/>
    <w:rsid w:val="003B5B39"/>
    <w:rsid w:val="003B5D32"/>
    <w:rsid w:val="003B5DA4"/>
    <w:rsid w:val="003B5DC8"/>
    <w:rsid w:val="003B5EC2"/>
    <w:rsid w:val="003B5EFC"/>
    <w:rsid w:val="003B614D"/>
    <w:rsid w:val="003B616B"/>
    <w:rsid w:val="003B65E7"/>
    <w:rsid w:val="003B691C"/>
    <w:rsid w:val="003B69FA"/>
    <w:rsid w:val="003B6B44"/>
    <w:rsid w:val="003B6F32"/>
    <w:rsid w:val="003B711A"/>
    <w:rsid w:val="003B712F"/>
    <w:rsid w:val="003B724F"/>
    <w:rsid w:val="003B7438"/>
    <w:rsid w:val="003B75EF"/>
    <w:rsid w:val="003B7887"/>
    <w:rsid w:val="003B78A6"/>
    <w:rsid w:val="003B7C33"/>
    <w:rsid w:val="003B7CBE"/>
    <w:rsid w:val="003B7E11"/>
    <w:rsid w:val="003B7E79"/>
    <w:rsid w:val="003B7EBE"/>
    <w:rsid w:val="003C072F"/>
    <w:rsid w:val="003C09BB"/>
    <w:rsid w:val="003C0A4E"/>
    <w:rsid w:val="003C0BDA"/>
    <w:rsid w:val="003C0F5B"/>
    <w:rsid w:val="003C1146"/>
    <w:rsid w:val="003C1148"/>
    <w:rsid w:val="003C114E"/>
    <w:rsid w:val="003C149B"/>
    <w:rsid w:val="003C163E"/>
    <w:rsid w:val="003C1768"/>
    <w:rsid w:val="003C1904"/>
    <w:rsid w:val="003C1994"/>
    <w:rsid w:val="003C1C94"/>
    <w:rsid w:val="003C1D2E"/>
    <w:rsid w:val="003C213C"/>
    <w:rsid w:val="003C23FC"/>
    <w:rsid w:val="003C242A"/>
    <w:rsid w:val="003C25B5"/>
    <w:rsid w:val="003C27A6"/>
    <w:rsid w:val="003C27B9"/>
    <w:rsid w:val="003C2936"/>
    <w:rsid w:val="003C2978"/>
    <w:rsid w:val="003C2A3F"/>
    <w:rsid w:val="003C2C00"/>
    <w:rsid w:val="003C2E92"/>
    <w:rsid w:val="003C3026"/>
    <w:rsid w:val="003C31C6"/>
    <w:rsid w:val="003C3236"/>
    <w:rsid w:val="003C334A"/>
    <w:rsid w:val="003C33DE"/>
    <w:rsid w:val="003C3480"/>
    <w:rsid w:val="003C3530"/>
    <w:rsid w:val="003C362D"/>
    <w:rsid w:val="003C3975"/>
    <w:rsid w:val="003C3CA4"/>
    <w:rsid w:val="003C3CFC"/>
    <w:rsid w:val="003C3DA6"/>
    <w:rsid w:val="003C3DD7"/>
    <w:rsid w:val="003C3E0B"/>
    <w:rsid w:val="003C3E4F"/>
    <w:rsid w:val="003C3F80"/>
    <w:rsid w:val="003C3FD8"/>
    <w:rsid w:val="003C4304"/>
    <w:rsid w:val="003C43B7"/>
    <w:rsid w:val="003C43D9"/>
    <w:rsid w:val="003C4980"/>
    <w:rsid w:val="003C4A05"/>
    <w:rsid w:val="003C4B02"/>
    <w:rsid w:val="003C4BEA"/>
    <w:rsid w:val="003C56BA"/>
    <w:rsid w:val="003C572B"/>
    <w:rsid w:val="003C6160"/>
    <w:rsid w:val="003C62B2"/>
    <w:rsid w:val="003C63A0"/>
    <w:rsid w:val="003C6480"/>
    <w:rsid w:val="003C6668"/>
    <w:rsid w:val="003C6701"/>
    <w:rsid w:val="003C67B2"/>
    <w:rsid w:val="003C6872"/>
    <w:rsid w:val="003C6874"/>
    <w:rsid w:val="003C68B9"/>
    <w:rsid w:val="003C69D4"/>
    <w:rsid w:val="003C6E92"/>
    <w:rsid w:val="003C705D"/>
    <w:rsid w:val="003C70DB"/>
    <w:rsid w:val="003C7254"/>
    <w:rsid w:val="003C7730"/>
    <w:rsid w:val="003C7C79"/>
    <w:rsid w:val="003C7CF0"/>
    <w:rsid w:val="003C7E35"/>
    <w:rsid w:val="003D0155"/>
    <w:rsid w:val="003D02CF"/>
    <w:rsid w:val="003D0337"/>
    <w:rsid w:val="003D074E"/>
    <w:rsid w:val="003D0BA7"/>
    <w:rsid w:val="003D0D06"/>
    <w:rsid w:val="003D0D23"/>
    <w:rsid w:val="003D0E31"/>
    <w:rsid w:val="003D0FAD"/>
    <w:rsid w:val="003D101A"/>
    <w:rsid w:val="003D10AF"/>
    <w:rsid w:val="003D10B2"/>
    <w:rsid w:val="003D1133"/>
    <w:rsid w:val="003D11B2"/>
    <w:rsid w:val="003D1378"/>
    <w:rsid w:val="003D1453"/>
    <w:rsid w:val="003D1475"/>
    <w:rsid w:val="003D14CF"/>
    <w:rsid w:val="003D153A"/>
    <w:rsid w:val="003D154D"/>
    <w:rsid w:val="003D157C"/>
    <w:rsid w:val="003D160C"/>
    <w:rsid w:val="003D1A99"/>
    <w:rsid w:val="003D1ADF"/>
    <w:rsid w:val="003D1C20"/>
    <w:rsid w:val="003D1CEC"/>
    <w:rsid w:val="003D1D60"/>
    <w:rsid w:val="003D1E3A"/>
    <w:rsid w:val="003D1E82"/>
    <w:rsid w:val="003D20ED"/>
    <w:rsid w:val="003D2446"/>
    <w:rsid w:val="003D24B0"/>
    <w:rsid w:val="003D2734"/>
    <w:rsid w:val="003D279D"/>
    <w:rsid w:val="003D285B"/>
    <w:rsid w:val="003D2C06"/>
    <w:rsid w:val="003D2D97"/>
    <w:rsid w:val="003D2DB2"/>
    <w:rsid w:val="003D2E4A"/>
    <w:rsid w:val="003D3128"/>
    <w:rsid w:val="003D3163"/>
    <w:rsid w:val="003D33B0"/>
    <w:rsid w:val="003D343D"/>
    <w:rsid w:val="003D35C7"/>
    <w:rsid w:val="003D38EC"/>
    <w:rsid w:val="003D3B8A"/>
    <w:rsid w:val="003D3D4C"/>
    <w:rsid w:val="003D40C6"/>
    <w:rsid w:val="003D4702"/>
    <w:rsid w:val="003D472A"/>
    <w:rsid w:val="003D47F6"/>
    <w:rsid w:val="003D4A9F"/>
    <w:rsid w:val="003D4B99"/>
    <w:rsid w:val="003D4C21"/>
    <w:rsid w:val="003D4CA9"/>
    <w:rsid w:val="003D4E9B"/>
    <w:rsid w:val="003D4F0A"/>
    <w:rsid w:val="003D4FBA"/>
    <w:rsid w:val="003D52F5"/>
    <w:rsid w:val="003D5D1E"/>
    <w:rsid w:val="003D5E0E"/>
    <w:rsid w:val="003D62B5"/>
    <w:rsid w:val="003D636A"/>
    <w:rsid w:val="003D63E4"/>
    <w:rsid w:val="003D654D"/>
    <w:rsid w:val="003D6673"/>
    <w:rsid w:val="003D6739"/>
    <w:rsid w:val="003D6BC3"/>
    <w:rsid w:val="003D6C09"/>
    <w:rsid w:val="003D7295"/>
    <w:rsid w:val="003D763B"/>
    <w:rsid w:val="003D7894"/>
    <w:rsid w:val="003D78FB"/>
    <w:rsid w:val="003D793E"/>
    <w:rsid w:val="003D7A99"/>
    <w:rsid w:val="003D7ADE"/>
    <w:rsid w:val="003D7B55"/>
    <w:rsid w:val="003D7D72"/>
    <w:rsid w:val="003D7DE6"/>
    <w:rsid w:val="003E03AC"/>
    <w:rsid w:val="003E052D"/>
    <w:rsid w:val="003E0585"/>
    <w:rsid w:val="003E05A4"/>
    <w:rsid w:val="003E06E1"/>
    <w:rsid w:val="003E06F1"/>
    <w:rsid w:val="003E0766"/>
    <w:rsid w:val="003E0B00"/>
    <w:rsid w:val="003E100B"/>
    <w:rsid w:val="003E10C9"/>
    <w:rsid w:val="003E10F0"/>
    <w:rsid w:val="003E1556"/>
    <w:rsid w:val="003E178D"/>
    <w:rsid w:val="003E1916"/>
    <w:rsid w:val="003E199D"/>
    <w:rsid w:val="003E1C65"/>
    <w:rsid w:val="003E1C87"/>
    <w:rsid w:val="003E1F51"/>
    <w:rsid w:val="003E2279"/>
    <w:rsid w:val="003E22F2"/>
    <w:rsid w:val="003E2494"/>
    <w:rsid w:val="003E2543"/>
    <w:rsid w:val="003E2583"/>
    <w:rsid w:val="003E25D8"/>
    <w:rsid w:val="003E265B"/>
    <w:rsid w:val="003E271B"/>
    <w:rsid w:val="003E27C2"/>
    <w:rsid w:val="003E2AE8"/>
    <w:rsid w:val="003E2B5D"/>
    <w:rsid w:val="003E30BA"/>
    <w:rsid w:val="003E3371"/>
    <w:rsid w:val="003E33EC"/>
    <w:rsid w:val="003E34B0"/>
    <w:rsid w:val="003E34B8"/>
    <w:rsid w:val="003E34FD"/>
    <w:rsid w:val="003E3621"/>
    <w:rsid w:val="003E374B"/>
    <w:rsid w:val="003E37AC"/>
    <w:rsid w:val="003E38AC"/>
    <w:rsid w:val="003E3956"/>
    <w:rsid w:val="003E3BFC"/>
    <w:rsid w:val="003E3C2B"/>
    <w:rsid w:val="003E3F0F"/>
    <w:rsid w:val="003E4119"/>
    <w:rsid w:val="003E41EE"/>
    <w:rsid w:val="003E4674"/>
    <w:rsid w:val="003E46F9"/>
    <w:rsid w:val="003E47ED"/>
    <w:rsid w:val="003E50B0"/>
    <w:rsid w:val="003E5105"/>
    <w:rsid w:val="003E521F"/>
    <w:rsid w:val="003E5234"/>
    <w:rsid w:val="003E531D"/>
    <w:rsid w:val="003E5364"/>
    <w:rsid w:val="003E5574"/>
    <w:rsid w:val="003E5939"/>
    <w:rsid w:val="003E59A5"/>
    <w:rsid w:val="003E59C3"/>
    <w:rsid w:val="003E5AB4"/>
    <w:rsid w:val="003E5D70"/>
    <w:rsid w:val="003E5E88"/>
    <w:rsid w:val="003E5FB3"/>
    <w:rsid w:val="003E62AA"/>
    <w:rsid w:val="003E62AD"/>
    <w:rsid w:val="003E6320"/>
    <w:rsid w:val="003E6F29"/>
    <w:rsid w:val="003E6F76"/>
    <w:rsid w:val="003E702F"/>
    <w:rsid w:val="003E7488"/>
    <w:rsid w:val="003E7595"/>
    <w:rsid w:val="003E7765"/>
    <w:rsid w:val="003E7A62"/>
    <w:rsid w:val="003E7E1D"/>
    <w:rsid w:val="003E7E9A"/>
    <w:rsid w:val="003F00D4"/>
    <w:rsid w:val="003F0151"/>
    <w:rsid w:val="003F020F"/>
    <w:rsid w:val="003F0404"/>
    <w:rsid w:val="003F077C"/>
    <w:rsid w:val="003F0843"/>
    <w:rsid w:val="003F0ABE"/>
    <w:rsid w:val="003F0C1F"/>
    <w:rsid w:val="003F0D14"/>
    <w:rsid w:val="003F0DEC"/>
    <w:rsid w:val="003F0E2C"/>
    <w:rsid w:val="003F0E3F"/>
    <w:rsid w:val="003F0E80"/>
    <w:rsid w:val="003F14AB"/>
    <w:rsid w:val="003F179C"/>
    <w:rsid w:val="003F1923"/>
    <w:rsid w:val="003F1A7E"/>
    <w:rsid w:val="003F1BA5"/>
    <w:rsid w:val="003F1C43"/>
    <w:rsid w:val="003F1CC3"/>
    <w:rsid w:val="003F1E48"/>
    <w:rsid w:val="003F225D"/>
    <w:rsid w:val="003F23FD"/>
    <w:rsid w:val="003F24F3"/>
    <w:rsid w:val="003F254B"/>
    <w:rsid w:val="003F2622"/>
    <w:rsid w:val="003F26B1"/>
    <w:rsid w:val="003F26B9"/>
    <w:rsid w:val="003F26E3"/>
    <w:rsid w:val="003F2703"/>
    <w:rsid w:val="003F294E"/>
    <w:rsid w:val="003F2C99"/>
    <w:rsid w:val="003F3755"/>
    <w:rsid w:val="003F394A"/>
    <w:rsid w:val="003F39CE"/>
    <w:rsid w:val="003F3AA5"/>
    <w:rsid w:val="003F3C2C"/>
    <w:rsid w:val="003F3FBC"/>
    <w:rsid w:val="003F41E6"/>
    <w:rsid w:val="003F4206"/>
    <w:rsid w:val="003F43CA"/>
    <w:rsid w:val="003F44BF"/>
    <w:rsid w:val="003F4753"/>
    <w:rsid w:val="003F4818"/>
    <w:rsid w:val="003F48E3"/>
    <w:rsid w:val="003F4B0E"/>
    <w:rsid w:val="003F4B7C"/>
    <w:rsid w:val="003F4BC1"/>
    <w:rsid w:val="003F4DEF"/>
    <w:rsid w:val="003F50F6"/>
    <w:rsid w:val="003F5542"/>
    <w:rsid w:val="003F5637"/>
    <w:rsid w:val="003F56FA"/>
    <w:rsid w:val="003F5866"/>
    <w:rsid w:val="003F590C"/>
    <w:rsid w:val="003F599E"/>
    <w:rsid w:val="003F5B04"/>
    <w:rsid w:val="003F5B11"/>
    <w:rsid w:val="003F5C60"/>
    <w:rsid w:val="003F5FA7"/>
    <w:rsid w:val="003F6061"/>
    <w:rsid w:val="003F6202"/>
    <w:rsid w:val="003F67BB"/>
    <w:rsid w:val="003F6853"/>
    <w:rsid w:val="003F6C55"/>
    <w:rsid w:val="003F70B6"/>
    <w:rsid w:val="003F74C1"/>
    <w:rsid w:val="003F74E2"/>
    <w:rsid w:val="003F757D"/>
    <w:rsid w:val="003F75F4"/>
    <w:rsid w:val="003F7646"/>
    <w:rsid w:val="003F764E"/>
    <w:rsid w:val="003F7C7B"/>
    <w:rsid w:val="003F7DB4"/>
    <w:rsid w:val="003F7F62"/>
    <w:rsid w:val="003FDE94"/>
    <w:rsid w:val="00400019"/>
    <w:rsid w:val="004002A7"/>
    <w:rsid w:val="0040039B"/>
    <w:rsid w:val="00400529"/>
    <w:rsid w:val="004006E4"/>
    <w:rsid w:val="00400706"/>
    <w:rsid w:val="00400783"/>
    <w:rsid w:val="00400A88"/>
    <w:rsid w:val="00400D50"/>
    <w:rsid w:val="00400EDE"/>
    <w:rsid w:val="0040101F"/>
    <w:rsid w:val="004011D0"/>
    <w:rsid w:val="00401303"/>
    <w:rsid w:val="004013AC"/>
    <w:rsid w:val="0040162B"/>
    <w:rsid w:val="00401678"/>
    <w:rsid w:val="00401721"/>
    <w:rsid w:val="0040175F"/>
    <w:rsid w:val="00401DEB"/>
    <w:rsid w:val="00401EAC"/>
    <w:rsid w:val="00402059"/>
    <w:rsid w:val="00402264"/>
    <w:rsid w:val="004023A4"/>
    <w:rsid w:val="00402672"/>
    <w:rsid w:val="00402A94"/>
    <w:rsid w:val="00402BB8"/>
    <w:rsid w:val="00402C35"/>
    <w:rsid w:val="00402CAD"/>
    <w:rsid w:val="00402DA1"/>
    <w:rsid w:val="00402EBA"/>
    <w:rsid w:val="00403119"/>
    <w:rsid w:val="0040321E"/>
    <w:rsid w:val="00403257"/>
    <w:rsid w:val="00403407"/>
    <w:rsid w:val="0040351D"/>
    <w:rsid w:val="00403693"/>
    <w:rsid w:val="0040370F"/>
    <w:rsid w:val="004037F9"/>
    <w:rsid w:val="00403968"/>
    <w:rsid w:val="00403B41"/>
    <w:rsid w:val="00403D8E"/>
    <w:rsid w:val="00403DB9"/>
    <w:rsid w:val="00403E28"/>
    <w:rsid w:val="00403F6B"/>
    <w:rsid w:val="0040403D"/>
    <w:rsid w:val="004040EA"/>
    <w:rsid w:val="00404364"/>
    <w:rsid w:val="004045E3"/>
    <w:rsid w:val="004046CA"/>
    <w:rsid w:val="004049F4"/>
    <w:rsid w:val="00404BA8"/>
    <w:rsid w:val="00404C88"/>
    <w:rsid w:val="00404D71"/>
    <w:rsid w:val="00404DB3"/>
    <w:rsid w:val="00404F31"/>
    <w:rsid w:val="00405006"/>
    <w:rsid w:val="004050D9"/>
    <w:rsid w:val="0040540F"/>
    <w:rsid w:val="004054F2"/>
    <w:rsid w:val="00405C91"/>
    <w:rsid w:val="00405DEA"/>
    <w:rsid w:val="00405E15"/>
    <w:rsid w:val="00405F8F"/>
    <w:rsid w:val="0040602F"/>
    <w:rsid w:val="00406433"/>
    <w:rsid w:val="004068DA"/>
    <w:rsid w:val="004069B2"/>
    <w:rsid w:val="00406B34"/>
    <w:rsid w:val="00406DD2"/>
    <w:rsid w:val="0040717B"/>
    <w:rsid w:val="00407405"/>
    <w:rsid w:val="004077C3"/>
    <w:rsid w:val="0040794D"/>
    <w:rsid w:val="0040796F"/>
    <w:rsid w:val="00407998"/>
    <w:rsid w:val="004079FA"/>
    <w:rsid w:val="00407DAF"/>
    <w:rsid w:val="00407DCB"/>
    <w:rsid w:val="00407E15"/>
    <w:rsid w:val="00407F04"/>
    <w:rsid w:val="0041013F"/>
    <w:rsid w:val="0041026E"/>
    <w:rsid w:val="0041035F"/>
    <w:rsid w:val="00410380"/>
    <w:rsid w:val="00410BB4"/>
    <w:rsid w:val="00410CEB"/>
    <w:rsid w:val="00410FF2"/>
    <w:rsid w:val="0041121B"/>
    <w:rsid w:val="00411577"/>
    <w:rsid w:val="004115CC"/>
    <w:rsid w:val="0041188B"/>
    <w:rsid w:val="00411B7B"/>
    <w:rsid w:val="00411E95"/>
    <w:rsid w:val="004121F6"/>
    <w:rsid w:val="00412437"/>
    <w:rsid w:val="004124AF"/>
    <w:rsid w:val="00412563"/>
    <w:rsid w:val="004125DB"/>
    <w:rsid w:val="00412720"/>
    <w:rsid w:val="00412748"/>
    <w:rsid w:val="004127B5"/>
    <w:rsid w:val="004127B9"/>
    <w:rsid w:val="00412980"/>
    <w:rsid w:val="004129FF"/>
    <w:rsid w:val="00412A1B"/>
    <w:rsid w:val="00412F8E"/>
    <w:rsid w:val="00412FC8"/>
    <w:rsid w:val="00413215"/>
    <w:rsid w:val="00413267"/>
    <w:rsid w:val="00413278"/>
    <w:rsid w:val="00413354"/>
    <w:rsid w:val="004135CB"/>
    <w:rsid w:val="0041378C"/>
    <w:rsid w:val="0041383B"/>
    <w:rsid w:val="004138FD"/>
    <w:rsid w:val="00413BE6"/>
    <w:rsid w:val="00413F96"/>
    <w:rsid w:val="00414173"/>
    <w:rsid w:val="004141B3"/>
    <w:rsid w:val="0041424E"/>
    <w:rsid w:val="0041434D"/>
    <w:rsid w:val="0041449D"/>
    <w:rsid w:val="004144AB"/>
    <w:rsid w:val="00414624"/>
    <w:rsid w:val="00414701"/>
    <w:rsid w:val="0041495D"/>
    <w:rsid w:val="00414BC9"/>
    <w:rsid w:val="00414D29"/>
    <w:rsid w:val="00414FFA"/>
    <w:rsid w:val="00415088"/>
    <w:rsid w:val="0041519A"/>
    <w:rsid w:val="0041568E"/>
    <w:rsid w:val="0041590F"/>
    <w:rsid w:val="00415BD1"/>
    <w:rsid w:val="00415DD3"/>
    <w:rsid w:val="0041614F"/>
    <w:rsid w:val="00416187"/>
    <w:rsid w:val="004163D5"/>
    <w:rsid w:val="004164B6"/>
    <w:rsid w:val="00416508"/>
    <w:rsid w:val="00416553"/>
    <w:rsid w:val="00416854"/>
    <w:rsid w:val="00416967"/>
    <w:rsid w:val="00416B85"/>
    <w:rsid w:val="00416F58"/>
    <w:rsid w:val="0041715F"/>
    <w:rsid w:val="00417532"/>
    <w:rsid w:val="00417807"/>
    <w:rsid w:val="004178BA"/>
    <w:rsid w:val="00417B0D"/>
    <w:rsid w:val="00417D8F"/>
    <w:rsid w:val="00417DCD"/>
    <w:rsid w:val="00417E2C"/>
    <w:rsid w:val="0042043C"/>
    <w:rsid w:val="00420607"/>
    <w:rsid w:val="004206F9"/>
    <w:rsid w:val="0042086F"/>
    <w:rsid w:val="00420A0D"/>
    <w:rsid w:val="00420A13"/>
    <w:rsid w:val="00420B5D"/>
    <w:rsid w:val="00420BAC"/>
    <w:rsid w:val="00420BB4"/>
    <w:rsid w:val="00420C6E"/>
    <w:rsid w:val="00420E1B"/>
    <w:rsid w:val="004211C3"/>
    <w:rsid w:val="004211FF"/>
    <w:rsid w:val="0042140A"/>
    <w:rsid w:val="0042158D"/>
    <w:rsid w:val="00421595"/>
    <w:rsid w:val="00421601"/>
    <w:rsid w:val="004216E9"/>
    <w:rsid w:val="0042181A"/>
    <w:rsid w:val="00421825"/>
    <w:rsid w:val="0042191E"/>
    <w:rsid w:val="00421BAF"/>
    <w:rsid w:val="00421DBA"/>
    <w:rsid w:val="0042219D"/>
    <w:rsid w:val="004222CA"/>
    <w:rsid w:val="0042245F"/>
    <w:rsid w:val="00422887"/>
    <w:rsid w:val="00422A4F"/>
    <w:rsid w:val="00422B6A"/>
    <w:rsid w:val="00422D43"/>
    <w:rsid w:val="00422E8D"/>
    <w:rsid w:val="004230A5"/>
    <w:rsid w:val="00423523"/>
    <w:rsid w:val="004235B9"/>
    <w:rsid w:val="0042384C"/>
    <w:rsid w:val="00423878"/>
    <w:rsid w:val="0042391B"/>
    <w:rsid w:val="0042394A"/>
    <w:rsid w:val="00423A19"/>
    <w:rsid w:val="00423E37"/>
    <w:rsid w:val="0042404B"/>
    <w:rsid w:val="0042465A"/>
    <w:rsid w:val="00424774"/>
    <w:rsid w:val="00424ABB"/>
    <w:rsid w:val="00424E00"/>
    <w:rsid w:val="00424E41"/>
    <w:rsid w:val="00424EA9"/>
    <w:rsid w:val="0042546B"/>
    <w:rsid w:val="00425494"/>
    <w:rsid w:val="00425ABC"/>
    <w:rsid w:val="00425C0A"/>
    <w:rsid w:val="00425CFE"/>
    <w:rsid w:val="00425E41"/>
    <w:rsid w:val="00425FDA"/>
    <w:rsid w:val="00426057"/>
    <w:rsid w:val="00426090"/>
    <w:rsid w:val="004261D6"/>
    <w:rsid w:val="0042620A"/>
    <w:rsid w:val="00426681"/>
    <w:rsid w:val="00426799"/>
    <w:rsid w:val="00426918"/>
    <w:rsid w:val="00426984"/>
    <w:rsid w:val="00426A74"/>
    <w:rsid w:val="00426BC9"/>
    <w:rsid w:val="00426E5A"/>
    <w:rsid w:val="00427093"/>
    <w:rsid w:val="00427358"/>
    <w:rsid w:val="0042736D"/>
    <w:rsid w:val="004273D3"/>
    <w:rsid w:val="00427552"/>
    <w:rsid w:val="00427656"/>
    <w:rsid w:val="0042765E"/>
    <w:rsid w:val="004276E2"/>
    <w:rsid w:val="0042782C"/>
    <w:rsid w:val="004278FF"/>
    <w:rsid w:val="00427E59"/>
    <w:rsid w:val="00427F1A"/>
    <w:rsid w:val="00427F83"/>
    <w:rsid w:val="00430154"/>
    <w:rsid w:val="00430195"/>
    <w:rsid w:val="00430247"/>
    <w:rsid w:val="004304CE"/>
    <w:rsid w:val="00430521"/>
    <w:rsid w:val="00430540"/>
    <w:rsid w:val="004305E6"/>
    <w:rsid w:val="0043061C"/>
    <w:rsid w:val="00430645"/>
    <w:rsid w:val="00430745"/>
    <w:rsid w:val="0043085F"/>
    <w:rsid w:val="004308B5"/>
    <w:rsid w:val="00430D7F"/>
    <w:rsid w:val="004312AA"/>
    <w:rsid w:val="00431339"/>
    <w:rsid w:val="004313C8"/>
    <w:rsid w:val="00431440"/>
    <w:rsid w:val="0043157A"/>
    <w:rsid w:val="00431583"/>
    <w:rsid w:val="004316D7"/>
    <w:rsid w:val="00431776"/>
    <w:rsid w:val="004317E6"/>
    <w:rsid w:val="00431AB9"/>
    <w:rsid w:val="00431C46"/>
    <w:rsid w:val="00431FE9"/>
    <w:rsid w:val="004321D9"/>
    <w:rsid w:val="0043229B"/>
    <w:rsid w:val="00432509"/>
    <w:rsid w:val="00432758"/>
    <w:rsid w:val="00432BDB"/>
    <w:rsid w:val="00432C75"/>
    <w:rsid w:val="00432DC6"/>
    <w:rsid w:val="00432E50"/>
    <w:rsid w:val="00432FAB"/>
    <w:rsid w:val="004333F1"/>
    <w:rsid w:val="004339C3"/>
    <w:rsid w:val="00433B04"/>
    <w:rsid w:val="00433CE2"/>
    <w:rsid w:val="00433D27"/>
    <w:rsid w:val="00433E5C"/>
    <w:rsid w:val="00434060"/>
    <w:rsid w:val="00434151"/>
    <w:rsid w:val="00434413"/>
    <w:rsid w:val="004345EC"/>
    <w:rsid w:val="00434697"/>
    <w:rsid w:val="00434784"/>
    <w:rsid w:val="004347C0"/>
    <w:rsid w:val="00434B34"/>
    <w:rsid w:val="00434F88"/>
    <w:rsid w:val="004350C0"/>
    <w:rsid w:val="004352BD"/>
    <w:rsid w:val="004353CF"/>
    <w:rsid w:val="004356F6"/>
    <w:rsid w:val="0043587D"/>
    <w:rsid w:val="004364B1"/>
    <w:rsid w:val="004365D9"/>
    <w:rsid w:val="0043661D"/>
    <w:rsid w:val="0043676A"/>
    <w:rsid w:val="00436815"/>
    <w:rsid w:val="00436890"/>
    <w:rsid w:val="00436935"/>
    <w:rsid w:val="00436C8B"/>
    <w:rsid w:val="00436CEF"/>
    <w:rsid w:val="00436FD8"/>
    <w:rsid w:val="004371B6"/>
    <w:rsid w:val="004371E9"/>
    <w:rsid w:val="00437343"/>
    <w:rsid w:val="00437405"/>
    <w:rsid w:val="00437904"/>
    <w:rsid w:val="00437A6F"/>
    <w:rsid w:val="00437BBD"/>
    <w:rsid w:val="00437C1C"/>
    <w:rsid w:val="00437CA4"/>
    <w:rsid w:val="00437D1F"/>
    <w:rsid w:val="004401F8"/>
    <w:rsid w:val="0044044A"/>
    <w:rsid w:val="004404CD"/>
    <w:rsid w:val="00440777"/>
    <w:rsid w:val="004408FD"/>
    <w:rsid w:val="00440E6E"/>
    <w:rsid w:val="00440F37"/>
    <w:rsid w:val="004410B1"/>
    <w:rsid w:val="00441184"/>
    <w:rsid w:val="00441282"/>
    <w:rsid w:val="004412C2"/>
    <w:rsid w:val="0044143A"/>
    <w:rsid w:val="0044168D"/>
    <w:rsid w:val="00441883"/>
    <w:rsid w:val="004419C6"/>
    <w:rsid w:val="00441A2F"/>
    <w:rsid w:val="00441C82"/>
    <w:rsid w:val="00441D9C"/>
    <w:rsid w:val="00441E40"/>
    <w:rsid w:val="004421B3"/>
    <w:rsid w:val="0044238B"/>
    <w:rsid w:val="00442464"/>
    <w:rsid w:val="0044248B"/>
    <w:rsid w:val="0044274A"/>
    <w:rsid w:val="0044286C"/>
    <w:rsid w:val="004429C7"/>
    <w:rsid w:val="00442C3B"/>
    <w:rsid w:val="00442E2D"/>
    <w:rsid w:val="00442E69"/>
    <w:rsid w:val="00442FB4"/>
    <w:rsid w:val="00443187"/>
    <w:rsid w:val="004436FD"/>
    <w:rsid w:val="00443944"/>
    <w:rsid w:val="00443BFD"/>
    <w:rsid w:val="00443D3A"/>
    <w:rsid w:val="0044406B"/>
    <w:rsid w:val="0044410C"/>
    <w:rsid w:val="00444234"/>
    <w:rsid w:val="00444320"/>
    <w:rsid w:val="00444377"/>
    <w:rsid w:val="0044447B"/>
    <w:rsid w:val="00444620"/>
    <w:rsid w:val="00444624"/>
    <w:rsid w:val="004446B5"/>
    <w:rsid w:val="00444757"/>
    <w:rsid w:val="0044512C"/>
    <w:rsid w:val="00445229"/>
    <w:rsid w:val="00445288"/>
    <w:rsid w:val="00445338"/>
    <w:rsid w:val="004454C5"/>
    <w:rsid w:val="0044555D"/>
    <w:rsid w:val="00445596"/>
    <w:rsid w:val="004459BD"/>
    <w:rsid w:val="004459E6"/>
    <w:rsid w:val="00445CAB"/>
    <w:rsid w:val="00445ECD"/>
    <w:rsid w:val="004461DC"/>
    <w:rsid w:val="00446433"/>
    <w:rsid w:val="004464DE"/>
    <w:rsid w:val="00446608"/>
    <w:rsid w:val="00446AC6"/>
    <w:rsid w:val="00446E3C"/>
    <w:rsid w:val="00446F2F"/>
    <w:rsid w:val="00446FAE"/>
    <w:rsid w:val="00447069"/>
    <w:rsid w:val="0044731C"/>
    <w:rsid w:val="004473A8"/>
    <w:rsid w:val="00447758"/>
    <w:rsid w:val="00447954"/>
    <w:rsid w:val="00447F26"/>
    <w:rsid w:val="00450363"/>
    <w:rsid w:val="0045036F"/>
    <w:rsid w:val="0045057F"/>
    <w:rsid w:val="00450686"/>
    <w:rsid w:val="00450753"/>
    <w:rsid w:val="00450798"/>
    <w:rsid w:val="004508FE"/>
    <w:rsid w:val="00450BA0"/>
    <w:rsid w:val="00450C03"/>
    <w:rsid w:val="00450EDB"/>
    <w:rsid w:val="00451046"/>
    <w:rsid w:val="0045143A"/>
    <w:rsid w:val="004515AD"/>
    <w:rsid w:val="004516E6"/>
    <w:rsid w:val="004519DE"/>
    <w:rsid w:val="004521A6"/>
    <w:rsid w:val="004523EF"/>
    <w:rsid w:val="004524C9"/>
    <w:rsid w:val="00452609"/>
    <w:rsid w:val="004529AD"/>
    <w:rsid w:val="00452C52"/>
    <w:rsid w:val="00452C97"/>
    <w:rsid w:val="004530C9"/>
    <w:rsid w:val="00453103"/>
    <w:rsid w:val="004533C1"/>
    <w:rsid w:val="00453FC5"/>
    <w:rsid w:val="00454015"/>
    <w:rsid w:val="0045410C"/>
    <w:rsid w:val="0045439D"/>
    <w:rsid w:val="0045444F"/>
    <w:rsid w:val="0045476C"/>
    <w:rsid w:val="004547CA"/>
    <w:rsid w:val="00454C1B"/>
    <w:rsid w:val="00454D87"/>
    <w:rsid w:val="0045514F"/>
    <w:rsid w:val="00455518"/>
    <w:rsid w:val="004559FC"/>
    <w:rsid w:val="00455B02"/>
    <w:rsid w:val="00455BB3"/>
    <w:rsid w:val="00455C83"/>
    <w:rsid w:val="00455FDC"/>
    <w:rsid w:val="004560DE"/>
    <w:rsid w:val="00456394"/>
    <w:rsid w:val="0045659E"/>
    <w:rsid w:val="004565EB"/>
    <w:rsid w:val="004569C9"/>
    <w:rsid w:val="00456B5C"/>
    <w:rsid w:val="00456CDC"/>
    <w:rsid w:val="00456D57"/>
    <w:rsid w:val="00457017"/>
    <w:rsid w:val="00457072"/>
    <w:rsid w:val="00457217"/>
    <w:rsid w:val="00457314"/>
    <w:rsid w:val="004576A1"/>
    <w:rsid w:val="0045794B"/>
    <w:rsid w:val="00457AF4"/>
    <w:rsid w:val="00457B95"/>
    <w:rsid w:val="00457BD6"/>
    <w:rsid w:val="00457E23"/>
    <w:rsid w:val="004601EB"/>
    <w:rsid w:val="0046040B"/>
    <w:rsid w:val="00460671"/>
    <w:rsid w:val="004606FB"/>
    <w:rsid w:val="004608AD"/>
    <w:rsid w:val="00460DC4"/>
    <w:rsid w:val="00461013"/>
    <w:rsid w:val="004614DB"/>
    <w:rsid w:val="00461995"/>
    <w:rsid w:val="0046215C"/>
    <w:rsid w:val="00462366"/>
    <w:rsid w:val="00462854"/>
    <w:rsid w:val="004628D2"/>
    <w:rsid w:val="00462CC2"/>
    <w:rsid w:val="00462D3F"/>
    <w:rsid w:val="00463020"/>
    <w:rsid w:val="004630D9"/>
    <w:rsid w:val="00463C21"/>
    <w:rsid w:val="00463D90"/>
    <w:rsid w:val="0046405C"/>
    <w:rsid w:val="00464438"/>
    <w:rsid w:val="00464E67"/>
    <w:rsid w:val="0046517D"/>
    <w:rsid w:val="004652C4"/>
    <w:rsid w:val="004654C7"/>
    <w:rsid w:val="00465516"/>
    <w:rsid w:val="004655C6"/>
    <w:rsid w:val="0046560E"/>
    <w:rsid w:val="0046582B"/>
    <w:rsid w:val="00465DE5"/>
    <w:rsid w:val="00465F12"/>
    <w:rsid w:val="0046625A"/>
    <w:rsid w:val="00466693"/>
    <w:rsid w:val="00466783"/>
    <w:rsid w:val="00466B10"/>
    <w:rsid w:val="00466BE8"/>
    <w:rsid w:val="00466C95"/>
    <w:rsid w:val="00466F6C"/>
    <w:rsid w:val="0046705F"/>
    <w:rsid w:val="004673B9"/>
    <w:rsid w:val="004673F5"/>
    <w:rsid w:val="0046756C"/>
    <w:rsid w:val="004676DD"/>
    <w:rsid w:val="0046787E"/>
    <w:rsid w:val="004678DF"/>
    <w:rsid w:val="00467BD3"/>
    <w:rsid w:val="00467C7D"/>
    <w:rsid w:val="00467D4A"/>
    <w:rsid w:val="00467DF5"/>
    <w:rsid w:val="00467EF0"/>
    <w:rsid w:val="00470237"/>
    <w:rsid w:val="004702A9"/>
    <w:rsid w:val="00470577"/>
    <w:rsid w:val="004705DC"/>
    <w:rsid w:val="004706AA"/>
    <w:rsid w:val="004707B7"/>
    <w:rsid w:val="00470995"/>
    <w:rsid w:val="00470ABC"/>
    <w:rsid w:val="00470C38"/>
    <w:rsid w:val="00470C47"/>
    <w:rsid w:val="00470E0E"/>
    <w:rsid w:val="00470E10"/>
    <w:rsid w:val="00470E63"/>
    <w:rsid w:val="00471105"/>
    <w:rsid w:val="0047132A"/>
    <w:rsid w:val="004713F4"/>
    <w:rsid w:val="0047142E"/>
    <w:rsid w:val="0047174F"/>
    <w:rsid w:val="004717C9"/>
    <w:rsid w:val="0047194F"/>
    <w:rsid w:val="00471C78"/>
    <w:rsid w:val="0047256A"/>
    <w:rsid w:val="00472A03"/>
    <w:rsid w:val="00472B19"/>
    <w:rsid w:val="00472CE5"/>
    <w:rsid w:val="00472EA0"/>
    <w:rsid w:val="00472FAE"/>
    <w:rsid w:val="004730CB"/>
    <w:rsid w:val="004730F1"/>
    <w:rsid w:val="0047328E"/>
    <w:rsid w:val="00473495"/>
    <w:rsid w:val="0047349C"/>
    <w:rsid w:val="0047356E"/>
    <w:rsid w:val="004736AD"/>
    <w:rsid w:val="00473744"/>
    <w:rsid w:val="0047391B"/>
    <w:rsid w:val="00473F60"/>
    <w:rsid w:val="00473FDA"/>
    <w:rsid w:val="004742BD"/>
    <w:rsid w:val="004743C8"/>
    <w:rsid w:val="0047452D"/>
    <w:rsid w:val="00474E8F"/>
    <w:rsid w:val="004750CE"/>
    <w:rsid w:val="00475135"/>
    <w:rsid w:val="00475810"/>
    <w:rsid w:val="0047592F"/>
    <w:rsid w:val="00475A2A"/>
    <w:rsid w:val="00475ACF"/>
    <w:rsid w:val="00475B8E"/>
    <w:rsid w:val="00475BA1"/>
    <w:rsid w:val="00475BEB"/>
    <w:rsid w:val="00475CDB"/>
    <w:rsid w:val="00475DB9"/>
    <w:rsid w:val="00475E09"/>
    <w:rsid w:val="004763FF"/>
    <w:rsid w:val="00476514"/>
    <w:rsid w:val="004766AE"/>
    <w:rsid w:val="0047673C"/>
    <w:rsid w:val="00476784"/>
    <w:rsid w:val="0047681B"/>
    <w:rsid w:val="00476A31"/>
    <w:rsid w:val="00476A6C"/>
    <w:rsid w:val="00476A91"/>
    <w:rsid w:val="0047706E"/>
    <w:rsid w:val="00477123"/>
    <w:rsid w:val="004771AB"/>
    <w:rsid w:val="00477913"/>
    <w:rsid w:val="00477D16"/>
    <w:rsid w:val="00480116"/>
    <w:rsid w:val="00480287"/>
    <w:rsid w:val="00480376"/>
    <w:rsid w:val="004809D8"/>
    <w:rsid w:val="004809E9"/>
    <w:rsid w:val="00480AB9"/>
    <w:rsid w:val="00480BF9"/>
    <w:rsid w:val="00480CF1"/>
    <w:rsid w:val="00480DD9"/>
    <w:rsid w:val="00480E2A"/>
    <w:rsid w:val="00480E4A"/>
    <w:rsid w:val="00480F1B"/>
    <w:rsid w:val="00480F4E"/>
    <w:rsid w:val="00480F97"/>
    <w:rsid w:val="00481013"/>
    <w:rsid w:val="0048132D"/>
    <w:rsid w:val="0048153C"/>
    <w:rsid w:val="004816A5"/>
    <w:rsid w:val="004817FA"/>
    <w:rsid w:val="00481895"/>
    <w:rsid w:val="004819DF"/>
    <w:rsid w:val="004822ED"/>
    <w:rsid w:val="00482409"/>
    <w:rsid w:val="00482677"/>
    <w:rsid w:val="00482A0D"/>
    <w:rsid w:val="00482A59"/>
    <w:rsid w:val="00482B94"/>
    <w:rsid w:val="00482D90"/>
    <w:rsid w:val="00482DFA"/>
    <w:rsid w:val="00482F7A"/>
    <w:rsid w:val="00482FC3"/>
    <w:rsid w:val="00483051"/>
    <w:rsid w:val="004830B2"/>
    <w:rsid w:val="004831CC"/>
    <w:rsid w:val="0048347A"/>
    <w:rsid w:val="00483692"/>
    <w:rsid w:val="004836DE"/>
    <w:rsid w:val="00483908"/>
    <w:rsid w:val="0048398C"/>
    <w:rsid w:val="00483A3B"/>
    <w:rsid w:val="00483A53"/>
    <w:rsid w:val="00483D4F"/>
    <w:rsid w:val="00483E43"/>
    <w:rsid w:val="00483EB2"/>
    <w:rsid w:val="00483FA6"/>
    <w:rsid w:val="00483FB0"/>
    <w:rsid w:val="00483FF5"/>
    <w:rsid w:val="004842BB"/>
    <w:rsid w:val="0048435E"/>
    <w:rsid w:val="00484457"/>
    <w:rsid w:val="004844D0"/>
    <w:rsid w:val="0048472F"/>
    <w:rsid w:val="00484773"/>
    <w:rsid w:val="0048490C"/>
    <w:rsid w:val="00484ACC"/>
    <w:rsid w:val="00484B0D"/>
    <w:rsid w:val="00484B95"/>
    <w:rsid w:val="004850B0"/>
    <w:rsid w:val="004850FB"/>
    <w:rsid w:val="00485115"/>
    <w:rsid w:val="00485336"/>
    <w:rsid w:val="004857CB"/>
    <w:rsid w:val="0048592D"/>
    <w:rsid w:val="00485B1F"/>
    <w:rsid w:val="00485C41"/>
    <w:rsid w:val="00485C47"/>
    <w:rsid w:val="00485F77"/>
    <w:rsid w:val="0048628E"/>
    <w:rsid w:val="0048642B"/>
    <w:rsid w:val="004864B8"/>
    <w:rsid w:val="00486759"/>
    <w:rsid w:val="0048689D"/>
    <w:rsid w:val="0048698A"/>
    <w:rsid w:val="00486B6F"/>
    <w:rsid w:val="00486CE2"/>
    <w:rsid w:val="00486D25"/>
    <w:rsid w:val="00486F0D"/>
    <w:rsid w:val="00486F3F"/>
    <w:rsid w:val="00486FBF"/>
    <w:rsid w:val="00486FF6"/>
    <w:rsid w:val="0048715E"/>
    <w:rsid w:val="0048717D"/>
    <w:rsid w:val="00487521"/>
    <w:rsid w:val="00487661"/>
    <w:rsid w:val="004877E4"/>
    <w:rsid w:val="004877ED"/>
    <w:rsid w:val="00487AA2"/>
    <w:rsid w:val="00487C26"/>
    <w:rsid w:val="00487E56"/>
    <w:rsid w:val="00487EBC"/>
    <w:rsid w:val="00487F25"/>
    <w:rsid w:val="004901D1"/>
    <w:rsid w:val="00490360"/>
    <w:rsid w:val="004904EE"/>
    <w:rsid w:val="00490570"/>
    <w:rsid w:val="0049074A"/>
    <w:rsid w:val="00490795"/>
    <w:rsid w:val="00490833"/>
    <w:rsid w:val="004908C2"/>
    <w:rsid w:val="0049092C"/>
    <w:rsid w:val="00490A00"/>
    <w:rsid w:val="00490AA5"/>
    <w:rsid w:val="00490D11"/>
    <w:rsid w:val="00490DED"/>
    <w:rsid w:val="00490E02"/>
    <w:rsid w:val="00490E53"/>
    <w:rsid w:val="00490EC3"/>
    <w:rsid w:val="00490FC3"/>
    <w:rsid w:val="0049105C"/>
    <w:rsid w:val="0049111A"/>
    <w:rsid w:val="004912EF"/>
    <w:rsid w:val="00491398"/>
    <w:rsid w:val="004916D6"/>
    <w:rsid w:val="004917C5"/>
    <w:rsid w:val="0049187A"/>
    <w:rsid w:val="0049192F"/>
    <w:rsid w:val="00491963"/>
    <w:rsid w:val="00491C13"/>
    <w:rsid w:val="0049208A"/>
    <w:rsid w:val="00492624"/>
    <w:rsid w:val="004926BD"/>
    <w:rsid w:val="00492A0D"/>
    <w:rsid w:val="00492B2F"/>
    <w:rsid w:val="00492D54"/>
    <w:rsid w:val="00492D9A"/>
    <w:rsid w:val="0049366B"/>
    <w:rsid w:val="00493771"/>
    <w:rsid w:val="004939CD"/>
    <w:rsid w:val="00493A22"/>
    <w:rsid w:val="00493AFA"/>
    <w:rsid w:val="00493C9E"/>
    <w:rsid w:val="00493E74"/>
    <w:rsid w:val="00493FE9"/>
    <w:rsid w:val="00494140"/>
    <w:rsid w:val="0049415E"/>
    <w:rsid w:val="004948D8"/>
    <w:rsid w:val="00494924"/>
    <w:rsid w:val="00494A9A"/>
    <w:rsid w:val="00494AF0"/>
    <w:rsid w:val="00494B5E"/>
    <w:rsid w:val="00494C9B"/>
    <w:rsid w:val="00494E99"/>
    <w:rsid w:val="00494F0E"/>
    <w:rsid w:val="0049505C"/>
    <w:rsid w:val="004950C9"/>
    <w:rsid w:val="00495226"/>
    <w:rsid w:val="004956DC"/>
    <w:rsid w:val="00495923"/>
    <w:rsid w:val="0049593B"/>
    <w:rsid w:val="00495944"/>
    <w:rsid w:val="00495A95"/>
    <w:rsid w:val="00495C58"/>
    <w:rsid w:val="00495D99"/>
    <w:rsid w:val="00495E8B"/>
    <w:rsid w:val="0049604C"/>
    <w:rsid w:val="00496294"/>
    <w:rsid w:val="0049640B"/>
    <w:rsid w:val="00496541"/>
    <w:rsid w:val="0049673B"/>
    <w:rsid w:val="004967A1"/>
    <w:rsid w:val="00496BF6"/>
    <w:rsid w:val="00496C39"/>
    <w:rsid w:val="00496CE2"/>
    <w:rsid w:val="004971B0"/>
    <w:rsid w:val="004971B5"/>
    <w:rsid w:val="004975BF"/>
    <w:rsid w:val="00497BA1"/>
    <w:rsid w:val="00497EAB"/>
    <w:rsid w:val="00497EE6"/>
    <w:rsid w:val="004A001F"/>
    <w:rsid w:val="004A011A"/>
    <w:rsid w:val="004A0791"/>
    <w:rsid w:val="004A07D7"/>
    <w:rsid w:val="004A0C87"/>
    <w:rsid w:val="004A0D98"/>
    <w:rsid w:val="004A0F2C"/>
    <w:rsid w:val="004A10BE"/>
    <w:rsid w:val="004A10DC"/>
    <w:rsid w:val="004A1554"/>
    <w:rsid w:val="004A15CF"/>
    <w:rsid w:val="004A16BE"/>
    <w:rsid w:val="004A16D8"/>
    <w:rsid w:val="004A1983"/>
    <w:rsid w:val="004A1BE4"/>
    <w:rsid w:val="004A1CBA"/>
    <w:rsid w:val="004A1E03"/>
    <w:rsid w:val="004A2516"/>
    <w:rsid w:val="004A260D"/>
    <w:rsid w:val="004A2739"/>
    <w:rsid w:val="004A27F1"/>
    <w:rsid w:val="004A2872"/>
    <w:rsid w:val="004A2C6F"/>
    <w:rsid w:val="004A2D53"/>
    <w:rsid w:val="004A2E31"/>
    <w:rsid w:val="004A3359"/>
    <w:rsid w:val="004A3DE1"/>
    <w:rsid w:val="004A3E0A"/>
    <w:rsid w:val="004A427C"/>
    <w:rsid w:val="004A4768"/>
    <w:rsid w:val="004A4A4F"/>
    <w:rsid w:val="004A4C27"/>
    <w:rsid w:val="004A4CC1"/>
    <w:rsid w:val="004A4CD9"/>
    <w:rsid w:val="004A4E8D"/>
    <w:rsid w:val="004A52BD"/>
    <w:rsid w:val="004A550D"/>
    <w:rsid w:val="004A570A"/>
    <w:rsid w:val="004A5B18"/>
    <w:rsid w:val="004A5B25"/>
    <w:rsid w:val="004A5BF4"/>
    <w:rsid w:val="004A5E98"/>
    <w:rsid w:val="004A65AB"/>
    <w:rsid w:val="004A660F"/>
    <w:rsid w:val="004A668F"/>
    <w:rsid w:val="004A6A97"/>
    <w:rsid w:val="004A6BE3"/>
    <w:rsid w:val="004A6E5F"/>
    <w:rsid w:val="004A6FF7"/>
    <w:rsid w:val="004A7038"/>
    <w:rsid w:val="004A7064"/>
    <w:rsid w:val="004A759E"/>
    <w:rsid w:val="004A77FD"/>
    <w:rsid w:val="004A7831"/>
    <w:rsid w:val="004A7874"/>
    <w:rsid w:val="004A797A"/>
    <w:rsid w:val="004A7C6E"/>
    <w:rsid w:val="004A7DFE"/>
    <w:rsid w:val="004B020F"/>
    <w:rsid w:val="004B0250"/>
    <w:rsid w:val="004B05FA"/>
    <w:rsid w:val="004B074C"/>
    <w:rsid w:val="004B08C3"/>
    <w:rsid w:val="004B095C"/>
    <w:rsid w:val="004B09CA"/>
    <w:rsid w:val="004B09F0"/>
    <w:rsid w:val="004B0AF8"/>
    <w:rsid w:val="004B0B40"/>
    <w:rsid w:val="004B0DD6"/>
    <w:rsid w:val="004B1006"/>
    <w:rsid w:val="004B13D2"/>
    <w:rsid w:val="004B141F"/>
    <w:rsid w:val="004B164C"/>
    <w:rsid w:val="004B1842"/>
    <w:rsid w:val="004B18E9"/>
    <w:rsid w:val="004B19E5"/>
    <w:rsid w:val="004B1B15"/>
    <w:rsid w:val="004B1D17"/>
    <w:rsid w:val="004B1F99"/>
    <w:rsid w:val="004B238B"/>
    <w:rsid w:val="004B23BF"/>
    <w:rsid w:val="004B254F"/>
    <w:rsid w:val="004B2650"/>
    <w:rsid w:val="004B26A5"/>
    <w:rsid w:val="004B288A"/>
    <w:rsid w:val="004B2983"/>
    <w:rsid w:val="004B2A2C"/>
    <w:rsid w:val="004B2BF3"/>
    <w:rsid w:val="004B2D8F"/>
    <w:rsid w:val="004B2DBE"/>
    <w:rsid w:val="004B2DFC"/>
    <w:rsid w:val="004B31DF"/>
    <w:rsid w:val="004B33A7"/>
    <w:rsid w:val="004B38A9"/>
    <w:rsid w:val="004B3BDC"/>
    <w:rsid w:val="004B3CC0"/>
    <w:rsid w:val="004B3F36"/>
    <w:rsid w:val="004B401D"/>
    <w:rsid w:val="004B4129"/>
    <w:rsid w:val="004B4658"/>
    <w:rsid w:val="004B495B"/>
    <w:rsid w:val="004B4BF1"/>
    <w:rsid w:val="004B4DC0"/>
    <w:rsid w:val="004B4DDE"/>
    <w:rsid w:val="004B4DE0"/>
    <w:rsid w:val="004B4E6A"/>
    <w:rsid w:val="004B5151"/>
    <w:rsid w:val="004B52AA"/>
    <w:rsid w:val="004B52B8"/>
    <w:rsid w:val="004B5414"/>
    <w:rsid w:val="004B54D8"/>
    <w:rsid w:val="004B58EE"/>
    <w:rsid w:val="004B5D91"/>
    <w:rsid w:val="004B5F29"/>
    <w:rsid w:val="004B61E7"/>
    <w:rsid w:val="004B62D9"/>
    <w:rsid w:val="004B63F1"/>
    <w:rsid w:val="004B63F4"/>
    <w:rsid w:val="004B664E"/>
    <w:rsid w:val="004B6709"/>
    <w:rsid w:val="004B6A27"/>
    <w:rsid w:val="004B6B24"/>
    <w:rsid w:val="004B7060"/>
    <w:rsid w:val="004B7884"/>
    <w:rsid w:val="004B7B02"/>
    <w:rsid w:val="004B7C0A"/>
    <w:rsid w:val="004B7D7B"/>
    <w:rsid w:val="004C0072"/>
    <w:rsid w:val="004C0215"/>
    <w:rsid w:val="004C0473"/>
    <w:rsid w:val="004C07E4"/>
    <w:rsid w:val="004C08EF"/>
    <w:rsid w:val="004C0B70"/>
    <w:rsid w:val="004C0BCF"/>
    <w:rsid w:val="004C0BE2"/>
    <w:rsid w:val="004C0BFB"/>
    <w:rsid w:val="004C0C36"/>
    <w:rsid w:val="004C0DBC"/>
    <w:rsid w:val="004C1190"/>
    <w:rsid w:val="004C11C8"/>
    <w:rsid w:val="004C12DC"/>
    <w:rsid w:val="004C146D"/>
    <w:rsid w:val="004C1CF9"/>
    <w:rsid w:val="004C1D20"/>
    <w:rsid w:val="004C1F60"/>
    <w:rsid w:val="004C2149"/>
    <w:rsid w:val="004C2288"/>
    <w:rsid w:val="004C232A"/>
    <w:rsid w:val="004C27A2"/>
    <w:rsid w:val="004C280A"/>
    <w:rsid w:val="004C28E3"/>
    <w:rsid w:val="004C29E6"/>
    <w:rsid w:val="004C2F9A"/>
    <w:rsid w:val="004C348C"/>
    <w:rsid w:val="004C3662"/>
    <w:rsid w:val="004C36C5"/>
    <w:rsid w:val="004C3A16"/>
    <w:rsid w:val="004C3BD8"/>
    <w:rsid w:val="004C3C28"/>
    <w:rsid w:val="004C3CA7"/>
    <w:rsid w:val="004C3D1F"/>
    <w:rsid w:val="004C3D23"/>
    <w:rsid w:val="004C3D83"/>
    <w:rsid w:val="004C3EC8"/>
    <w:rsid w:val="004C407F"/>
    <w:rsid w:val="004C444B"/>
    <w:rsid w:val="004C47B8"/>
    <w:rsid w:val="004C47CB"/>
    <w:rsid w:val="004C4953"/>
    <w:rsid w:val="004C4A5C"/>
    <w:rsid w:val="004C4BF7"/>
    <w:rsid w:val="004C4C01"/>
    <w:rsid w:val="004C4D50"/>
    <w:rsid w:val="004C4F33"/>
    <w:rsid w:val="004C5016"/>
    <w:rsid w:val="004C5481"/>
    <w:rsid w:val="004C5609"/>
    <w:rsid w:val="004C5723"/>
    <w:rsid w:val="004C5AB3"/>
    <w:rsid w:val="004C5B45"/>
    <w:rsid w:val="004C5DAC"/>
    <w:rsid w:val="004C63EB"/>
    <w:rsid w:val="004C657D"/>
    <w:rsid w:val="004C65F0"/>
    <w:rsid w:val="004C6649"/>
    <w:rsid w:val="004C6684"/>
    <w:rsid w:val="004C6815"/>
    <w:rsid w:val="004C690D"/>
    <w:rsid w:val="004C6A68"/>
    <w:rsid w:val="004C6ABF"/>
    <w:rsid w:val="004C6B0B"/>
    <w:rsid w:val="004C6C29"/>
    <w:rsid w:val="004C70F9"/>
    <w:rsid w:val="004C7354"/>
    <w:rsid w:val="004C74B8"/>
    <w:rsid w:val="004C767A"/>
    <w:rsid w:val="004C76E3"/>
    <w:rsid w:val="004C78B7"/>
    <w:rsid w:val="004C79C3"/>
    <w:rsid w:val="004C7E10"/>
    <w:rsid w:val="004D0C84"/>
    <w:rsid w:val="004D0DAD"/>
    <w:rsid w:val="004D1231"/>
    <w:rsid w:val="004D1754"/>
    <w:rsid w:val="004D1EE1"/>
    <w:rsid w:val="004D1FCD"/>
    <w:rsid w:val="004D253C"/>
    <w:rsid w:val="004D2590"/>
    <w:rsid w:val="004D2605"/>
    <w:rsid w:val="004D2615"/>
    <w:rsid w:val="004D2932"/>
    <w:rsid w:val="004D2B4B"/>
    <w:rsid w:val="004D2C97"/>
    <w:rsid w:val="004D2FAD"/>
    <w:rsid w:val="004D31B8"/>
    <w:rsid w:val="004D38C2"/>
    <w:rsid w:val="004D3FE6"/>
    <w:rsid w:val="004D40FC"/>
    <w:rsid w:val="004D425A"/>
    <w:rsid w:val="004D4571"/>
    <w:rsid w:val="004D49B8"/>
    <w:rsid w:val="004D49FD"/>
    <w:rsid w:val="004D4AD0"/>
    <w:rsid w:val="004D4AF6"/>
    <w:rsid w:val="004D4CF5"/>
    <w:rsid w:val="004D4DC6"/>
    <w:rsid w:val="004D5168"/>
    <w:rsid w:val="004D533E"/>
    <w:rsid w:val="004D5438"/>
    <w:rsid w:val="004D55B2"/>
    <w:rsid w:val="004D5625"/>
    <w:rsid w:val="004D5706"/>
    <w:rsid w:val="004D5CB1"/>
    <w:rsid w:val="004D5E62"/>
    <w:rsid w:val="004D5F2E"/>
    <w:rsid w:val="004D60A8"/>
    <w:rsid w:val="004D618A"/>
    <w:rsid w:val="004D6468"/>
    <w:rsid w:val="004D654A"/>
    <w:rsid w:val="004D65D2"/>
    <w:rsid w:val="004D6627"/>
    <w:rsid w:val="004D66B4"/>
    <w:rsid w:val="004D6AC2"/>
    <w:rsid w:val="004D6FAE"/>
    <w:rsid w:val="004D7048"/>
    <w:rsid w:val="004D713E"/>
    <w:rsid w:val="004D71DC"/>
    <w:rsid w:val="004D71E3"/>
    <w:rsid w:val="004D75CF"/>
    <w:rsid w:val="004D77B7"/>
    <w:rsid w:val="004D7B01"/>
    <w:rsid w:val="004D7C13"/>
    <w:rsid w:val="004D7C5A"/>
    <w:rsid w:val="004D7CF0"/>
    <w:rsid w:val="004D7D7D"/>
    <w:rsid w:val="004D7E27"/>
    <w:rsid w:val="004D7EA5"/>
    <w:rsid w:val="004D7F1C"/>
    <w:rsid w:val="004E01BE"/>
    <w:rsid w:val="004E0401"/>
    <w:rsid w:val="004E05D7"/>
    <w:rsid w:val="004E0911"/>
    <w:rsid w:val="004E0B15"/>
    <w:rsid w:val="004E0CC3"/>
    <w:rsid w:val="004E0FA6"/>
    <w:rsid w:val="004E0FE4"/>
    <w:rsid w:val="004E1284"/>
    <w:rsid w:val="004E130C"/>
    <w:rsid w:val="004E172C"/>
    <w:rsid w:val="004E193C"/>
    <w:rsid w:val="004E1B84"/>
    <w:rsid w:val="004E1C95"/>
    <w:rsid w:val="004E1E12"/>
    <w:rsid w:val="004E1F7A"/>
    <w:rsid w:val="004E2126"/>
    <w:rsid w:val="004E2142"/>
    <w:rsid w:val="004E233B"/>
    <w:rsid w:val="004E2380"/>
    <w:rsid w:val="004E2455"/>
    <w:rsid w:val="004E247B"/>
    <w:rsid w:val="004E2A02"/>
    <w:rsid w:val="004E2A2B"/>
    <w:rsid w:val="004E2A39"/>
    <w:rsid w:val="004E2B75"/>
    <w:rsid w:val="004E2BA1"/>
    <w:rsid w:val="004E2BFC"/>
    <w:rsid w:val="004E2C7D"/>
    <w:rsid w:val="004E2DD1"/>
    <w:rsid w:val="004E30FE"/>
    <w:rsid w:val="004E310B"/>
    <w:rsid w:val="004E3137"/>
    <w:rsid w:val="004E34E2"/>
    <w:rsid w:val="004E3776"/>
    <w:rsid w:val="004E38BA"/>
    <w:rsid w:val="004E3958"/>
    <w:rsid w:val="004E3F36"/>
    <w:rsid w:val="004E4007"/>
    <w:rsid w:val="004E40FB"/>
    <w:rsid w:val="004E417E"/>
    <w:rsid w:val="004E41BF"/>
    <w:rsid w:val="004E4A07"/>
    <w:rsid w:val="004E4B51"/>
    <w:rsid w:val="004E4C60"/>
    <w:rsid w:val="004E4DA1"/>
    <w:rsid w:val="004E4E42"/>
    <w:rsid w:val="004E5128"/>
    <w:rsid w:val="004E5140"/>
    <w:rsid w:val="004E5211"/>
    <w:rsid w:val="004E521A"/>
    <w:rsid w:val="004E5622"/>
    <w:rsid w:val="004E5C9A"/>
    <w:rsid w:val="004E5E61"/>
    <w:rsid w:val="004E5F07"/>
    <w:rsid w:val="004E5F22"/>
    <w:rsid w:val="004E60F2"/>
    <w:rsid w:val="004E6120"/>
    <w:rsid w:val="004E6180"/>
    <w:rsid w:val="004E6366"/>
    <w:rsid w:val="004E6AA7"/>
    <w:rsid w:val="004E6CA3"/>
    <w:rsid w:val="004E6F11"/>
    <w:rsid w:val="004E797B"/>
    <w:rsid w:val="004E79B9"/>
    <w:rsid w:val="004E7D7C"/>
    <w:rsid w:val="004E7F31"/>
    <w:rsid w:val="004F06D8"/>
    <w:rsid w:val="004F0C50"/>
    <w:rsid w:val="004F0C6D"/>
    <w:rsid w:val="004F10F4"/>
    <w:rsid w:val="004F11D8"/>
    <w:rsid w:val="004F12FD"/>
    <w:rsid w:val="004F17AC"/>
    <w:rsid w:val="004F180D"/>
    <w:rsid w:val="004F1A0B"/>
    <w:rsid w:val="004F1A0C"/>
    <w:rsid w:val="004F1BEB"/>
    <w:rsid w:val="004F1DF3"/>
    <w:rsid w:val="004F1F1B"/>
    <w:rsid w:val="004F2114"/>
    <w:rsid w:val="004F2132"/>
    <w:rsid w:val="004F2CFC"/>
    <w:rsid w:val="004F2D46"/>
    <w:rsid w:val="004F2E9C"/>
    <w:rsid w:val="004F2F84"/>
    <w:rsid w:val="004F2FDB"/>
    <w:rsid w:val="004F3063"/>
    <w:rsid w:val="004F3252"/>
    <w:rsid w:val="004F3720"/>
    <w:rsid w:val="004F3798"/>
    <w:rsid w:val="004F37F6"/>
    <w:rsid w:val="004F3811"/>
    <w:rsid w:val="004F3DE0"/>
    <w:rsid w:val="004F3EE0"/>
    <w:rsid w:val="004F3F61"/>
    <w:rsid w:val="004F428E"/>
    <w:rsid w:val="004F4428"/>
    <w:rsid w:val="004F4445"/>
    <w:rsid w:val="004F44F9"/>
    <w:rsid w:val="004F463D"/>
    <w:rsid w:val="004F4690"/>
    <w:rsid w:val="004F4698"/>
    <w:rsid w:val="004F4828"/>
    <w:rsid w:val="004F4889"/>
    <w:rsid w:val="004F4934"/>
    <w:rsid w:val="004F4B52"/>
    <w:rsid w:val="004F4CEC"/>
    <w:rsid w:val="004F4F65"/>
    <w:rsid w:val="004F4FF2"/>
    <w:rsid w:val="004F505C"/>
    <w:rsid w:val="004F52BC"/>
    <w:rsid w:val="004F52C7"/>
    <w:rsid w:val="004F53F1"/>
    <w:rsid w:val="004F57AF"/>
    <w:rsid w:val="004F57C7"/>
    <w:rsid w:val="004F5813"/>
    <w:rsid w:val="004F5B54"/>
    <w:rsid w:val="004F5CDC"/>
    <w:rsid w:val="004F5E8E"/>
    <w:rsid w:val="004F63E2"/>
    <w:rsid w:val="004F65FA"/>
    <w:rsid w:val="004F6C75"/>
    <w:rsid w:val="004F6CFA"/>
    <w:rsid w:val="004F6F5E"/>
    <w:rsid w:val="004F6F63"/>
    <w:rsid w:val="004F71C2"/>
    <w:rsid w:val="004F726E"/>
    <w:rsid w:val="004F748A"/>
    <w:rsid w:val="004F753C"/>
    <w:rsid w:val="004F7B3A"/>
    <w:rsid w:val="004F7C93"/>
    <w:rsid w:val="004F7D2C"/>
    <w:rsid w:val="005000FF"/>
    <w:rsid w:val="005005A1"/>
    <w:rsid w:val="00500691"/>
    <w:rsid w:val="0050073B"/>
    <w:rsid w:val="0050099A"/>
    <w:rsid w:val="00500A05"/>
    <w:rsid w:val="00500A38"/>
    <w:rsid w:val="00500EDB"/>
    <w:rsid w:val="0050112B"/>
    <w:rsid w:val="005012E5"/>
    <w:rsid w:val="00501868"/>
    <w:rsid w:val="005019ED"/>
    <w:rsid w:val="00501A7A"/>
    <w:rsid w:val="00501B16"/>
    <w:rsid w:val="00502020"/>
    <w:rsid w:val="005021B5"/>
    <w:rsid w:val="005024A9"/>
    <w:rsid w:val="005029A1"/>
    <w:rsid w:val="00503020"/>
    <w:rsid w:val="00503084"/>
    <w:rsid w:val="00503123"/>
    <w:rsid w:val="00503E1C"/>
    <w:rsid w:val="005040A5"/>
    <w:rsid w:val="0050412D"/>
    <w:rsid w:val="00504233"/>
    <w:rsid w:val="005042A7"/>
    <w:rsid w:val="00504330"/>
    <w:rsid w:val="005045F4"/>
    <w:rsid w:val="00504688"/>
    <w:rsid w:val="0050480D"/>
    <w:rsid w:val="00504B90"/>
    <w:rsid w:val="00504EEA"/>
    <w:rsid w:val="00504F6A"/>
    <w:rsid w:val="00504FBE"/>
    <w:rsid w:val="0050500D"/>
    <w:rsid w:val="005050F1"/>
    <w:rsid w:val="0050510E"/>
    <w:rsid w:val="005053F1"/>
    <w:rsid w:val="005054F0"/>
    <w:rsid w:val="00505E9E"/>
    <w:rsid w:val="0050605C"/>
    <w:rsid w:val="0050671E"/>
    <w:rsid w:val="0050681E"/>
    <w:rsid w:val="005069DA"/>
    <w:rsid w:val="00506A91"/>
    <w:rsid w:val="00507067"/>
    <w:rsid w:val="005070F5"/>
    <w:rsid w:val="00507301"/>
    <w:rsid w:val="00507313"/>
    <w:rsid w:val="00507465"/>
    <w:rsid w:val="005076EB"/>
    <w:rsid w:val="005079C4"/>
    <w:rsid w:val="00507F7F"/>
    <w:rsid w:val="00510063"/>
    <w:rsid w:val="005100D4"/>
    <w:rsid w:val="0051029C"/>
    <w:rsid w:val="00510517"/>
    <w:rsid w:val="00510521"/>
    <w:rsid w:val="00510A38"/>
    <w:rsid w:val="00510ABF"/>
    <w:rsid w:val="00510BA5"/>
    <w:rsid w:val="00510D47"/>
    <w:rsid w:val="00510E99"/>
    <w:rsid w:val="00510FFD"/>
    <w:rsid w:val="005110A8"/>
    <w:rsid w:val="00511270"/>
    <w:rsid w:val="00511294"/>
    <w:rsid w:val="005112F7"/>
    <w:rsid w:val="00511363"/>
    <w:rsid w:val="005113FE"/>
    <w:rsid w:val="00511448"/>
    <w:rsid w:val="0051190E"/>
    <w:rsid w:val="00511A5C"/>
    <w:rsid w:val="00511B1B"/>
    <w:rsid w:val="00511EF3"/>
    <w:rsid w:val="00511FB8"/>
    <w:rsid w:val="005122A3"/>
    <w:rsid w:val="00512331"/>
    <w:rsid w:val="00512697"/>
    <w:rsid w:val="005126CA"/>
    <w:rsid w:val="005127A4"/>
    <w:rsid w:val="00512CEF"/>
    <w:rsid w:val="00512E16"/>
    <w:rsid w:val="00513072"/>
    <w:rsid w:val="005132AA"/>
    <w:rsid w:val="005133CD"/>
    <w:rsid w:val="005137DA"/>
    <w:rsid w:val="00513A8E"/>
    <w:rsid w:val="00513C54"/>
    <w:rsid w:val="00513C69"/>
    <w:rsid w:val="00513E43"/>
    <w:rsid w:val="00513E6D"/>
    <w:rsid w:val="00514344"/>
    <w:rsid w:val="0051468A"/>
    <w:rsid w:val="00514B8D"/>
    <w:rsid w:val="00514CF9"/>
    <w:rsid w:val="00514DD2"/>
    <w:rsid w:val="00515008"/>
    <w:rsid w:val="00515041"/>
    <w:rsid w:val="005153EB"/>
    <w:rsid w:val="005155E8"/>
    <w:rsid w:val="00515817"/>
    <w:rsid w:val="00515A2D"/>
    <w:rsid w:val="00515AEA"/>
    <w:rsid w:val="00515E8B"/>
    <w:rsid w:val="00516059"/>
    <w:rsid w:val="00516237"/>
    <w:rsid w:val="00516887"/>
    <w:rsid w:val="00516C64"/>
    <w:rsid w:val="00516D68"/>
    <w:rsid w:val="00516F5D"/>
    <w:rsid w:val="00516FCA"/>
    <w:rsid w:val="00517241"/>
    <w:rsid w:val="005172BA"/>
    <w:rsid w:val="00517489"/>
    <w:rsid w:val="005176CE"/>
    <w:rsid w:val="00517F78"/>
    <w:rsid w:val="00517FCD"/>
    <w:rsid w:val="00520002"/>
    <w:rsid w:val="005200B4"/>
    <w:rsid w:val="005201C9"/>
    <w:rsid w:val="00520229"/>
    <w:rsid w:val="005202CF"/>
    <w:rsid w:val="0052056F"/>
    <w:rsid w:val="00520732"/>
    <w:rsid w:val="005207D0"/>
    <w:rsid w:val="0052089E"/>
    <w:rsid w:val="005208A2"/>
    <w:rsid w:val="005208FA"/>
    <w:rsid w:val="00520CB5"/>
    <w:rsid w:val="00520ED7"/>
    <w:rsid w:val="00520FBE"/>
    <w:rsid w:val="005210C2"/>
    <w:rsid w:val="005211FC"/>
    <w:rsid w:val="005213A6"/>
    <w:rsid w:val="00521495"/>
    <w:rsid w:val="005215E7"/>
    <w:rsid w:val="00521769"/>
    <w:rsid w:val="00521B02"/>
    <w:rsid w:val="00522345"/>
    <w:rsid w:val="005223C8"/>
    <w:rsid w:val="005225B5"/>
    <w:rsid w:val="00522762"/>
    <w:rsid w:val="00522821"/>
    <w:rsid w:val="00522955"/>
    <w:rsid w:val="00522E95"/>
    <w:rsid w:val="005230F8"/>
    <w:rsid w:val="0052327D"/>
    <w:rsid w:val="005232A7"/>
    <w:rsid w:val="0052367F"/>
    <w:rsid w:val="005236A1"/>
    <w:rsid w:val="00523922"/>
    <w:rsid w:val="00523B3D"/>
    <w:rsid w:val="00523DD1"/>
    <w:rsid w:val="00523EC1"/>
    <w:rsid w:val="00524335"/>
    <w:rsid w:val="005246C8"/>
    <w:rsid w:val="00524A69"/>
    <w:rsid w:val="00524B15"/>
    <w:rsid w:val="00524B4A"/>
    <w:rsid w:val="00525170"/>
    <w:rsid w:val="00525216"/>
    <w:rsid w:val="005254CC"/>
    <w:rsid w:val="0052554C"/>
    <w:rsid w:val="00525606"/>
    <w:rsid w:val="00525611"/>
    <w:rsid w:val="005256F7"/>
    <w:rsid w:val="005257AF"/>
    <w:rsid w:val="005258C8"/>
    <w:rsid w:val="00525FED"/>
    <w:rsid w:val="0052602D"/>
    <w:rsid w:val="00526431"/>
    <w:rsid w:val="0052649F"/>
    <w:rsid w:val="00526509"/>
    <w:rsid w:val="005265D3"/>
    <w:rsid w:val="00526605"/>
    <w:rsid w:val="00526891"/>
    <w:rsid w:val="00526B17"/>
    <w:rsid w:val="00526B52"/>
    <w:rsid w:val="00527186"/>
    <w:rsid w:val="005275DB"/>
    <w:rsid w:val="00527665"/>
    <w:rsid w:val="00527A4E"/>
    <w:rsid w:val="00527AE1"/>
    <w:rsid w:val="00527DB0"/>
    <w:rsid w:val="00527F58"/>
    <w:rsid w:val="00530250"/>
    <w:rsid w:val="00530287"/>
    <w:rsid w:val="00530380"/>
    <w:rsid w:val="00530657"/>
    <w:rsid w:val="005306C2"/>
    <w:rsid w:val="005308C8"/>
    <w:rsid w:val="00530D29"/>
    <w:rsid w:val="00530D3D"/>
    <w:rsid w:val="00530E5A"/>
    <w:rsid w:val="005312B3"/>
    <w:rsid w:val="005314D2"/>
    <w:rsid w:val="005314E4"/>
    <w:rsid w:val="00531732"/>
    <w:rsid w:val="00531A2A"/>
    <w:rsid w:val="00531A86"/>
    <w:rsid w:val="00531C9C"/>
    <w:rsid w:val="00531E22"/>
    <w:rsid w:val="0053205F"/>
    <w:rsid w:val="0053207D"/>
    <w:rsid w:val="005322AB"/>
    <w:rsid w:val="005322D8"/>
    <w:rsid w:val="00532447"/>
    <w:rsid w:val="00532533"/>
    <w:rsid w:val="00533132"/>
    <w:rsid w:val="00533283"/>
    <w:rsid w:val="00533330"/>
    <w:rsid w:val="005334D3"/>
    <w:rsid w:val="005336EA"/>
    <w:rsid w:val="00533819"/>
    <w:rsid w:val="00533FA2"/>
    <w:rsid w:val="00534098"/>
    <w:rsid w:val="005347E5"/>
    <w:rsid w:val="005347EF"/>
    <w:rsid w:val="00534904"/>
    <w:rsid w:val="00534925"/>
    <w:rsid w:val="00534932"/>
    <w:rsid w:val="00534A66"/>
    <w:rsid w:val="00534FE1"/>
    <w:rsid w:val="0053502E"/>
    <w:rsid w:val="00535444"/>
    <w:rsid w:val="0053547D"/>
    <w:rsid w:val="00535790"/>
    <w:rsid w:val="005357CB"/>
    <w:rsid w:val="0053596D"/>
    <w:rsid w:val="00535B55"/>
    <w:rsid w:val="00535B80"/>
    <w:rsid w:val="00535B92"/>
    <w:rsid w:val="00535C90"/>
    <w:rsid w:val="00535ED4"/>
    <w:rsid w:val="00536199"/>
    <w:rsid w:val="0053651F"/>
    <w:rsid w:val="005368B9"/>
    <w:rsid w:val="005369E3"/>
    <w:rsid w:val="00536F75"/>
    <w:rsid w:val="00536FB4"/>
    <w:rsid w:val="0053714B"/>
    <w:rsid w:val="005371C9"/>
    <w:rsid w:val="00537386"/>
    <w:rsid w:val="00537636"/>
    <w:rsid w:val="005377D4"/>
    <w:rsid w:val="00537A4C"/>
    <w:rsid w:val="00537D1C"/>
    <w:rsid w:val="00537D5E"/>
    <w:rsid w:val="00537D85"/>
    <w:rsid w:val="00537DBC"/>
    <w:rsid w:val="00537EA5"/>
    <w:rsid w:val="00540023"/>
    <w:rsid w:val="0054006A"/>
    <w:rsid w:val="00540207"/>
    <w:rsid w:val="00540421"/>
    <w:rsid w:val="005404E8"/>
    <w:rsid w:val="00540A7D"/>
    <w:rsid w:val="00540C72"/>
    <w:rsid w:val="00540CF6"/>
    <w:rsid w:val="005410F7"/>
    <w:rsid w:val="0054154B"/>
    <w:rsid w:val="0054172F"/>
    <w:rsid w:val="0054189E"/>
    <w:rsid w:val="00541C63"/>
    <w:rsid w:val="00541CFA"/>
    <w:rsid w:val="00541F97"/>
    <w:rsid w:val="0054234A"/>
    <w:rsid w:val="005427AF"/>
    <w:rsid w:val="00542964"/>
    <w:rsid w:val="00542970"/>
    <w:rsid w:val="00542B0C"/>
    <w:rsid w:val="00542F57"/>
    <w:rsid w:val="0054321F"/>
    <w:rsid w:val="0054357B"/>
    <w:rsid w:val="005436EF"/>
    <w:rsid w:val="00543912"/>
    <w:rsid w:val="005439B7"/>
    <w:rsid w:val="00543D7E"/>
    <w:rsid w:val="00543D93"/>
    <w:rsid w:val="00543DD1"/>
    <w:rsid w:val="00543F5A"/>
    <w:rsid w:val="00543F61"/>
    <w:rsid w:val="00543F97"/>
    <w:rsid w:val="00544089"/>
    <w:rsid w:val="005440C1"/>
    <w:rsid w:val="0054422A"/>
    <w:rsid w:val="0054426E"/>
    <w:rsid w:val="0054435C"/>
    <w:rsid w:val="005445AF"/>
    <w:rsid w:val="005445C1"/>
    <w:rsid w:val="005446C4"/>
    <w:rsid w:val="0054476E"/>
    <w:rsid w:val="005447BF"/>
    <w:rsid w:val="00544968"/>
    <w:rsid w:val="00544A66"/>
    <w:rsid w:val="00544A72"/>
    <w:rsid w:val="00544E49"/>
    <w:rsid w:val="00544F23"/>
    <w:rsid w:val="0054507A"/>
    <w:rsid w:val="005453F6"/>
    <w:rsid w:val="0054572F"/>
    <w:rsid w:val="00545B95"/>
    <w:rsid w:val="00545D3D"/>
    <w:rsid w:val="005460E8"/>
    <w:rsid w:val="00546105"/>
    <w:rsid w:val="005462AB"/>
    <w:rsid w:val="00546674"/>
    <w:rsid w:val="005466C4"/>
    <w:rsid w:val="00546B6D"/>
    <w:rsid w:val="00546C35"/>
    <w:rsid w:val="00546F7F"/>
    <w:rsid w:val="00547358"/>
    <w:rsid w:val="005475D6"/>
    <w:rsid w:val="005476F1"/>
    <w:rsid w:val="0054788A"/>
    <w:rsid w:val="00547A5C"/>
    <w:rsid w:val="00547B9B"/>
    <w:rsid w:val="00550107"/>
    <w:rsid w:val="005501E6"/>
    <w:rsid w:val="00550301"/>
    <w:rsid w:val="00550AB8"/>
    <w:rsid w:val="00550B3F"/>
    <w:rsid w:val="00550E9D"/>
    <w:rsid w:val="00551174"/>
    <w:rsid w:val="00551203"/>
    <w:rsid w:val="0055127B"/>
    <w:rsid w:val="005512C3"/>
    <w:rsid w:val="00551807"/>
    <w:rsid w:val="00551C91"/>
    <w:rsid w:val="00551FE2"/>
    <w:rsid w:val="00552134"/>
    <w:rsid w:val="0055254B"/>
    <w:rsid w:val="0055263F"/>
    <w:rsid w:val="00552909"/>
    <w:rsid w:val="00552933"/>
    <w:rsid w:val="00552C51"/>
    <w:rsid w:val="00552E3C"/>
    <w:rsid w:val="0055323F"/>
    <w:rsid w:val="005534EC"/>
    <w:rsid w:val="00553510"/>
    <w:rsid w:val="00553566"/>
    <w:rsid w:val="00553A7B"/>
    <w:rsid w:val="00554264"/>
    <w:rsid w:val="00554395"/>
    <w:rsid w:val="005543DC"/>
    <w:rsid w:val="0055454B"/>
    <w:rsid w:val="00554631"/>
    <w:rsid w:val="0055463E"/>
    <w:rsid w:val="0055469F"/>
    <w:rsid w:val="005547D5"/>
    <w:rsid w:val="0055487F"/>
    <w:rsid w:val="00554B3C"/>
    <w:rsid w:val="00554C02"/>
    <w:rsid w:val="00554C83"/>
    <w:rsid w:val="00554D51"/>
    <w:rsid w:val="00554EB7"/>
    <w:rsid w:val="005550FA"/>
    <w:rsid w:val="005553E3"/>
    <w:rsid w:val="005553FB"/>
    <w:rsid w:val="0055556E"/>
    <w:rsid w:val="005556F2"/>
    <w:rsid w:val="00555793"/>
    <w:rsid w:val="00555829"/>
    <w:rsid w:val="0055582D"/>
    <w:rsid w:val="00555E99"/>
    <w:rsid w:val="00555FB0"/>
    <w:rsid w:val="00556721"/>
    <w:rsid w:val="0055691E"/>
    <w:rsid w:val="00556C50"/>
    <w:rsid w:val="00556CF6"/>
    <w:rsid w:val="00556D27"/>
    <w:rsid w:val="00557013"/>
    <w:rsid w:val="005570D4"/>
    <w:rsid w:val="00557363"/>
    <w:rsid w:val="005573AA"/>
    <w:rsid w:val="0055775F"/>
    <w:rsid w:val="00557CB1"/>
    <w:rsid w:val="00560022"/>
    <w:rsid w:val="00560075"/>
    <w:rsid w:val="00560158"/>
    <w:rsid w:val="00560199"/>
    <w:rsid w:val="00560786"/>
    <w:rsid w:val="005607DF"/>
    <w:rsid w:val="005608EB"/>
    <w:rsid w:val="00560AB3"/>
    <w:rsid w:val="00560C99"/>
    <w:rsid w:val="00560D57"/>
    <w:rsid w:val="00561045"/>
    <w:rsid w:val="005611CF"/>
    <w:rsid w:val="00561206"/>
    <w:rsid w:val="00561575"/>
    <w:rsid w:val="005615F6"/>
    <w:rsid w:val="0056173F"/>
    <w:rsid w:val="00561839"/>
    <w:rsid w:val="00561DE7"/>
    <w:rsid w:val="0056205F"/>
    <w:rsid w:val="005624E7"/>
    <w:rsid w:val="005625F2"/>
    <w:rsid w:val="0056277C"/>
    <w:rsid w:val="005628A7"/>
    <w:rsid w:val="00562C54"/>
    <w:rsid w:val="00562D8D"/>
    <w:rsid w:val="00562DE9"/>
    <w:rsid w:val="00562FAF"/>
    <w:rsid w:val="00563017"/>
    <w:rsid w:val="005637A4"/>
    <w:rsid w:val="005638BE"/>
    <w:rsid w:val="00563AB0"/>
    <w:rsid w:val="00563BF1"/>
    <w:rsid w:val="00563FC4"/>
    <w:rsid w:val="0056416B"/>
    <w:rsid w:val="0056445D"/>
    <w:rsid w:val="00564718"/>
    <w:rsid w:val="00564B9E"/>
    <w:rsid w:val="00564C9F"/>
    <w:rsid w:val="00564D03"/>
    <w:rsid w:val="00564E41"/>
    <w:rsid w:val="00565307"/>
    <w:rsid w:val="00565357"/>
    <w:rsid w:val="005654F2"/>
    <w:rsid w:val="005658B9"/>
    <w:rsid w:val="0056592B"/>
    <w:rsid w:val="00565A9E"/>
    <w:rsid w:val="00565B0D"/>
    <w:rsid w:val="00565B3A"/>
    <w:rsid w:val="00565EBD"/>
    <w:rsid w:val="005668B3"/>
    <w:rsid w:val="00566944"/>
    <w:rsid w:val="00566B5C"/>
    <w:rsid w:val="00566B94"/>
    <w:rsid w:val="00566CDE"/>
    <w:rsid w:val="005670E2"/>
    <w:rsid w:val="00567243"/>
    <w:rsid w:val="00567400"/>
    <w:rsid w:val="0056745F"/>
    <w:rsid w:val="005675B4"/>
    <w:rsid w:val="005679C0"/>
    <w:rsid w:val="00567C3F"/>
    <w:rsid w:val="00567D42"/>
    <w:rsid w:val="0057000F"/>
    <w:rsid w:val="005700F5"/>
    <w:rsid w:val="0057027B"/>
    <w:rsid w:val="005704BD"/>
    <w:rsid w:val="005704C7"/>
    <w:rsid w:val="005707EE"/>
    <w:rsid w:val="00570BA0"/>
    <w:rsid w:val="00570F86"/>
    <w:rsid w:val="00570FC2"/>
    <w:rsid w:val="0057100E"/>
    <w:rsid w:val="00571126"/>
    <w:rsid w:val="00571154"/>
    <w:rsid w:val="00571356"/>
    <w:rsid w:val="005716F5"/>
    <w:rsid w:val="00571906"/>
    <w:rsid w:val="00571A0C"/>
    <w:rsid w:val="00571B86"/>
    <w:rsid w:val="00571BAF"/>
    <w:rsid w:val="00571C39"/>
    <w:rsid w:val="00571EFF"/>
    <w:rsid w:val="005723D8"/>
    <w:rsid w:val="00572733"/>
    <w:rsid w:val="00572A7A"/>
    <w:rsid w:val="00572B1B"/>
    <w:rsid w:val="00572B38"/>
    <w:rsid w:val="00572E28"/>
    <w:rsid w:val="00572E45"/>
    <w:rsid w:val="005732F4"/>
    <w:rsid w:val="0057339D"/>
    <w:rsid w:val="0057384A"/>
    <w:rsid w:val="00573888"/>
    <w:rsid w:val="0057388C"/>
    <w:rsid w:val="00573D5B"/>
    <w:rsid w:val="00573E49"/>
    <w:rsid w:val="005745C9"/>
    <w:rsid w:val="0057469F"/>
    <w:rsid w:val="005746A7"/>
    <w:rsid w:val="005746B8"/>
    <w:rsid w:val="00574A4C"/>
    <w:rsid w:val="00574C6F"/>
    <w:rsid w:val="00574C8D"/>
    <w:rsid w:val="00574CE8"/>
    <w:rsid w:val="00574D45"/>
    <w:rsid w:val="00574E66"/>
    <w:rsid w:val="00574FAF"/>
    <w:rsid w:val="0057506C"/>
    <w:rsid w:val="00575076"/>
    <w:rsid w:val="00575567"/>
    <w:rsid w:val="00575691"/>
    <w:rsid w:val="0057590F"/>
    <w:rsid w:val="005759F8"/>
    <w:rsid w:val="005762B7"/>
    <w:rsid w:val="00576306"/>
    <w:rsid w:val="0057641C"/>
    <w:rsid w:val="0057668F"/>
    <w:rsid w:val="00576CC9"/>
    <w:rsid w:val="00576D5C"/>
    <w:rsid w:val="00576DF0"/>
    <w:rsid w:val="00576E72"/>
    <w:rsid w:val="00576ECE"/>
    <w:rsid w:val="005770BF"/>
    <w:rsid w:val="00577141"/>
    <w:rsid w:val="005776C7"/>
    <w:rsid w:val="005777CF"/>
    <w:rsid w:val="00577B4B"/>
    <w:rsid w:val="00577B4F"/>
    <w:rsid w:val="00577E84"/>
    <w:rsid w:val="005800BC"/>
    <w:rsid w:val="005802FE"/>
    <w:rsid w:val="00580421"/>
    <w:rsid w:val="005806EA"/>
    <w:rsid w:val="0058070C"/>
    <w:rsid w:val="00580AA4"/>
    <w:rsid w:val="00580CB1"/>
    <w:rsid w:val="00580E4E"/>
    <w:rsid w:val="00580F01"/>
    <w:rsid w:val="00580F4D"/>
    <w:rsid w:val="00580F6B"/>
    <w:rsid w:val="005810FB"/>
    <w:rsid w:val="00581290"/>
    <w:rsid w:val="005812CE"/>
    <w:rsid w:val="005815A1"/>
    <w:rsid w:val="00581B17"/>
    <w:rsid w:val="00581D62"/>
    <w:rsid w:val="00581D72"/>
    <w:rsid w:val="00581DAD"/>
    <w:rsid w:val="00581DE3"/>
    <w:rsid w:val="00581E63"/>
    <w:rsid w:val="00582394"/>
    <w:rsid w:val="005825E5"/>
    <w:rsid w:val="005828AF"/>
    <w:rsid w:val="00582CE5"/>
    <w:rsid w:val="00582CF5"/>
    <w:rsid w:val="005831F3"/>
    <w:rsid w:val="00583365"/>
    <w:rsid w:val="0058345E"/>
    <w:rsid w:val="005836BA"/>
    <w:rsid w:val="005837BF"/>
    <w:rsid w:val="005839DD"/>
    <w:rsid w:val="00583EE1"/>
    <w:rsid w:val="00583FAE"/>
    <w:rsid w:val="00584352"/>
    <w:rsid w:val="0058441F"/>
    <w:rsid w:val="00584AB0"/>
    <w:rsid w:val="00584B6E"/>
    <w:rsid w:val="00584BDD"/>
    <w:rsid w:val="00584E27"/>
    <w:rsid w:val="00584EC2"/>
    <w:rsid w:val="00584FE5"/>
    <w:rsid w:val="00585203"/>
    <w:rsid w:val="00585396"/>
    <w:rsid w:val="00585649"/>
    <w:rsid w:val="00585A37"/>
    <w:rsid w:val="00585A8A"/>
    <w:rsid w:val="00585D31"/>
    <w:rsid w:val="00585DA7"/>
    <w:rsid w:val="0058601D"/>
    <w:rsid w:val="0058684B"/>
    <w:rsid w:val="00586A42"/>
    <w:rsid w:val="00586BD3"/>
    <w:rsid w:val="00586C26"/>
    <w:rsid w:val="00586C5B"/>
    <w:rsid w:val="00587AA7"/>
    <w:rsid w:val="00587B56"/>
    <w:rsid w:val="00587B98"/>
    <w:rsid w:val="00587BAA"/>
    <w:rsid w:val="00587CA8"/>
    <w:rsid w:val="005900D6"/>
    <w:rsid w:val="0059029F"/>
    <w:rsid w:val="00590310"/>
    <w:rsid w:val="00590610"/>
    <w:rsid w:val="0059078C"/>
    <w:rsid w:val="005908DF"/>
    <w:rsid w:val="00590A99"/>
    <w:rsid w:val="00591608"/>
    <w:rsid w:val="00591709"/>
    <w:rsid w:val="00591959"/>
    <w:rsid w:val="00591AE4"/>
    <w:rsid w:val="005921BB"/>
    <w:rsid w:val="00592379"/>
    <w:rsid w:val="005924C2"/>
    <w:rsid w:val="0059270A"/>
    <w:rsid w:val="00592922"/>
    <w:rsid w:val="0059296B"/>
    <w:rsid w:val="00592A18"/>
    <w:rsid w:val="00592B5C"/>
    <w:rsid w:val="00592C63"/>
    <w:rsid w:val="00592FCB"/>
    <w:rsid w:val="00593084"/>
    <w:rsid w:val="00593317"/>
    <w:rsid w:val="0059371E"/>
    <w:rsid w:val="00593A78"/>
    <w:rsid w:val="00593D31"/>
    <w:rsid w:val="00593D3F"/>
    <w:rsid w:val="00593D5C"/>
    <w:rsid w:val="00593E44"/>
    <w:rsid w:val="00594194"/>
    <w:rsid w:val="005945C2"/>
    <w:rsid w:val="00594A34"/>
    <w:rsid w:val="00594BBF"/>
    <w:rsid w:val="00594BDB"/>
    <w:rsid w:val="00594DFC"/>
    <w:rsid w:val="00594E6E"/>
    <w:rsid w:val="00594EC0"/>
    <w:rsid w:val="0059521B"/>
    <w:rsid w:val="00595798"/>
    <w:rsid w:val="00595D25"/>
    <w:rsid w:val="00595D90"/>
    <w:rsid w:val="00595E6D"/>
    <w:rsid w:val="00596405"/>
    <w:rsid w:val="005966A4"/>
    <w:rsid w:val="00596CE6"/>
    <w:rsid w:val="00596E3E"/>
    <w:rsid w:val="00596F21"/>
    <w:rsid w:val="00596FD7"/>
    <w:rsid w:val="0059705E"/>
    <w:rsid w:val="0059712F"/>
    <w:rsid w:val="00597135"/>
    <w:rsid w:val="005972AF"/>
    <w:rsid w:val="00597418"/>
    <w:rsid w:val="00597512"/>
    <w:rsid w:val="00597616"/>
    <w:rsid w:val="005977BF"/>
    <w:rsid w:val="00597A6E"/>
    <w:rsid w:val="00597B7C"/>
    <w:rsid w:val="00597CD9"/>
    <w:rsid w:val="00597D2C"/>
    <w:rsid w:val="00597DA4"/>
    <w:rsid w:val="00597E87"/>
    <w:rsid w:val="005A01EF"/>
    <w:rsid w:val="005A02E7"/>
    <w:rsid w:val="005A0489"/>
    <w:rsid w:val="005A049A"/>
    <w:rsid w:val="005A0538"/>
    <w:rsid w:val="005A0724"/>
    <w:rsid w:val="005A0C63"/>
    <w:rsid w:val="005A0F45"/>
    <w:rsid w:val="005A1062"/>
    <w:rsid w:val="005A173E"/>
    <w:rsid w:val="005A1795"/>
    <w:rsid w:val="005A1870"/>
    <w:rsid w:val="005A1C0C"/>
    <w:rsid w:val="005A1CB7"/>
    <w:rsid w:val="005A1E33"/>
    <w:rsid w:val="005A1FA8"/>
    <w:rsid w:val="005A23C2"/>
    <w:rsid w:val="005A23E2"/>
    <w:rsid w:val="005A241F"/>
    <w:rsid w:val="005A2529"/>
    <w:rsid w:val="005A25C0"/>
    <w:rsid w:val="005A25F0"/>
    <w:rsid w:val="005A2863"/>
    <w:rsid w:val="005A2CF5"/>
    <w:rsid w:val="005A2E5F"/>
    <w:rsid w:val="005A321D"/>
    <w:rsid w:val="005A333E"/>
    <w:rsid w:val="005A3614"/>
    <w:rsid w:val="005A37F8"/>
    <w:rsid w:val="005A39D1"/>
    <w:rsid w:val="005A3D7F"/>
    <w:rsid w:val="005A3ED8"/>
    <w:rsid w:val="005A3F24"/>
    <w:rsid w:val="005A4181"/>
    <w:rsid w:val="005A43EB"/>
    <w:rsid w:val="005A492F"/>
    <w:rsid w:val="005A4AF3"/>
    <w:rsid w:val="005A4BEF"/>
    <w:rsid w:val="005A4D3B"/>
    <w:rsid w:val="005A4DEC"/>
    <w:rsid w:val="005A4E07"/>
    <w:rsid w:val="005A4E31"/>
    <w:rsid w:val="005A4F86"/>
    <w:rsid w:val="005A5662"/>
    <w:rsid w:val="005A56F1"/>
    <w:rsid w:val="005A580D"/>
    <w:rsid w:val="005A595F"/>
    <w:rsid w:val="005A5A69"/>
    <w:rsid w:val="005A5ABF"/>
    <w:rsid w:val="005A5B6E"/>
    <w:rsid w:val="005A5C82"/>
    <w:rsid w:val="005A5CBC"/>
    <w:rsid w:val="005A5D84"/>
    <w:rsid w:val="005A60AA"/>
    <w:rsid w:val="005A613F"/>
    <w:rsid w:val="005A62C0"/>
    <w:rsid w:val="005A6357"/>
    <w:rsid w:val="005A6490"/>
    <w:rsid w:val="005A6600"/>
    <w:rsid w:val="005A662E"/>
    <w:rsid w:val="005A69AD"/>
    <w:rsid w:val="005A6C12"/>
    <w:rsid w:val="005A6D7F"/>
    <w:rsid w:val="005A6E12"/>
    <w:rsid w:val="005A6E6C"/>
    <w:rsid w:val="005A720B"/>
    <w:rsid w:val="005A7608"/>
    <w:rsid w:val="005A7BA5"/>
    <w:rsid w:val="005A7E3A"/>
    <w:rsid w:val="005B0012"/>
    <w:rsid w:val="005B004C"/>
    <w:rsid w:val="005B0281"/>
    <w:rsid w:val="005B04EE"/>
    <w:rsid w:val="005B0560"/>
    <w:rsid w:val="005B05DF"/>
    <w:rsid w:val="005B0791"/>
    <w:rsid w:val="005B0874"/>
    <w:rsid w:val="005B0906"/>
    <w:rsid w:val="005B0AC3"/>
    <w:rsid w:val="005B0C68"/>
    <w:rsid w:val="005B0D43"/>
    <w:rsid w:val="005B0F98"/>
    <w:rsid w:val="005B10C2"/>
    <w:rsid w:val="005B111C"/>
    <w:rsid w:val="005B12B5"/>
    <w:rsid w:val="005B12C8"/>
    <w:rsid w:val="005B1717"/>
    <w:rsid w:val="005B1798"/>
    <w:rsid w:val="005B17DC"/>
    <w:rsid w:val="005B1B70"/>
    <w:rsid w:val="005B1D48"/>
    <w:rsid w:val="005B1EEA"/>
    <w:rsid w:val="005B236F"/>
    <w:rsid w:val="005B2408"/>
    <w:rsid w:val="005B263C"/>
    <w:rsid w:val="005B275D"/>
    <w:rsid w:val="005B2849"/>
    <w:rsid w:val="005B28B0"/>
    <w:rsid w:val="005B2BF5"/>
    <w:rsid w:val="005B2E6F"/>
    <w:rsid w:val="005B2F5C"/>
    <w:rsid w:val="005B2FBD"/>
    <w:rsid w:val="005B3012"/>
    <w:rsid w:val="005B3517"/>
    <w:rsid w:val="005B35B8"/>
    <w:rsid w:val="005B38ED"/>
    <w:rsid w:val="005B3A08"/>
    <w:rsid w:val="005B3A13"/>
    <w:rsid w:val="005B3AEE"/>
    <w:rsid w:val="005B3B77"/>
    <w:rsid w:val="005B3C56"/>
    <w:rsid w:val="005B3F9D"/>
    <w:rsid w:val="005B4071"/>
    <w:rsid w:val="005B40CD"/>
    <w:rsid w:val="005B4236"/>
    <w:rsid w:val="005B442C"/>
    <w:rsid w:val="005B4540"/>
    <w:rsid w:val="005B459E"/>
    <w:rsid w:val="005B4793"/>
    <w:rsid w:val="005B48EF"/>
    <w:rsid w:val="005B4AA4"/>
    <w:rsid w:val="005B4B8A"/>
    <w:rsid w:val="005B4D13"/>
    <w:rsid w:val="005B4D3E"/>
    <w:rsid w:val="005B4E84"/>
    <w:rsid w:val="005B4FA3"/>
    <w:rsid w:val="005B4FB3"/>
    <w:rsid w:val="005B519F"/>
    <w:rsid w:val="005B547A"/>
    <w:rsid w:val="005B5664"/>
    <w:rsid w:val="005B56AB"/>
    <w:rsid w:val="005B57F1"/>
    <w:rsid w:val="005B5B7E"/>
    <w:rsid w:val="005B5B91"/>
    <w:rsid w:val="005B5FBE"/>
    <w:rsid w:val="005B6325"/>
    <w:rsid w:val="005B6380"/>
    <w:rsid w:val="005B663D"/>
    <w:rsid w:val="005B6731"/>
    <w:rsid w:val="005B67E0"/>
    <w:rsid w:val="005B68C1"/>
    <w:rsid w:val="005B6A0F"/>
    <w:rsid w:val="005B707E"/>
    <w:rsid w:val="005B7293"/>
    <w:rsid w:val="005B74FB"/>
    <w:rsid w:val="005B7501"/>
    <w:rsid w:val="005B7570"/>
    <w:rsid w:val="005B7609"/>
    <w:rsid w:val="005B798D"/>
    <w:rsid w:val="005B7C59"/>
    <w:rsid w:val="005B7D10"/>
    <w:rsid w:val="005B7D81"/>
    <w:rsid w:val="005B7FD2"/>
    <w:rsid w:val="005C01FD"/>
    <w:rsid w:val="005C03DE"/>
    <w:rsid w:val="005C03FA"/>
    <w:rsid w:val="005C05FE"/>
    <w:rsid w:val="005C0600"/>
    <w:rsid w:val="005C08DE"/>
    <w:rsid w:val="005C09E3"/>
    <w:rsid w:val="005C0A81"/>
    <w:rsid w:val="005C0BEF"/>
    <w:rsid w:val="005C0C02"/>
    <w:rsid w:val="005C0CB8"/>
    <w:rsid w:val="005C12F5"/>
    <w:rsid w:val="005C133F"/>
    <w:rsid w:val="005C17AA"/>
    <w:rsid w:val="005C192D"/>
    <w:rsid w:val="005C1A49"/>
    <w:rsid w:val="005C1D45"/>
    <w:rsid w:val="005C1D6E"/>
    <w:rsid w:val="005C1D6F"/>
    <w:rsid w:val="005C2443"/>
    <w:rsid w:val="005C246B"/>
    <w:rsid w:val="005C24AC"/>
    <w:rsid w:val="005C2745"/>
    <w:rsid w:val="005C276B"/>
    <w:rsid w:val="005C28C3"/>
    <w:rsid w:val="005C2948"/>
    <w:rsid w:val="005C2A04"/>
    <w:rsid w:val="005C2DDA"/>
    <w:rsid w:val="005C2F59"/>
    <w:rsid w:val="005C30AA"/>
    <w:rsid w:val="005C3210"/>
    <w:rsid w:val="005C35AD"/>
    <w:rsid w:val="005C364A"/>
    <w:rsid w:val="005C3863"/>
    <w:rsid w:val="005C39A6"/>
    <w:rsid w:val="005C3E01"/>
    <w:rsid w:val="005C4980"/>
    <w:rsid w:val="005C4B36"/>
    <w:rsid w:val="005C4B6F"/>
    <w:rsid w:val="005C4CBC"/>
    <w:rsid w:val="005C4F4E"/>
    <w:rsid w:val="005C4F6C"/>
    <w:rsid w:val="005C4FC3"/>
    <w:rsid w:val="005C509F"/>
    <w:rsid w:val="005C5300"/>
    <w:rsid w:val="005C5473"/>
    <w:rsid w:val="005C5487"/>
    <w:rsid w:val="005C5501"/>
    <w:rsid w:val="005C581A"/>
    <w:rsid w:val="005C5842"/>
    <w:rsid w:val="005C5849"/>
    <w:rsid w:val="005C5911"/>
    <w:rsid w:val="005C5986"/>
    <w:rsid w:val="005C5BD3"/>
    <w:rsid w:val="005C6204"/>
    <w:rsid w:val="005C66B5"/>
    <w:rsid w:val="005C69A1"/>
    <w:rsid w:val="005C6BD4"/>
    <w:rsid w:val="005C7110"/>
    <w:rsid w:val="005C72E2"/>
    <w:rsid w:val="005C7570"/>
    <w:rsid w:val="005C78C4"/>
    <w:rsid w:val="005C7B24"/>
    <w:rsid w:val="005C7F2C"/>
    <w:rsid w:val="005D020C"/>
    <w:rsid w:val="005D0355"/>
    <w:rsid w:val="005D03DB"/>
    <w:rsid w:val="005D06AD"/>
    <w:rsid w:val="005D088F"/>
    <w:rsid w:val="005D0BCF"/>
    <w:rsid w:val="005D0C4A"/>
    <w:rsid w:val="005D0DE4"/>
    <w:rsid w:val="005D10B9"/>
    <w:rsid w:val="005D1249"/>
    <w:rsid w:val="005D12DF"/>
    <w:rsid w:val="005D158B"/>
    <w:rsid w:val="005D16AE"/>
    <w:rsid w:val="005D1DCE"/>
    <w:rsid w:val="005D1E84"/>
    <w:rsid w:val="005D1F32"/>
    <w:rsid w:val="005D247D"/>
    <w:rsid w:val="005D26BB"/>
    <w:rsid w:val="005D26EB"/>
    <w:rsid w:val="005D2965"/>
    <w:rsid w:val="005D2CB6"/>
    <w:rsid w:val="005D2D93"/>
    <w:rsid w:val="005D3061"/>
    <w:rsid w:val="005D32C2"/>
    <w:rsid w:val="005D3419"/>
    <w:rsid w:val="005D3685"/>
    <w:rsid w:val="005D3700"/>
    <w:rsid w:val="005D3B1D"/>
    <w:rsid w:val="005D3D67"/>
    <w:rsid w:val="005D3FCA"/>
    <w:rsid w:val="005D44FF"/>
    <w:rsid w:val="005D4CE3"/>
    <w:rsid w:val="005D4E22"/>
    <w:rsid w:val="005D4E42"/>
    <w:rsid w:val="005D4EF9"/>
    <w:rsid w:val="005D52AD"/>
    <w:rsid w:val="005D5359"/>
    <w:rsid w:val="005D55CF"/>
    <w:rsid w:val="005D57E5"/>
    <w:rsid w:val="005D58DC"/>
    <w:rsid w:val="005D5A38"/>
    <w:rsid w:val="005D5B2E"/>
    <w:rsid w:val="005D5F9F"/>
    <w:rsid w:val="005D6128"/>
    <w:rsid w:val="005D619E"/>
    <w:rsid w:val="005D6250"/>
    <w:rsid w:val="005D6BC7"/>
    <w:rsid w:val="005D6BE1"/>
    <w:rsid w:val="005D6BFB"/>
    <w:rsid w:val="005D6CB9"/>
    <w:rsid w:val="005D6DE4"/>
    <w:rsid w:val="005D6E5F"/>
    <w:rsid w:val="005D7061"/>
    <w:rsid w:val="005D71FA"/>
    <w:rsid w:val="005D73B2"/>
    <w:rsid w:val="005D77C8"/>
    <w:rsid w:val="005D780D"/>
    <w:rsid w:val="005D79C7"/>
    <w:rsid w:val="005D79E6"/>
    <w:rsid w:val="005D7A2E"/>
    <w:rsid w:val="005D7A8A"/>
    <w:rsid w:val="005D7C63"/>
    <w:rsid w:val="005D7D4C"/>
    <w:rsid w:val="005E002B"/>
    <w:rsid w:val="005E0101"/>
    <w:rsid w:val="005E02FC"/>
    <w:rsid w:val="005E05F9"/>
    <w:rsid w:val="005E0666"/>
    <w:rsid w:val="005E085E"/>
    <w:rsid w:val="005E090D"/>
    <w:rsid w:val="005E09BE"/>
    <w:rsid w:val="005E0B9E"/>
    <w:rsid w:val="005E114D"/>
    <w:rsid w:val="005E149C"/>
    <w:rsid w:val="005E175A"/>
    <w:rsid w:val="005E18CD"/>
    <w:rsid w:val="005E1920"/>
    <w:rsid w:val="005E1A7D"/>
    <w:rsid w:val="005E1C08"/>
    <w:rsid w:val="005E1ED0"/>
    <w:rsid w:val="005E1F70"/>
    <w:rsid w:val="005E2023"/>
    <w:rsid w:val="005E207B"/>
    <w:rsid w:val="005E2235"/>
    <w:rsid w:val="005E224A"/>
    <w:rsid w:val="005E236A"/>
    <w:rsid w:val="005E279E"/>
    <w:rsid w:val="005E2957"/>
    <w:rsid w:val="005E2B1C"/>
    <w:rsid w:val="005E2B2B"/>
    <w:rsid w:val="005E2CEB"/>
    <w:rsid w:val="005E30AA"/>
    <w:rsid w:val="005E30BC"/>
    <w:rsid w:val="005E30CC"/>
    <w:rsid w:val="005E324F"/>
    <w:rsid w:val="005E34E0"/>
    <w:rsid w:val="005E35FC"/>
    <w:rsid w:val="005E3703"/>
    <w:rsid w:val="005E3891"/>
    <w:rsid w:val="005E3BA1"/>
    <w:rsid w:val="005E3BB2"/>
    <w:rsid w:val="005E3F55"/>
    <w:rsid w:val="005E414C"/>
    <w:rsid w:val="005E418E"/>
    <w:rsid w:val="005E44CF"/>
    <w:rsid w:val="005E4691"/>
    <w:rsid w:val="005E49F7"/>
    <w:rsid w:val="005E4D6D"/>
    <w:rsid w:val="005E4DAC"/>
    <w:rsid w:val="005E50A9"/>
    <w:rsid w:val="005E5278"/>
    <w:rsid w:val="005E5304"/>
    <w:rsid w:val="005E559E"/>
    <w:rsid w:val="005E5680"/>
    <w:rsid w:val="005E58AF"/>
    <w:rsid w:val="005E59FB"/>
    <w:rsid w:val="005E5C96"/>
    <w:rsid w:val="005E5D72"/>
    <w:rsid w:val="005E5E1A"/>
    <w:rsid w:val="005E5E2C"/>
    <w:rsid w:val="005E5F0A"/>
    <w:rsid w:val="005E5F8D"/>
    <w:rsid w:val="005E5FEE"/>
    <w:rsid w:val="005E617E"/>
    <w:rsid w:val="005E63E0"/>
    <w:rsid w:val="005E698B"/>
    <w:rsid w:val="005E6D29"/>
    <w:rsid w:val="005E6FE9"/>
    <w:rsid w:val="005E70AD"/>
    <w:rsid w:val="005E7834"/>
    <w:rsid w:val="005E7D3F"/>
    <w:rsid w:val="005E7DC9"/>
    <w:rsid w:val="005F0507"/>
    <w:rsid w:val="005F079C"/>
    <w:rsid w:val="005F07BF"/>
    <w:rsid w:val="005F0871"/>
    <w:rsid w:val="005F0872"/>
    <w:rsid w:val="005F0B80"/>
    <w:rsid w:val="005F0F4F"/>
    <w:rsid w:val="005F11E3"/>
    <w:rsid w:val="005F1650"/>
    <w:rsid w:val="005F1A9B"/>
    <w:rsid w:val="005F1B89"/>
    <w:rsid w:val="005F1D29"/>
    <w:rsid w:val="005F1D52"/>
    <w:rsid w:val="005F20E1"/>
    <w:rsid w:val="005F2125"/>
    <w:rsid w:val="005F234B"/>
    <w:rsid w:val="005F24C9"/>
    <w:rsid w:val="005F24D6"/>
    <w:rsid w:val="005F2612"/>
    <w:rsid w:val="005F261B"/>
    <w:rsid w:val="005F2760"/>
    <w:rsid w:val="005F277B"/>
    <w:rsid w:val="005F2832"/>
    <w:rsid w:val="005F2A85"/>
    <w:rsid w:val="005F2E41"/>
    <w:rsid w:val="005F3372"/>
    <w:rsid w:val="005F33FE"/>
    <w:rsid w:val="005F3766"/>
    <w:rsid w:val="005F393A"/>
    <w:rsid w:val="005F3B61"/>
    <w:rsid w:val="005F3CA9"/>
    <w:rsid w:val="005F3CAC"/>
    <w:rsid w:val="005F3CF9"/>
    <w:rsid w:val="005F3D9B"/>
    <w:rsid w:val="005F3E50"/>
    <w:rsid w:val="005F3F8D"/>
    <w:rsid w:val="005F4084"/>
    <w:rsid w:val="005F4741"/>
    <w:rsid w:val="005F488D"/>
    <w:rsid w:val="005F4A5F"/>
    <w:rsid w:val="005F4AFC"/>
    <w:rsid w:val="005F4FDE"/>
    <w:rsid w:val="005F523E"/>
    <w:rsid w:val="005F55C7"/>
    <w:rsid w:val="005F5674"/>
    <w:rsid w:val="005F56F2"/>
    <w:rsid w:val="005F5710"/>
    <w:rsid w:val="005F5711"/>
    <w:rsid w:val="005F57DA"/>
    <w:rsid w:val="005F5927"/>
    <w:rsid w:val="005F59FF"/>
    <w:rsid w:val="005F5B96"/>
    <w:rsid w:val="005F5C68"/>
    <w:rsid w:val="005F5D3E"/>
    <w:rsid w:val="005F5F8A"/>
    <w:rsid w:val="005F61A3"/>
    <w:rsid w:val="005F623C"/>
    <w:rsid w:val="005F64DA"/>
    <w:rsid w:val="005F66DD"/>
    <w:rsid w:val="005F6814"/>
    <w:rsid w:val="005F69C5"/>
    <w:rsid w:val="005F6A14"/>
    <w:rsid w:val="005F6C09"/>
    <w:rsid w:val="005F6C6B"/>
    <w:rsid w:val="005F6D8E"/>
    <w:rsid w:val="005F6DE3"/>
    <w:rsid w:val="005F7171"/>
    <w:rsid w:val="005F726B"/>
    <w:rsid w:val="005F73E7"/>
    <w:rsid w:val="005F76E2"/>
    <w:rsid w:val="005F7D52"/>
    <w:rsid w:val="005F7D64"/>
    <w:rsid w:val="005F7D76"/>
    <w:rsid w:val="005F7DF2"/>
    <w:rsid w:val="005F7EB8"/>
    <w:rsid w:val="005F7FC2"/>
    <w:rsid w:val="006001D6"/>
    <w:rsid w:val="006002FF"/>
    <w:rsid w:val="006007F2"/>
    <w:rsid w:val="00600B1A"/>
    <w:rsid w:val="00600B39"/>
    <w:rsid w:val="0060109B"/>
    <w:rsid w:val="00601119"/>
    <w:rsid w:val="006011BC"/>
    <w:rsid w:val="006018CE"/>
    <w:rsid w:val="0060196A"/>
    <w:rsid w:val="00601A05"/>
    <w:rsid w:val="00601A41"/>
    <w:rsid w:val="00601D1F"/>
    <w:rsid w:val="00602028"/>
    <w:rsid w:val="006021ED"/>
    <w:rsid w:val="006025AB"/>
    <w:rsid w:val="00602CEC"/>
    <w:rsid w:val="0060311B"/>
    <w:rsid w:val="00603409"/>
    <w:rsid w:val="0060346E"/>
    <w:rsid w:val="0060362F"/>
    <w:rsid w:val="006037E4"/>
    <w:rsid w:val="00603B25"/>
    <w:rsid w:val="00603C5F"/>
    <w:rsid w:val="00603F7C"/>
    <w:rsid w:val="006040EB"/>
    <w:rsid w:val="006041DE"/>
    <w:rsid w:val="006042A6"/>
    <w:rsid w:val="0060437C"/>
    <w:rsid w:val="00604381"/>
    <w:rsid w:val="00604542"/>
    <w:rsid w:val="0060454E"/>
    <w:rsid w:val="006047D5"/>
    <w:rsid w:val="006048D3"/>
    <w:rsid w:val="00604B92"/>
    <w:rsid w:val="00604C2A"/>
    <w:rsid w:val="00605318"/>
    <w:rsid w:val="00605332"/>
    <w:rsid w:val="00605736"/>
    <w:rsid w:val="006057B8"/>
    <w:rsid w:val="00605AA8"/>
    <w:rsid w:val="00605CC6"/>
    <w:rsid w:val="00606CB9"/>
    <w:rsid w:val="00606CD1"/>
    <w:rsid w:val="00606DE5"/>
    <w:rsid w:val="0060702C"/>
    <w:rsid w:val="00607264"/>
    <w:rsid w:val="006073D5"/>
    <w:rsid w:val="006074F7"/>
    <w:rsid w:val="00607632"/>
    <w:rsid w:val="0060778C"/>
    <w:rsid w:val="00607B8B"/>
    <w:rsid w:val="00607F79"/>
    <w:rsid w:val="00607FB2"/>
    <w:rsid w:val="00607FB3"/>
    <w:rsid w:val="0061017A"/>
    <w:rsid w:val="00610831"/>
    <w:rsid w:val="006109EE"/>
    <w:rsid w:val="00610A0C"/>
    <w:rsid w:val="00610B9F"/>
    <w:rsid w:val="00610C2E"/>
    <w:rsid w:val="00610E6D"/>
    <w:rsid w:val="0061143B"/>
    <w:rsid w:val="00611610"/>
    <w:rsid w:val="00611746"/>
    <w:rsid w:val="006118D6"/>
    <w:rsid w:val="00611BB7"/>
    <w:rsid w:val="00611DA7"/>
    <w:rsid w:val="00611EA2"/>
    <w:rsid w:val="00612122"/>
    <w:rsid w:val="00612486"/>
    <w:rsid w:val="006128D3"/>
    <w:rsid w:val="00612A57"/>
    <w:rsid w:val="00612BBC"/>
    <w:rsid w:val="00612CB6"/>
    <w:rsid w:val="00612CC6"/>
    <w:rsid w:val="00612EA4"/>
    <w:rsid w:val="0061324D"/>
    <w:rsid w:val="006134E2"/>
    <w:rsid w:val="00613798"/>
    <w:rsid w:val="00613B3F"/>
    <w:rsid w:val="00613BAD"/>
    <w:rsid w:val="00613BDD"/>
    <w:rsid w:val="00613D35"/>
    <w:rsid w:val="006140EA"/>
    <w:rsid w:val="006141C1"/>
    <w:rsid w:val="00614384"/>
    <w:rsid w:val="006143E1"/>
    <w:rsid w:val="0061457A"/>
    <w:rsid w:val="006145E9"/>
    <w:rsid w:val="006146D9"/>
    <w:rsid w:val="0061489D"/>
    <w:rsid w:val="006148C7"/>
    <w:rsid w:val="006149EF"/>
    <w:rsid w:val="00614AAD"/>
    <w:rsid w:val="00614CFE"/>
    <w:rsid w:val="00614E50"/>
    <w:rsid w:val="0061516A"/>
    <w:rsid w:val="006152C3"/>
    <w:rsid w:val="006153A3"/>
    <w:rsid w:val="006159AF"/>
    <w:rsid w:val="00615B26"/>
    <w:rsid w:val="00615B30"/>
    <w:rsid w:val="00615CF0"/>
    <w:rsid w:val="00616077"/>
    <w:rsid w:val="006165F5"/>
    <w:rsid w:val="00616A90"/>
    <w:rsid w:val="00616ACC"/>
    <w:rsid w:val="00616B6B"/>
    <w:rsid w:val="00616E88"/>
    <w:rsid w:val="00617097"/>
    <w:rsid w:val="0061715D"/>
    <w:rsid w:val="006171BE"/>
    <w:rsid w:val="00617772"/>
    <w:rsid w:val="00617792"/>
    <w:rsid w:val="00617897"/>
    <w:rsid w:val="00617C7B"/>
    <w:rsid w:val="00617E14"/>
    <w:rsid w:val="00617FE7"/>
    <w:rsid w:val="00620020"/>
    <w:rsid w:val="00620274"/>
    <w:rsid w:val="006203F6"/>
    <w:rsid w:val="006205BA"/>
    <w:rsid w:val="006209E2"/>
    <w:rsid w:val="00620AA5"/>
    <w:rsid w:val="00620D80"/>
    <w:rsid w:val="00620D82"/>
    <w:rsid w:val="00620EB9"/>
    <w:rsid w:val="0062125A"/>
    <w:rsid w:val="0062137E"/>
    <w:rsid w:val="00621700"/>
    <w:rsid w:val="00621742"/>
    <w:rsid w:val="006218F8"/>
    <w:rsid w:val="00621B9C"/>
    <w:rsid w:val="0062205B"/>
    <w:rsid w:val="006220E7"/>
    <w:rsid w:val="00622167"/>
    <w:rsid w:val="0062230F"/>
    <w:rsid w:val="006223DF"/>
    <w:rsid w:val="006224A7"/>
    <w:rsid w:val="006225E3"/>
    <w:rsid w:val="006227BB"/>
    <w:rsid w:val="006228AD"/>
    <w:rsid w:val="00623242"/>
    <w:rsid w:val="00623306"/>
    <w:rsid w:val="00623500"/>
    <w:rsid w:val="00623503"/>
    <w:rsid w:val="006235AF"/>
    <w:rsid w:val="006238EC"/>
    <w:rsid w:val="006239A3"/>
    <w:rsid w:val="00623BB1"/>
    <w:rsid w:val="00623BE7"/>
    <w:rsid w:val="00623CB0"/>
    <w:rsid w:val="00623EC8"/>
    <w:rsid w:val="00623F57"/>
    <w:rsid w:val="00623F82"/>
    <w:rsid w:val="0062406E"/>
    <w:rsid w:val="006240B3"/>
    <w:rsid w:val="00624243"/>
    <w:rsid w:val="00624485"/>
    <w:rsid w:val="00624AC3"/>
    <w:rsid w:val="00624B9A"/>
    <w:rsid w:val="00624DD0"/>
    <w:rsid w:val="00624F0F"/>
    <w:rsid w:val="006250F4"/>
    <w:rsid w:val="0062527E"/>
    <w:rsid w:val="006252F6"/>
    <w:rsid w:val="00625455"/>
    <w:rsid w:val="006257D2"/>
    <w:rsid w:val="0062599A"/>
    <w:rsid w:val="006259AA"/>
    <w:rsid w:val="00625B47"/>
    <w:rsid w:val="00625C3A"/>
    <w:rsid w:val="00626025"/>
    <w:rsid w:val="00626474"/>
    <w:rsid w:val="006265C3"/>
    <w:rsid w:val="006266CA"/>
    <w:rsid w:val="00626CD3"/>
    <w:rsid w:val="00626E65"/>
    <w:rsid w:val="00626EAC"/>
    <w:rsid w:val="00626EB5"/>
    <w:rsid w:val="00626ECD"/>
    <w:rsid w:val="00626F5A"/>
    <w:rsid w:val="00627052"/>
    <w:rsid w:val="0062756A"/>
    <w:rsid w:val="00627596"/>
    <w:rsid w:val="00627A51"/>
    <w:rsid w:val="006300B0"/>
    <w:rsid w:val="00630103"/>
    <w:rsid w:val="006301A9"/>
    <w:rsid w:val="006303DE"/>
    <w:rsid w:val="00630560"/>
    <w:rsid w:val="006306A1"/>
    <w:rsid w:val="006308C6"/>
    <w:rsid w:val="00630900"/>
    <w:rsid w:val="00630929"/>
    <w:rsid w:val="0063095D"/>
    <w:rsid w:val="00630A1B"/>
    <w:rsid w:val="00630ACD"/>
    <w:rsid w:val="00630B9E"/>
    <w:rsid w:val="00630BFE"/>
    <w:rsid w:val="00630C18"/>
    <w:rsid w:val="00630E3E"/>
    <w:rsid w:val="00630E5C"/>
    <w:rsid w:val="00630F7A"/>
    <w:rsid w:val="006310E1"/>
    <w:rsid w:val="006310F7"/>
    <w:rsid w:val="006313FC"/>
    <w:rsid w:val="00631855"/>
    <w:rsid w:val="0063188A"/>
    <w:rsid w:val="00631936"/>
    <w:rsid w:val="00631A11"/>
    <w:rsid w:val="00631C0E"/>
    <w:rsid w:val="00631FDF"/>
    <w:rsid w:val="00632059"/>
    <w:rsid w:val="0063230C"/>
    <w:rsid w:val="0063262B"/>
    <w:rsid w:val="0063263F"/>
    <w:rsid w:val="00632775"/>
    <w:rsid w:val="00632A75"/>
    <w:rsid w:val="00632C3E"/>
    <w:rsid w:val="00632DCD"/>
    <w:rsid w:val="0063322B"/>
    <w:rsid w:val="006332F8"/>
    <w:rsid w:val="006333A0"/>
    <w:rsid w:val="0063392A"/>
    <w:rsid w:val="00633AD8"/>
    <w:rsid w:val="00633B15"/>
    <w:rsid w:val="00633C2C"/>
    <w:rsid w:val="00633FDB"/>
    <w:rsid w:val="006340D1"/>
    <w:rsid w:val="006340F3"/>
    <w:rsid w:val="006341AA"/>
    <w:rsid w:val="0063425E"/>
    <w:rsid w:val="00634324"/>
    <w:rsid w:val="0063458B"/>
    <w:rsid w:val="006345D1"/>
    <w:rsid w:val="00634704"/>
    <w:rsid w:val="0063492F"/>
    <w:rsid w:val="00634BCD"/>
    <w:rsid w:val="00634D29"/>
    <w:rsid w:val="00634D34"/>
    <w:rsid w:val="00635126"/>
    <w:rsid w:val="00635306"/>
    <w:rsid w:val="0063530E"/>
    <w:rsid w:val="006354AD"/>
    <w:rsid w:val="0063557A"/>
    <w:rsid w:val="00635625"/>
    <w:rsid w:val="00635626"/>
    <w:rsid w:val="0063569F"/>
    <w:rsid w:val="00635761"/>
    <w:rsid w:val="00635B10"/>
    <w:rsid w:val="00635D28"/>
    <w:rsid w:val="00635D80"/>
    <w:rsid w:val="00636066"/>
    <w:rsid w:val="00636381"/>
    <w:rsid w:val="00636582"/>
    <w:rsid w:val="00636675"/>
    <w:rsid w:val="00636695"/>
    <w:rsid w:val="006367DF"/>
    <w:rsid w:val="006368EE"/>
    <w:rsid w:val="00636931"/>
    <w:rsid w:val="00636AE8"/>
    <w:rsid w:val="00636B08"/>
    <w:rsid w:val="00636B51"/>
    <w:rsid w:val="00636DD5"/>
    <w:rsid w:val="00636F54"/>
    <w:rsid w:val="00636F6E"/>
    <w:rsid w:val="00636FF2"/>
    <w:rsid w:val="0063701C"/>
    <w:rsid w:val="006370A9"/>
    <w:rsid w:val="006372E9"/>
    <w:rsid w:val="006372F7"/>
    <w:rsid w:val="00637317"/>
    <w:rsid w:val="006373B9"/>
    <w:rsid w:val="006374A6"/>
    <w:rsid w:val="00637790"/>
    <w:rsid w:val="00637973"/>
    <w:rsid w:val="00637BDC"/>
    <w:rsid w:val="00637D6C"/>
    <w:rsid w:val="00637EDF"/>
    <w:rsid w:val="00640307"/>
    <w:rsid w:val="00640342"/>
    <w:rsid w:val="00640643"/>
    <w:rsid w:val="006407B4"/>
    <w:rsid w:val="006414BF"/>
    <w:rsid w:val="0064157A"/>
    <w:rsid w:val="00641722"/>
    <w:rsid w:val="0064173E"/>
    <w:rsid w:val="00641805"/>
    <w:rsid w:val="00641B1C"/>
    <w:rsid w:val="00641DC5"/>
    <w:rsid w:val="00641F83"/>
    <w:rsid w:val="00642185"/>
    <w:rsid w:val="00642332"/>
    <w:rsid w:val="00642689"/>
    <w:rsid w:val="006426C2"/>
    <w:rsid w:val="006429C0"/>
    <w:rsid w:val="00642ABA"/>
    <w:rsid w:val="00642DF0"/>
    <w:rsid w:val="00642E95"/>
    <w:rsid w:val="00642F4C"/>
    <w:rsid w:val="0064303F"/>
    <w:rsid w:val="0064304F"/>
    <w:rsid w:val="00643066"/>
    <w:rsid w:val="0064326A"/>
    <w:rsid w:val="0064328D"/>
    <w:rsid w:val="0064330D"/>
    <w:rsid w:val="0064331E"/>
    <w:rsid w:val="006433B2"/>
    <w:rsid w:val="00643665"/>
    <w:rsid w:val="00643677"/>
    <w:rsid w:val="006436C4"/>
    <w:rsid w:val="006439AB"/>
    <w:rsid w:val="00643BF9"/>
    <w:rsid w:val="00643FA1"/>
    <w:rsid w:val="00644639"/>
    <w:rsid w:val="00644753"/>
    <w:rsid w:val="006447F4"/>
    <w:rsid w:val="00644A8B"/>
    <w:rsid w:val="00644BCF"/>
    <w:rsid w:val="00644DA5"/>
    <w:rsid w:val="00644DEA"/>
    <w:rsid w:val="00645850"/>
    <w:rsid w:val="0064587C"/>
    <w:rsid w:val="00646098"/>
    <w:rsid w:val="00646428"/>
    <w:rsid w:val="006466BF"/>
    <w:rsid w:val="00646801"/>
    <w:rsid w:val="006469EF"/>
    <w:rsid w:val="00646FB6"/>
    <w:rsid w:val="0064710D"/>
    <w:rsid w:val="00647589"/>
    <w:rsid w:val="006475E7"/>
    <w:rsid w:val="00647724"/>
    <w:rsid w:val="006477EE"/>
    <w:rsid w:val="00647A06"/>
    <w:rsid w:val="00647B8C"/>
    <w:rsid w:val="00647C4E"/>
    <w:rsid w:val="0065055E"/>
    <w:rsid w:val="0065093C"/>
    <w:rsid w:val="00650AA6"/>
    <w:rsid w:val="00651103"/>
    <w:rsid w:val="00651107"/>
    <w:rsid w:val="00651384"/>
    <w:rsid w:val="006513B3"/>
    <w:rsid w:val="006516B8"/>
    <w:rsid w:val="006518F2"/>
    <w:rsid w:val="006519A5"/>
    <w:rsid w:val="00651A20"/>
    <w:rsid w:val="00651B18"/>
    <w:rsid w:val="00651B4D"/>
    <w:rsid w:val="00651BBB"/>
    <w:rsid w:val="00652034"/>
    <w:rsid w:val="00652106"/>
    <w:rsid w:val="00652613"/>
    <w:rsid w:val="0065274F"/>
    <w:rsid w:val="006528B0"/>
    <w:rsid w:val="00652BA2"/>
    <w:rsid w:val="00652C5A"/>
    <w:rsid w:val="006530FA"/>
    <w:rsid w:val="0065320C"/>
    <w:rsid w:val="006532DD"/>
    <w:rsid w:val="00653411"/>
    <w:rsid w:val="0065349A"/>
    <w:rsid w:val="00653574"/>
    <w:rsid w:val="00653604"/>
    <w:rsid w:val="006538A4"/>
    <w:rsid w:val="00653A44"/>
    <w:rsid w:val="00653B9A"/>
    <w:rsid w:val="00653CB1"/>
    <w:rsid w:val="00653FBD"/>
    <w:rsid w:val="00654092"/>
    <w:rsid w:val="00654096"/>
    <w:rsid w:val="006540AD"/>
    <w:rsid w:val="0065415E"/>
    <w:rsid w:val="00654988"/>
    <w:rsid w:val="00654C4B"/>
    <w:rsid w:val="00654D92"/>
    <w:rsid w:val="00655184"/>
    <w:rsid w:val="00655442"/>
    <w:rsid w:val="0065546D"/>
    <w:rsid w:val="006559C6"/>
    <w:rsid w:val="006559DA"/>
    <w:rsid w:val="00655ABF"/>
    <w:rsid w:val="0065647D"/>
    <w:rsid w:val="0065664F"/>
    <w:rsid w:val="006568D0"/>
    <w:rsid w:val="006569D4"/>
    <w:rsid w:val="00656B1A"/>
    <w:rsid w:val="00656BB2"/>
    <w:rsid w:val="00656BC7"/>
    <w:rsid w:val="00656C09"/>
    <w:rsid w:val="0065700C"/>
    <w:rsid w:val="006572A2"/>
    <w:rsid w:val="006572DD"/>
    <w:rsid w:val="0065731C"/>
    <w:rsid w:val="006574C5"/>
    <w:rsid w:val="00657594"/>
    <w:rsid w:val="0065771B"/>
    <w:rsid w:val="00657A5A"/>
    <w:rsid w:val="00657EB0"/>
    <w:rsid w:val="006602C7"/>
    <w:rsid w:val="006602F5"/>
    <w:rsid w:val="00660797"/>
    <w:rsid w:val="006607B9"/>
    <w:rsid w:val="0066093F"/>
    <w:rsid w:val="00660AFB"/>
    <w:rsid w:val="00660B1F"/>
    <w:rsid w:val="00660D4F"/>
    <w:rsid w:val="00660DEC"/>
    <w:rsid w:val="00660E1A"/>
    <w:rsid w:val="006611BC"/>
    <w:rsid w:val="006612BC"/>
    <w:rsid w:val="006613E2"/>
    <w:rsid w:val="006615DA"/>
    <w:rsid w:val="00662238"/>
    <w:rsid w:val="0066276B"/>
    <w:rsid w:val="00662792"/>
    <w:rsid w:val="00662849"/>
    <w:rsid w:val="00662949"/>
    <w:rsid w:val="006629BF"/>
    <w:rsid w:val="00662FB9"/>
    <w:rsid w:val="00663144"/>
    <w:rsid w:val="0066319C"/>
    <w:rsid w:val="006634FC"/>
    <w:rsid w:val="0066377C"/>
    <w:rsid w:val="006637C2"/>
    <w:rsid w:val="006637EE"/>
    <w:rsid w:val="006638C5"/>
    <w:rsid w:val="006639A2"/>
    <w:rsid w:val="00663ACE"/>
    <w:rsid w:val="00663E66"/>
    <w:rsid w:val="00663F50"/>
    <w:rsid w:val="006642E1"/>
    <w:rsid w:val="006644D8"/>
    <w:rsid w:val="0066482B"/>
    <w:rsid w:val="00664A15"/>
    <w:rsid w:val="00664A19"/>
    <w:rsid w:val="0066513E"/>
    <w:rsid w:val="006652C2"/>
    <w:rsid w:val="006658EE"/>
    <w:rsid w:val="00665ACA"/>
    <w:rsid w:val="00665C14"/>
    <w:rsid w:val="00665C1E"/>
    <w:rsid w:val="00665CD3"/>
    <w:rsid w:val="00665D10"/>
    <w:rsid w:val="00665DB1"/>
    <w:rsid w:val="00665DD7"/>
    <w:rsid w:val="00665F02"/>
    <w:rsid w:val="00666135"/>
    <w:rsid w:val="0066617E"/>
    <w:rsid w:val="0066674A"/>
    <w:rsid w:val="00666789"/>
    <w:rsid w:val="00666860"/>
    <w:rsid w:val="006668F5"/>
    <w:rsid w:val="00666D7A"/>
    <w:rsid w:val="00666E07"/>
    <w:rsid w:val="00666E0F"/>
    <w:rsid w:val="00667010"/>
    <w:rsid w:val="006670F9"/>
    <w:rsid w:val="00667153"/>
    <w:rsid w:val="0066729E"/>
    <w:rsid w:val="00667330"/>
    <w:rsid w:val="00667482"/>
    <w:rsid w:val="006677EF"/>
    <w:rsid w:val="0066788B"/>
    <w:rsid w:val="00667893"/>
    <w:rsid w:val="006678BB"/>
    <w:rsid w:val="00667A80"/>
    <w:rsid w:val="00667B3A"/>
    <w:rsid w:val="00667CDB"/>
    <w:rsid w:val="00667D85"/>
    <w:rsid w:val="00667E1D"/>
    <w:rsid w:val="00667F49"/>
    <w:rsid w:val="0067056E"/>
    <w:rsid w:val="006705A5"/>
    <w:rsid w:val="0067098F"/>
    <w:rsid w:val="00670993"/>
    <w:rsid w:val="006709ED"/>
    <w:rsid w:val="00670A52"/>
    <w:rsid w:val="00670FD9"/>
    <w:rsid w:val="00671264"/>
    <w:rsid w:val="006712E1"/>
    <w:rsid w:val="00671361"/>
    <w:rsid w:val="006714FE"/>
    <w:rsid w:val="0067188B"/>
    <w:rsid w:val="00671A99"/>
    <w:rsid w:val="00671B66"/>
    <w:rsid w:val="00671B68"/>
    <w:rsid w:val="00671D42"/>
    <w:rsid w:val="00671D60"/>
    <w:rsid w:val="0067202B"/>
    <w:rsid w:val="00672116"/>
    <w:rsid w:val="006721C7"/>
    <w:rsid w:val="006721CE"/>
    <w:rsid w:val="0067223A"/>
    <w:rsid w:val="00672515"/>
    <w:rsid w:val="006727C2"/>
    <w:rsid w:val="00672933"/>
    <w:rsid w:val="00672B25"/>
    <w:rsid w:val="00672B90"/>
    <w:rsid w:val="00672ED5"/>
    <w:rsid w:val="00672EE9"/>
    <w:rsid w:val="00673523"/>
    <w:rsid w:val="00673695"/>
    <w:rsid w:val="00673997"/>
    <w:rsid w:val="00673D35"/>
    <w:rsid w:val="00673D92"/>
    <w:rsid w:val="00673ECA"/>
    <w:rsid w:val="00673FDE"/>
    <w:rsid w:val="00674261"/>
    <w:rsid w:val="00674388"/>
    <w:rsid w:val="006743C3"/>
    <w:rsid w:val="00674440"/>
    <w:rsid w:val="00674655"/>
    <w:rsid w:val="006748C0"/>
    <w:rsid w:val="00674ACA"/>
    <w:rsid w:val="00674B23"/>
    <w:rsid w:val="00674DD8"/>
    <w:rsid w:val="00674ECD"/>
    <w:rsid w:val="00674F2F"/>
    <w:rsid w:val="0067530B"/>
    <w:rsid w:val="006753A0"/>
    <w:rsid w:val="00675888"/>
    <w:rsid w:val="006758AA"/>
    <w:rsid w:val="006759FA"/>
    <w:rsid w:val="00675D74"/>
    <w:rsid w:val="00675F61"/>
    <w:rsid w:val="006765AC"/>
    <w:rsid w:val="00676EC2"/>
    <w:rsid w:val="0067700C"/>
    <w:rsid w:val="00677056"/>
    <w:rsid w:val="00677089"/>
    <w:rsid w:val="006774E5"/>
    <w:rsid w:val="00677600"/>
    <w:rsid w:val="00677628"/>
    <w:rsid w:val="0067767F"/>
    <w:rsid w:val="006776A5"/>
    <w:rsid w:val="0067798B"/>
    <w:rsid w:val="006779AF"/>
    <w:rsid w:val="00677AD2"/>
    <w:rsid w:val="00677BA3"/>
    <w:rsid w:val="00677F0B"/>
    <w:rsid w:val="00680027"/>
    <w:rsid w:val="006800D6"/>
    <w:rsid w:val="006800DF"/>
    <w:rsid w:val="0068028C"/>
    <w:rsid w:val="0068037A"/>
    <w:rsid w:val="0068044B"/>
    <w:rsid w:val="00680462"/>
    <w:rsid w:val="00680829"/>
    <w:rsid w:val="00680A3C"/>
    <w:rsid w:val="00680C29"/>
    <w:rsid w:val="00680E8B"/>
    <w:rsid w:val="00681010"/>
    <w:rsid w:val="00681091"/>
    <w:rsid w:val="00681573"/>
    <w:rsid w:val="00681AFD"/>
    <w:rsid w:val="00681C52"/>
    <w:rsid w:val="00681DBF"/>
    <w:rsid w:val="00681E90"/>
    <w:rsid w:val="00681F74"/>
    <w:rsid w:val="0068212D"/>
    <w:rsid w:val="0068240F"/>
    <w:rsid w:val="00682442"/>
    <w:rsid w:val="006825CF"/>
    <w:rsid w:val="00682624"/>
    <w:rsid w:val="006827B8"/>
    <w:rsid w:val="00682823"/>
    <w:rsid w:val="00682DBB"/>
    <w:rsid w:val="00682E79"/>
    <w:rsid w:val="00683060"/>
    <w:rsid w:val="0068327B"/>
    <w:rsid w:val="0068339A"/>
    <w:rsid w:val="0068343E"/>
    <w:rsid w:val="006834CD"/>
    <w:rsid w:val="006834D1"/>
    <w:rsid w:val="0068382F"/>
    <w:rsid w:val="00683856"/>
    <w:rsid w:val="00683A9E"/>
    <w:rsid w:val="00683EC7"/>
    <w:rsid w:val="00683F88"/>
    <w:rsid w:val="006844A1"/>
    <w:rsid w:val="006846CC"/>
    <w:rsid w:val="00684F05"/>
    <w:rsid w:val="006854A7"/>
    <w:rsid w:val="00685817"/>
    <w:rsid w:val="00685937"/>
    <w:rsid w:val="00685B0F"/>
    <w:rsid w:val="00685D7D"/>
    <w:rsid w:val="00686397"/>
    <w:rsid w:val="006865F8"/>
    <w:rsid w:val="00686926"/>
    <w:rsid w:val="0068699B"/>
    <w:rsid w:val="00686C2F"/>
    <w:rsid w:val="00686D1C"/>
    <w:rsid w:val="00686F76"/>
    <w:rsid w:val="0068720E"/>
    <w:rsid w:val="0068736A"/>
    <w:rsid w:val="00687549"/>
    <w:rsid w:val="0068781D"/>
    <w:rsid w:val="0068782B"/>
    <w:rsid w:val="00687A15"/>
    <w:rsid w:val="00687B97"/>
    <w:rsid w:val="00687E7C"/>
    <w:rsid w:val="00687F6E"/>
    <w:rsid w:val="0069007E"/>
    <w:rsid w:val="0069011A"/>
    <w:rsid w:val="006902DF"/>
    <w:rsid w:val="006904F4"/>
    <w:rsid w:val="0069074F"/>
    <w:rsid w:val="0069075A"/>
    <w:rsid w:val="006908AC"/>
    <w:rsid w:val="006908E3"/>
    <w:rsid w:val="00690A94"/>
    <w:rsid w:val="00690BAE"/>
    <w:rsid w:val="00690E2F"/>
    <w:rsid w:val="00690E3D"/>
    <w:rsid w:val="00690F08"/>
    <w:rsid w:val="00690F83"/>
    <w:rsid w:val="00691580"/>
    <w:rsid w:val="00691853"/>
    <w:rsid w:val="006918DF"/>
    <w:rsid w:val="00691A00"/>
    <w:rsid w:val="00691A5C"/>
    <w:rsid w:val="00691E58"/>
    <w:rsid w:val="00691E61"/>
    <w:rsid w:val="00691ED2"/>
    <w:rsid w:val="00691F71"/>
    <w:rsid w:val="00691F7D"/>
    <w:rsid w:val="00692007"/>
    <w:rsid w:val="006924C8"/>
    <w:rsid w:val="00692687"/>
    <w:rsid w:val="006929C8"/>
    <w:rsid w:val="00692A8A"/>
    <w:rsid w:val="00692A95"/>
    <w:rsid w:val="00692AC3"/>
    <w:rsid w:val="00693036"/>
    <w:rsid w:val="00693312"/>
    <w:rsid w:val="00693436"/>
    <w:rsid w:val="00693441"/>
    <w:rsid w:val="006934F4"/>
    <w:rsid w:val="00693895"/>
    <w:rsid w:val="00693B9A"/>
    <w:rsid w:val="00693BFF"/>
    <w:rsid w:val="00693CA6"/>
    <w:rsid w:val="00693DAF"/>
    <w:rsid w:val="00694007"/>
    <w:rsid w:val="00694058"/>
    <w:rsid w:val="00694274"/>
    <w:rsid w:val="00694B98"/>
    <w:rsid w:val="00694C45"/>
    <w:rsid w:val="00694C98"/>
    <w:rsid w:val="00694FB1"/>
    <w:rsid w:val="0069502D"/>
    <w:rsid w:val="00695112"/>
    <w:rsid w:val="0069511B"/>
    <w:rsid w:val="0069524F"/>
    <w:rsid w:val="006954F1"/>
    <w:rsid w:val="0069552B"/>
    <w:rsid w:val="0069552F"/>
    <w:rsid w:val="00695575"/>
    <w:rsid w:val="00695A0E"/>
    <w:rsid w:val="00695C13"/>
    <w:rsid w:val="00695C91"/>
    <w:rsid w:val="006962C4"/>
    <w:rsid w:val="006962E8"/>
    <w:rsid w:val="006963BB"/>
    <w:rsid w:val="00696498"/>
    <w:rsid w:val="006964FF"/>
    <w:rsid w:val="006965BD"/>
    <w:rsid w:val="006965D6"/>
    <w:rsid w:val="006965FC"/>
    <w:rsid w:val="00696703"/>
    <w:rsid w:val="006969C3"/>
    <w:rsid w:val="00696A71"/>
    <w:rsid w:val="00696B9F"/>
    <w:rsid w:val="00696C4E"/>
    <w:rsid w:val="00696E25"/>
    <w:rsid w:val="00696F66"/>
    <w:rsid w:val="00697048"/>
    <w:rsid w:val="00697074"/>
    <w:rsid w:val="006975B3"/>
    <w:rsid w:val="006975D4"/>
    <w:rsid w:val="0069769A"/>
    <w:rsid w:val="006979DA"/>
    <w:rsid w:val="00697D16"/>
    <w:rsid w:val="00697F78"/>
    <w:rsid w:val="006A0092"/>
    <w:rsid w:val="006A01D1"/>
    <w:rsid w:val="006A0440"/>
    <w:rsid w:val="006A0502"/>
    <w:rsid w:val="006A0521"/>
    <w:rsid w:val="006A086A"/>
    <w:rsid w:val="006A0E2A"/>
    <w:rsid w:val="006A10DF"/>
    <w:rsid w:val="006A119F"/>
    <w:rsid w:val="006A11B2"/>
    <w:rsid w:val="006A12FA"/>
    <w:rsid w:val="006A1385"/>
    <w:rsid w:val="006A171D"/>
    <w:rsid w:val="006A173C"/>
    <w:rsid w:val="006A1928"/>
    <w:rsid w:val="006A1A34"/>
    <w:rsid w:val="006A1EF2"/>
    <w:rsid w:val="006A2129"/>
    <w:rsid w:val="006A2278"/>
    <w:rsid w:val="006A2294"/>
    <w:rsid w:val="006A25AE"/>
    <w:rsid w:val="006A2C3F"/>
    <w:rsid w:val="006A2C78"/>
    <w:rsid w:val="006A2C8C"/>
    <w:rsid w:val="006A2CAC"/>
    <w:rsid w:val="006A2DEE"/>
    <w:rsid w:val="006A2E11"/>
    <w:rsid w:val="006A309E"/>
    <w:rsid w:val="006A34FE"/>
    <w:rsid w:val="006A36E7"/>
    <w:rsid w:val="006A3800"/>
    <w:rsid w:val="006A38AD"/>
    <w:rsid w:val="006A3B66"/>
    <w:rsid w:val="006A410E"/>
    <w:rsid w:val="006A4493"/>
    <w:rsid w:val="006A44C1"/>
    <w:rsid w:val="006A4A6D"/>
    <w:rsid w:val="006A4B5F"/>
    <w:rsid w:val="006A4C72"/>
    <w:rsid w:val="006A4E07"/>
    <w:rsid w:val="006A4E49"/>
    <w:rsid w:val="006A4F69"/>
    <w:rsid w:val="006A4FD3"/>
    <w:rsid w:val="006A5237"/>
    <w:rsid w:val="006A53C0"/>
    <w:rsid w:val="006A569A"/>
    <w:rsid w:val="006A56F7"/>
    <w:rsid w:val="006A5B34"/>
    <w:rsid w:val="006A5BFD"/>
    <w:rsid w:val="006A5D62"/>
    <w:rsid w:val="006A5E3F"/>
    <w:rsid w:val="006A5E78"/>
    <w:rsid w:val="006A6187"/>
    <w:rsid w:val="006A64AD"/>
    <w:rsid w:val="006A6550"/>
    <w:rsid w:val="006A65AF"/>
    <w:rsid w:val="006A6905"/>
    <w:rsid w:val="006A6A5E"/>
    <w:rsid w:val="006A6BE2"/>
    <w:rsid w:val="006A6EAF"/>
    <w:rsid w:val="006A6F65"/>
    <w:rsid w:val="006A6FDF"/>
    <w:rsid w:val="006A701D"/>
    <w:rsid w:val="006A70A5"/>
    <w:rsid w:val="006A74EF"/>
    <w:rsid w:val="006A78E2"/>
    <w:rsid w:val="006A7916"/>
    <w:rsid w:val="006A7921"/>
    <w:rsid w:val="006A7947"/>
    <w:rsid w:val="006A7B44"/>
    <w:rsid w:val="006A7C37"/>
    <w:rsid w:val="006A7D18"/>
    <w:rsid w:val="006ADB81"/>
    <w:rsid w:val="006B00BC"/>
    <w:rsid w:val="006B0128"/>
    <w:rsid w:val="006B014B"/>
    <w:rsid w:val="006B0280"/>
    <w:rsid w:val="006B03E5"/>
    <w:rsid w:val="006B03FC"/>
    <w:rsid w:val="006B0420"/>
    <w:rsid w:val="006B05B3"/>
    <w:rsid w:val="006B05BD"/>
    <w:rsid w:val="006B0852"/>
    <w:rsid w:val="006B0B31"/>
    <w:rsid w:val="006B0D5D"/>
    <w:rsid w:val="006B0E38"/>
    <w:rsid w:val="006B0E85"/>
    <w:rsid w:val="006B0F09"/>
    <w:rsid w:val="006B10E4"/>
    <w:rsid w:val="006B16EA"/>
    <w:rsid w:val="006B1B0A"/>
    <w:rsid w:val="006B1DF0"/>
    <w:rsid w:val="006B206C"/>
    <w:rsid w:val="006B2195"/>
    <w:rsid w:val="006B230A"/>
    <w:rsid w:val="006B2713"/>
    <w:rsid w:val="006B278F"/>
    <w:rsid w:val="006B2831"/>
    <w:rsid w:val="006B2DAC"/>
    <w:rsid w:val="006B2F8E"/>
    <w:rsid w:val="006B2FD6"/>
    <w:rsid w:val="006B313D"/>
    <w:rsid w:val="006B3163"/>
    <w:rsid w:val="006B3494"/>
    <w:rsid w:val="006B35A1"/>
    <w:rsid w:val="006B38DE"/>
    <w:rsid w:val="006B3BC4"/>
    <w:rsid w:val="006B3BDC"/>
    <w:rsid w:val="006B3E41"/>
    <w:rsid w:val="006B3F1F"/>
    <w:rsid w:val="006B41F0"/>
    <w:rsid w:val="006B42EE"/>
    <w:rsid w:val="006B4328"/>
    <w:rsid w:val="006B469D"/>
    <w:rsid w:val="006B46DE"/>
    <w:rsid w:val="006B4A39"/>
    <w:rsid w:val="006B4C92"/>
    <w:rsid w:val="006B507A"/>
    <w:rsid w:val="006B51A9"/>
    <w:rsid w:val="006B54D6"/>
    <w:rsid w:val="006B5533"/>
    <w:rsid w:val="006B55C3"/>
    <w:rsid w:val="006B6182"/>
    <w:rsid w:val="006B623E"/>
    <w:rsid w:val="006B6397"/>
    <w:rsid w:val="006B6398"/>
    <w:rsid w:val="006B6631"/>
    <w:rsid w:val="006B680A"/>
    <w:rsid w:val="006B6A3D"/>
    <w:rsid w:val="006B6B9B"/>
    <w:rsid w:val="006B6BD3"/>
    <w:rsid w:val="006B6CAC"/>
    <w:rsid w:val="006B6DC5"/>
    <w:rsid w:val="006B6E5D"/>
    <w:rsid w:val="006B71C3"/>
    <w:rsid w:val="006B7809"/>
    <w:rsid w:val="006B7862"/>
    <w:rsid w:val="006B7D34"/>
    <w:rsid w:val="006B7FE2"/>
    <w:rsid w:val="006C024C"/>
    <w:rsid w:val="006C0530"/>
    <w:rsid w:val="006C092A"/>
    <w:rsid w:val="006C09E5"/>
    <w:rsid w:val="006C0AD6"/>
    <w:rsid w:val="006C0BF3"/>
    <w:rsid w:val="006C0C7C"/>
    <w:rsid w:val="006C0D53"/>
    <w:rsid w:val="006C0FDE"/>
    <w:rsid w:val="006C12F4"/>
    <w:rsid w:val="006C147F"/>
    <w:rsid w:val="006C177E"/>
    <w:rsid w:val="006C1D94"/>
    <w:rsid w:val="006C22C7"/>
    <w:rsid w:val="006C23D6"/>
    <w:rsid w:val="006C24A2"/>
    <w:rsid w:val="006C2550"/>
    <w:rsid w:val="006C26D3"/>
    <w:rsid w:val="006C2864"/>
    <w:rsid w:val="006C29C2"/>
    <w:rsid w:val="006C2B41"/>
    <w:rsid w:val="006C2B8D"/>
    <w:rsid w:val="006C2D89"/>
    <w:rsid w:val="006C2EE9"/>
    <w:rsid w:val="006C308F"/>
    <w:rsid w:val="006C31A6"/>
    <w:rsid w:val="006C31F6"/>
    <w:rsid w:val="006C33EE"/>
    <w:rsid w:val="006C35D3"/>
    <w:rsid w:val="006C3860"/>
    <w:rsid w:val="006C3938"/>
    <w:rsid w:val="006C3C7F"/>
    <w:rsid w:val="006C3CBC"/>
    <w:rsid w:val="006C3D08"/>
    <w:rsid w:val="006C3DF0"/>
    <w:rsid w:val="006C3E43"/>
    <w:rsid w:val="006C3F13"/>
    <w:rsid w:val="006C3FCD"/>
    <w:rsid w:val="006C43FB"/>
    <w:rsid w:val="006C4593"/>
    <w:rsid w:val="006C4787"/>
    <w:rsid w:val="006C4AD6"/>
    <w:rsid w:val="006C4CF6"/>
    <w:rsid w:val="006C5077"/>
    <w:rsid w:val="006C518E"/>
    <w:rsid w:val="006C5295"/>
    <w:rsid w:val="006C5348"/>
    <w:rsid w:val="006C5495"/>
    <w:rsid w:val="006C58A8"/>
    <w:rsid w:val="006C5C9A"/>
    <w:rsid w:val="006C60A8"/>
    <w:rsid w:val="006C615B"/>
    <w:rsid w:val="006C621B"/>
    <w:rsid w:val="006C62A6"/>
    <w:rsid w:val="006C6790"/>
    <w:rsid w:val="006C67EE"/>
    <w:rsid w:val="006C6908"/>
    <w:rsid w:val="006C69C5"/>
    <w:rsid w:val="006C69CC"/>
    <w:rsid w:val="006C6CBD"/>
    <w:rsid w:val="006C6FA4"/>
    <w:rsid w:val="006C729D"/>
    <w:rsid w:val="006C7306"/>
    <w:rsid w:val="006C78E8"/>
    <w:rsid w:val="006C7E25"/>
    <w:rsid w:val="006C7EF3"/>
    <w:rsid w:val="006C7F1E"/>
    <w:rsid w:val="006C7F8A"/>
    <w:rsid w:val="006D0382"/>
    <w:rsid w:val="006D051E"/>
    <w:rsid w:val="006D0681"/>
    <w:rsid w:val="006D0BE6"/>
    <w:rsid w:val="006D0C9E"/>
    <w:rsid w:val="006D0CB4"/>
    <w:rsid w:val="006D0D28"/>
    <w:rsid w:val="006D0F6E"/>
    <w:rsid w:val="006D10A1"/>
    <w:rsid w:val="006D1466"/>
    <w:rsid w:val="006D16C8"/>
    <w:rsid w:val="006D1804"/>
    <w:rsid w:val="006D1919"/>
    <w:rsid w:val="006D1A0E"/>
    <w:rsid w:val="006D1A73"/>
    <w:rsid w:val="006D1CDC"/>
    <w:rsid w:val="006D1D2D"/>
    <w:rsid w:val="006D206F"/>
    <w:rsid w:val="006D20F4"/>
    <w:rsid w:val="006D226F"/>
    <w:rsid w:val="006D229E"/>
    <w:rsid w:val="006D23C5"/>
    <w:rsid w:val="006D258F"/>
    <w:rsid w:val="006D2819"/>
    <w:rsid w:val="006D283C"/>
    <w:rsid w:val="006D28A4"/>
    <w:rsid w:val="006D295F"/>
    <w:rsid w:val="006D2A7C"/>
    <w:rsid w:val="006D335F"/>
    <w:rsid w:val="006D36BD"/>
    <w:rsid w:val="006D37BF"/>
    <w:rsid w:val="006D395E"/>
    <w:rsid w:val="006D3AA1"/>
    <w:rsid w:val="006D410A"/>
    <w:rsid w:val="006D425E"/>
    <w:rsid w:val="006D4479"/>
    <w:rsid w:val="006D46D6"/>
    <w:rsid w:val="006D4E24"/>
    <w:rsid w:val="006D4F82"/>
    <w:rsid w:val="006D4FED"/>
    <w:rsid w:val="006D5215"/>
    <w:rsid w:val="006D5330"/>
    <w:rsid w:val="006D5376"/>
    <w:rsid w:val="006D5596"/>
    <w:rsid w:val="006D5AE4"/>
    <w:rsid w:val="006D5AEE"/>
    <w:rsid w:val="006D5FE5"/>
    <w:rsid w:val="006D6211"/>
    <w:rsid w:val="006D6453"/>
    <w:rsid w:val="006D699C"/>
    <w:rsid w:val="006D6B96"/>
    <w:rsid w:val="006D6C33"/>
    <w:rsid w:val="006D6CD4"/>
    <w:rsid w:val="006D6F9F"/>
    <w:rsid w:val="006D708F"/>
    <w:rsid w:val="006D70F8"/>
    <w:rsid w:val="006D7277"/>
    <w:rsid w:val="006D7386"/>
    <w:rsid w:val="006D7B10"/>
    <w:rsid w:val="006D7B83"/>
    <w:rsid w:val="006D7CC4"/>
    <w:rsid w:val="006D7D93"/>
    <w:rsid w:val="006D7FD8"/>
    <w:rsid w:val="006E011D"/>
    <w:rsid w:val="006E0476"/>
    <w:rsid w:val="006E04F6"/>
    <w:rsid w:val="006E0504"/>
    <w:rsid w:val="006E056B"/>
    <w:rsid w:val="006E07FC"/>
    <w:rsid w:val="006E08AC"/>
    <w:rsid w:val="006E0A4C"/>
    <w:rsid w:val="006E0E90"/>
    <w:rsid w:val="006E124A"/>
    <w:rsid w:val="006E1262"/>
    <w:rsid w:val="006E14E5"/>
    <w:rsid w:val="006E16D6"/>
    <w:rsid w:val="006E1769"/>
    <w:rsid w:val="006E1BA5"/>
    <w:rsid w:val="006E1CA1"/>
    <w:rsid w:val="006E1D85"/>
    <w:rsid w:val="006E1E32"/>
    <w:rsid w:val="006E1FE5"/>
    <w:rsid w:val="006E2113"/>
    <w:rsid w:val="006E2550"/>
    <w:rsid w:val="006E273C"/>
    <w:rsid w:val="006E279F"/>
    <w:rsid w:val="006E2806"/>
    <w:rsid w:val="006E2893"/>
    <w:rsid w:val="006E28D7"/>
    <w:rsid w:val="006E2A3B"/>
    <w:rsid w:val="006E2BA3"/>
    <w:rsid w:val="006E2BD6"/>
    <w:rsid w:val="006E2C3B"/>
    <w:rsid w:val="006E3194"/>
    <w:rsid w:val="006E3403"/>
    <w:rsid w:val="006E34B4"/>
    <w:rsid w:val="006E35A9"/>
    <w:rsid w:val="006E35CC"/>
    <w:rsid w:val="006E3662"/>
    <w:rsid w:val="006E3770"/>
    <w:rsid w:val="006E3CEA"/>
    <w:rsid w:val="006E3EB7"/>
    <w:rsid w:val="006E411A"/>
    <w:rsid w:val="006E4230"/>
    <w:rsid w:val="006E43D7"/>
    <w:rsid w:val="006E4510"/>
    <w:rsid w:val="006E4726"/>
    <w:rsid w:val="006E472A"/>
    <w:rsid w:val="006E4A71"/>
    <w:rsid w:val="006E4D23"/>
    <w:rsid w:val="006E4DE9"/>
    <w:rsid w:val="006E4E8A"/>
    <w:rsid w:val="006E51BB"/>
    <w:rsid w:val="006E55D9"/>
    <w:rsid w:val="006E564E"/>
    <w:rsid w:val="006E5855"/>
    <w:rsid w:val="006E59F7"/>
    <w:rsid w:val="006E5AC9"/>
    <w:rsid w:val="006E5DEE"/>
    <w:rsid w:val="006E5FD6"/>
    <w:rsid w:val="006E604B"/>
    <w:rsid w:val="006E6774"/>
    <w:rsid w:val="006E67CD"/>
    <w:rsid w:val="006E685A"/>
    <w:rsid w:val="006E6A3B"/>
    <w:rsid w:val="006E6AE9"/>
    <w:rsid w:val="006E6B81"/>
    <w:rsid w:val="006E6D4C"/>
    <w:rsid w:val="006E6F7E"/>
    <w:rsid w:val="006E7261"/>
    <w:rsid w:val="006E72B1"/>
    <w:rsid w:val="006E7478"/>
    <w:rsid w:val="006E747C"/>
    <w:rsid w:val="006E7493"/>
    <w:rsid w:val="006E7543"/>
    <w:rsid w:val="006E781F"/>
    <w:rsid w:val="006E7B54"/>
    <w:rsid w:val="006E7B8D"/>
    <w:rsid w:val="006E7BC5"/>
    <w:rsid w:val="006E7C26"/>
    <w:rsid w:val="006F001D"/>
    <w:rsid w:val="006F0077"/>
    <w:rsid w:val="006F00DA"/>
    <w:rsid w:val="006F0444"/>
    <w:rsid w:val="006F0586"/>
    <w:rsid w:val="006F07B0"/>
    <w:rsid w:val="006F0BB2"/>
    <w:rsid w:val="006F0CEC"/>
    <w:rsid w:val="006F1085"/>
    <w:rsid w:val="006F1135"/>
    <w:rsid w:val="006F1276"/>
    <w:rsid w:val="006F1310"/>
    <w:rsid w:val="006F138E"/>
    <w:rsid w:val="006F140E"/>
    <w:rsid w:val="006F1486"/>
    <w:rsid w:val="006F14A6"/>
    <w:rsid w:val="006F182D"/>
    <w:rsid w:val="006F1849"/>
    <w:rsid w:val="006F1AE6"/>
    <w:rsid w:val="006F1BF7"/>
    <w:rsid w:val="006F1E78"/>
    <w:rsid w:val="006F2196"/>
    <w:rsid w:val="006F23BA"/>
    <w:rsid w:val="006F23D3"/>
    <w:rsid w:val="006F2582"/>
    <w:rsid w:val="006F2A22"/>
    <w:rsid w:val="006F2A4E"/>
    <w:rsid w:val="006F2D79"/>
    <w:rsid w:val="006F31C5"/>
    <w:rsid w:val="006F32EE"/>
    <w:rsid w:val="006F33A9"/>
    <w:rsid w:val="006F39FF"/>
    <w:rsid w:val="006F462E"/>
    <w:rsid w:val="006F4652"/>
    <w:rsid w:val="006F4812"/>
    <w:rsid w:val="006F48D6"/>
    <w:rsid w:val="006F4EB0"/>
    <w:rsid w:val="006F5128"/>
    <w:rsid w:val="006F5419"/>
    <w:rsid w:val="006F5837"/>
    <w:rsid w:val="006F5870"/>
    <w:rsid w:val="006F58F8"/>
    <w:rsid w:val="006F5A27"/>
    <w:rsid w:val="006F5CFF"/>
    <w:rsid w:val="006F5FF3"/>
    <w:rsid w:val="006F619E"/>
    <w:rsid w:val="006F6296"/>
    <w:rsid w:val="006F6322"/>
    <w:rsid w:val="006F6556"/>
    <w:rsid w:val="006F65F8"/>
    <w:rsid w:val="006F68AC"/>
    <w:rsid w:val="006F6B88"/>
    <w:rsid w:val="006F6D61"/>
    <w:rsid w:val="006F6FE7"/>
    <w:rsid w:val="006F7661"/>
    <w:rsid w:val="006F7668"/>
    <w:rsid w:val="006F7782"/>
    <w:rsid w:val="006F78AE"/>
    <w:rsid w:val="006F7965"/>
    <w:rsid w:val="00700129"/>
    <w:rsid w:val="007001C9"/>
    <w:rsid w:val="00700B05"/>
    <w:rsid w:val="00700C84"/>
    <w:rsid w:val="00700CA5"/>
    <w:rsid w:val="00700CBD"/>
    <w:rsid w:val="00700FB8"/>
    <w:rsid w:val="0070114C"/>
    <w:rsid w:val="007012EB"/>
    <w:rsid w:val="0070154D"/>
    <w:rsid w:val="00701631"/>
    <w:rsid w:val="00701720"/>
    <w:rsid w:val="0070178F"/>
    <w:rsid w:val="007019B7"/>
    <w:rsid w:val="00701C05"/>
    <w:rsid w:val="007020ED"/>
    <w:rsid w:val="007021F6"/>
    <w:rsid w:val="0070230F"/>
    <w:rsid w:val="0070245D"/>
    <w:rsid w:val="00702619"/>
    <w:rsid w:val="00702D55"/>
    <w:rsid w:val="00702E67"/>
    <w:rsid w:val="00703127"/>
    <w:rsid w:val="00703158"/>
    <w:rsid w:val="007034AE"/>
    <w:rsid w:val="007035EB"/>
    <w:rsid w:val="007036D3"/>
    <w:rsid w:val="007036DB"/>
    <w:rsid w:val="007037A1"/>
    <w:rsid w:val="0070382C"/>
    <w:rsid w:val="0070398B"/>
    <w:rsid w:val="00703993"/>
    <w:rsid w:val="007039F9"/>
    <w:rsid w:val="00703A98"/>
    <w:rsid w:val="00703AE9"/>
    <w:rsid w:val="00703BAA"/>
    <w:rsid w:val="00703E05"/>
    <w:rsid w:val="00703FFD"/>
    <w:rsid w:val="007044E6"/>
    <w:rsid w:val="0070453C"/>
    <w:rsid w:val="00704877"/>
    <w:rsid w:val="00704A02"/>
    <w:rsid w:val="00704A77"/>
    <w:rsid w:val="00704C34"/>
    <w:rsid w:val="00704DE6"/>
    <w:rsid w:val="00704DEE"/>
    <w:rsid w:val="00704E2C"/>
    <w:rsid w:val="00705134"/>
    <w:rsid w:val="007051AD"/>
    <w:rsid w:val="00705408"/>
    <w:rsid w:val="00705476"/>
    <w:rsid w:val="00705492"/>
    <w:rsid w:val="007057F1"/>
    <w:rsid w:val="00705897"/>
    <w:rsid w:val="007058A9"/>
    <w:rsid w:val="00705978"/>
    <w:rsid w:val="00705A47"/>
    <w:rsid w:val="00705B1D"/>
    <w:rsid w:val="00705C07"/>
    <w:rsid w:val="00705E0A"/>
    <w:rsid w:val="00706139"/>
    <w:rsid w:val="0070615A"/>
    <w:rsid w:val="00706203"/>
    <w:rsid w:val="00706703"/>
    <w:rsid w:val="00706910"/>
    <w:rsid w:val="00706983"/>
    <w:rsid w:val="00706B0A"/>
    <w:rsid w:val="00706E73"/>
    <w:rsid w:val="00706ECE"/>
    <w:rsid w:val="00707260"/>
    <w:rsid w:val="007074F2"/>
    <w:rsid w:val="007075C5"/>
    <w:rsid w:val="00707C7E"/>
    <w:rsid w:val="00710009"/>
    <w:rsid w:val="007103A3"/>
    <w:rsid w:val="0071042F"/>
    <w:rsid w:val="007104D4"/>
    <w:rsid w:val="00710533"/>
    <w:rsid w:val="0071066E"/>
    <w:rsid w:val="0071071D"/>
    <w:rsid w:val="007107C5"/>
    <w:rsid w:val="00710D5F"/>
    <w:rsid w:val="0071162A"/>
    <w:rsid w:val="007116F9"/>
    <w:rsid w:val="0071193B"/>
    <w:rsid w:val="00711AB0"/>
    <w:rsid w:val="00711CE2"/>
    <w:rsid w:val="00711DEE"/>
    <w:rsid w:val="00711ED7"/>
    <w:rsid w:val="007121BB"/>
    <w:rsid w:val="007121D6"/>
    <w:rsid w:val="00712224"/>
    <w:rsid w:val="0071242F"/>
    <w:rsid w:val="00712456"/>
    <w:rsid w:val="007126AA"/>
    <w:rsid w:val="007129C5"/>
    <w:rsid w:val="00712AAC"/>
    <w:rsid w:val="00712B5F"/>
    <w:rsid w:val="00712C3E"/>
    <w:rsid w:val="00713231"/>
    <w:rsid w:val="0071339E"/>
    <w:rsid w:val="0071345C"/>
    <w:rsid w:val="007135D2"/>
    <w:rsid w:val="00713627"/>
    <w:rsid w:val="00713734"/>
    <w:rsid w:val="0071385E"/>
    <w:rsid w:val="00713940"/>
    <w:rsid w:val="00713C07"/>
    <w:rsid w:val="00714110"/>
    <w:rsid w:val="00714229"/>
    <w:rsid w:val="0071459C"/>
    <w:rsid w:val="007146A7"/>
    <w:rsid w:val="0071482A"/>
    <w:rsid w:val="00714F01"/>
    <w:rsid w:val="007151B3"/>
    <w:rsid w:val="0071539B"/>
    <w:rsid w:val="0071539E"/>
    <w:rsid w:val="0071541E"/>
    <w:rsid w:val="007155B2"/>
    <w:rsid w:val="00715698"/>
    <w:rsid w:val="00715907"/>
    <w:rsid w:val="00715931"/>
    <w:rsid w:val="00715A4B"/>
    <w:rsid w:val="0071604D"/>
    <w:rsid w:val="0071617F"/>
    <w:rsid w:val="007162D3"/>
    <w:rsid w:val="00716520"/>
    <w:rsid w:val="0071670D"/>
    <w:rsid w:val="0071673D"/>
    <w:rsid w:val="00716B49"/>
    <w:rsid w:val="00716E13"/>
    <w:rsid w:val="00716E77"/>
    <w:rsid w:val="00716F65"/>
    <w:rsid w:val="00716F88"/>
    <w:rsid w:val="00717250"/>
    <w:rsid w:val="007172C9"/>
    <w:rsid w:val="00717390"/>
    <w:rsid w:val="00717556"/>
    <w:rsid w:val="007175E5"/>
    <w:rsid w:val="007179DD"/>
    <w:rsid w:val="00717AE7"/>
    <w:rsid w:val="00720124"/>
    <w:rsid w:val="00720743"/>
    <w:rsid w:val="00720862"/>
    <w:rsid w:val="007208B3"/>
    <w:rsid w:val="007208C8"/>
    <w:rsid w:val="0072099A"/>
    <w:rsid w:val="00720D60"/>
    <w:rsid w:val="00721373"/>
    <w:rsid w:val="007213E9"/>
    <w:rsid w:val="00721518"/>
    <w:rsid w:val="00721570"/>
    <w:rsid w:val="007217C8"/>
    <w:rsid w:val="007218B4"/>
    <w:rsid w:val="00721C0B"/>
    <w:rsid w:val="00721E99"/>
    <w:rsid w:val="007221C8"/>
    <w:rsid w:val="007223A2"/>
    <w:rsid w:val="00722553"/>
    <w:rsid w:val="00722828"/>
    <w:rsid w:val="00722E56"/>
    <w:rsid w:val="00722F93"/>
    <w:rsid w:val="0072327A"/>
    <w:rsid w:val="0072332A"/>
    <w:rsid w:val="00723399"/>
    <w:rsid w:val="007234C7"/>
    <w:rsid w:val="0072358A"/>
    <w:rsid w:val="00723E49"/>
    <w:rsid w:val="00723F22"/>
    <w:rsid w:val="00723FCD"/>
    <w:rsid w:val="007246CD"/>
    <w:rsid w:val="007249CB"/>
    <w:rsid w:val="00724AE6"/>
    <w:rsid w:val="00724C09"/>
    <w:rsid w:val="00724C8A"/>
    <w:rsid w:val="00724D36"/>
    <w:rsid w:val="00724D8B"/>
    <w:rsid w:val="00724F83"/>
    <w:rsid w:val="007250D7"/>
    <w:rsid w:val="007251B6"/>
    <w:rsid w:val="00725247"/>
    <w:rsid w:val="007252F5"/>
    <w:rsid w:val="007255F1"/>
    <w:rsid w:val="00725603"/>
    <w:rsid w:val="007258C8"/>
    <w:rsid w:val="00725ABE"/>
    <w:rsid w:val="00725BC6"/>
    <w:rsid w:val="00725CA3"/>
    <w:rsid w:val="00725DE1"/>
    <w:rsid w:val="00725FC3"/>
    <w:rsid w:val="007261A8"/>
    <w:rsid w:val="0072634E"/>
    <w:rsid w:val="00726393"/>
    <w:rsid w:val="0072657D"/>
    <w:rsid w:val="007266B6"/>
    <w:rsid w:val="00726CAA"/>
    <w:rsid w:val="00726D6A"/>
    <w:rsid w:val="00726FC8"/>
    <w:rsid w:val="00727087"/>
    <w:rsid w:val="007270EA"/>
    <w:rsid w:val="0072769F"/>
    <w:rsid w:val="007277BD"/>
    <w:rsid w:val="00727805"/>
    <w:rsid w:val="00727A9E"/>
    <w:rsid w:val="00727AD7"/>
    <w:rsid w:val="00727DCD"/>
    <w:rsid w:val="0073003B"/>
    <w:rsid w:val="00730793"/>
    <w:rsid w:val="00730843"/>
    <w:rsid w:val="00730856"/>
    <w:rsid w:val="00730A1F"/>
    <w:rsid w:val="00730F21"/>
    <w:rsid w:val="0073120A"/>
    <w:rsid w:val="00731220"/>
    <w:rsid w:val="0073146A"/>
    <w:rsid w:val="007317F5"/>
    <w:rsid w:val="007318C3"/>
    <w:rsid w:val="00731983"/>
    <w:rsid w:val="00731A91"/>
    <w:rsid w:val="00731ABE"/>
    <w:rsid w:val="00731B8E"/>
    <w:rsid w:val="00731D21"/>
    <w:rsid w:val="00731E7F"/>
    <w:rsid w:val="007320D6"/>
    <w:rsid w:val="0073247A"/>
    <w:rsid w:val="007326E5"/>
    <w:rsid w:val="00732718"/>
    <w:rsid w:val="00732AE3"/>
    <w:rsid w:val="00732B5C"/>
    <w:rsid w:val="00732C10"/>
    <w:rsid w:val="00732F19"/>
    <w:rsid w:val="00732F88"/>
    <w:rsid w:val="007330E2"/>
    <w:rsid w:val="0073326C"/>
    <w:rsid w:val="00733663"/>
    <w:rsid w:val="00733A77"/>
    <w:rsid w:val="00733D13"/>
    <w:rsid w:val="00733E4E"/>
    <w:rsid w:val="00733E71"/>
    <w:rsid w:val="0073414F"/>
    <w:rsid w:val="0073422C"/>
    <w:rsid w:val="007342DC"/>
    <w:rsid w:val="007344EE"/>
    <w:rsid w:val="0073468A"/>
    <w:rsid w:val="0073482D"/>
    <w:rsid w:val="00734C34"/>
    <w:rsid w:val="00734C4D"/>
    <w:rsid w:val="00734FE9"/>
    <w:rsid w:val="00735138"/>
    <w:rsid w:val="007351B0"/>
    <w:rsid w:val="00735397"/>
    <w:rsid w:val="0073572E"/>
    <w:rsid w:val="0073589E"/>
    <w:rsid w:val="00735CD1"/>
    <w:rsid w:val="00735DBC"/>
    <w:rsid w:val="00735E08"/>
    <w:rsid w:val="0073601D"/>
    <w:rsid w:val="0073612B"/>
    <w:rsid w:val="007361DE"/>
    <w:rsid w:val="00736348"/>
    <w:rsid w:val="00736377"/>
    <w:rsid w:val="007363B4"/>
    <w:rsid w:val="00736444"/>
    <w:rsid w:val="007364B9"/>
    <w:rsid w:val="007366F9"/>
    <w:rsid w:val="00736772"/>
    <w:rsid w:val="007367D5"/>
    <w:rsid w:val="00736A1A"/>
    <w:rsid w:val="00736B15"/>
    <w:rsid w:val="00736BB1"/>
    <w:rsid w:val="00736CD5"/>
    <w:rsid w:val="00736CEC"/>
    <w:rsid w:val="00736EDD"/>
    <w:rsid w:val="007370B1"/>
    <w:rsid w:val="0073732D"/>
    <w:rsid w:val="007373D6"/>
    <w:rsid w:val="00737466"/>
    <w:rsid w:val="00737A26"/>
    <w:rsid w:val="00737D8F"/>
    <w:rsid w:val="0074028D"/>
    <w:rsid w:val="00740551"/>
    <w:rsid w:val="00740A8B"/>
    <w:rsid w:val="00740EBA"/>
    <w:rsid w:val="0074101E"/>
    <w:rsid w:val="007414B7"/>
    <w:rsid w:val="007416F1"/>
    <w:rsid w:val="00741882"/>
    <w:rsid w:val="00741DCC"/>
    <w:rsid w:val="00741F95"/>
    <w:rsid w:val="00742189"/>
    <w:rsid w:val="00742505"/>
    <w:rsid w:val="00742888"/>
    <w:rsid w:val="007429EF"/>
    <w:rsid w:val="00742C54"/>
    <w:rsid w:val="00742DB1"/>
    <w:rsid w:val="007430E8"/>
    <w:rsid w:val="00743268"/>
    <w:rsid w:val="00743462"/>
    <w:rsid w:val="007435B5"/>
    <w:rsid w:val="00743843"/>
    <w:rsid w:val="00743903"/>
    <w:rsid w:val="00743C12"/>
    <w:rsid w:val="00743E32"/>
    <w:rsid w:val="007441CB"/>
    <w:rsid w:val="007442BD"/>
    <w:rsid w:val="0074466D"/>
    <w:rsid w:val="0074493E"/>
    <w:rsid w:val="00744E72"/>
    <w:rsid w:val="00744F3A"/>
    <w:rsid w:val="00745195"/>
    <w:rsid w:val="007451D4"/>
    <w:rsid w:val="00745738"/>
    <w:rsid w:val="007459A2"/>
    <w:rsid w:val="00745B0E"/>
    <w:rsid w:val="00745BCC"/>
    <w:rsid w:val="00745C13"/>
    <w:rsid w:val="00745D84"/>
    <w:rsid w:val="00745DFC"/>
    <w:rsid w:val="00745F25"/>
    <w:rsid w:val="00746102"/>
    <w:rsid w:val="00746419"/>
    <w:rsid w:val="007465B7"/>
    <w:rsid w:val="00746814"/>
    <w:rsid w:val="0074683C"/>
    <w:rsid w:val="00746891"/>
    <w:rsid w:val="007468CC"/>
    <w:rsid w:val="00746B5F"/>
    <w:rsid w:val="00746C48"/>
    <w:rsid w:val="00746C69"/>
    <w:rsid w:val="00746DC7"/>
    <w:rsid w:val="00746E85"/>
    <w:rsid w:val="00746F03"/>
    <w:rsid w:val="00747020"/>
    <w:rsid w:val="007472DB"/>
    <w:rsid w:val="00747451"/>
    <w:rsid w:val="007477A5"/>
    <w:rsid w:val="00747875"/>
    <w:rsid w:val="007479A7"/>
    <w:rsid w:val="00747C08"/>
    <w:rsid w:val="00747C9A"/>
    <w:rsid w:val="00747D77"/>
    <w:rsid w:val="00747DDB"/>
    <w:rsid w:val="00747E7E"/>
    <w:rsid w:val="0075056A"/>
    <w:rsid w:val="0075060F"/>
    <w:rsid w:val="00750A5C"/>
    <w:rsid w:val="00750AF1"/>
    <w:rsid w:val="00750D53"/>
    <w:rsid w:val="00751193"/>
    <w:rsid w:val="007511B2"/>
    <w:rsid w:val="007514EA"/>
    <w:rsid w:val="007514F9"/>
    <w:rsid w:val="0075158B"/>
    <w:rsid w:val="00751645"/>
    <w:rsid w:val="007516D7"/>
    <w:rsid w:val="00751D26"/>
    <w:rsid w:val="00751DB3"/>
    <w:rsid w:val="0075204D"/>
    <w:rsid w:val="007521C5"/>
    <w:rsid w:val="007522EC"/>
    <w:rsid w:val="00752524"/>
    <w:rsid w:val="00752600"/>
    <w:rsid w:val="007527AA"/>
    <w:rsid w:val="0075287A"/>
    <w:rsid w:val="00752A95"/>
    <w:rsid w:val="00752B63"/>
    <w:rsid w:val="00752C22"/>
    <w:rsid w:val="00752CAF"/>
    <w:rsid w:val="00752D39"/>
    <w:rsid w:val="00752DC5"/>
    <w:rsid w:val="00752F6A"/>
    <w:rsid w:val="007531CB"/>
    <w:rsid w:val="007535FA"/>
    <w:rsid w:val="007536EF"/>
    <w:rsid w:val="0075377D"/>
    <w:rsid w:val="00753960"/>
    <w:rsid w:val="00753A12"/>
    <w:rsid w:val="00753A8F"/>
    <w:rsid w:val="00753ACD"/>
    <w:rsid w:val="00753B03"/>
    <w:rsid w:val="00753CD6"/>
    <w:rsid w:val="00753DB9"/>
    <w:rsid w:val="00753F48"/>
    <w:rsid w:val="007540BE"/>
    <w:rsid w:val="00754199"/>
    <w:rsid w:val="00754264"/>
    <w:rsid w:val="007547D8"/>
    <w:rsid w:val="007547DD"/>
    <w:rsid w:val="00754E43"/>
    <w:rsid w:val="0075542E"/>
    <w:rsid w:val="00755442"/>
    <w:rsid w:val="007554EB"/>
    <w:rsid w:val="00755A20"/>
    <w:rsid w:val="00755A41"/>
    <w:rsid w:val="00755C4B"/>
    <w:rsid w:val="00755D0C"/>
    <w:rsid w:val="00755E99"/>
    <w:rsid w:val="00755EFC"/>
    <w:rsid w:val="0075656B"/>
    <w:rsid w:val="00756AE8"/>
    <w:rsid w:val="00756BB0"/>
    <w:rsid w:val="00756BF1"/>
    <w:rsid w:val="00756C35"/>
    <w:rsid w:val="00756E56"/>
    <w:rsid w:val="00756EDA"/>
    <w:rsid w:val="00756F83"/>
    <w:rsid w:val="00757111"/>
    <w:rsid w:val="00757220"/>
    <w:rsid w:val="0075723B"/>
    <w:rsid w:val="007574D1"/>
    <w:rsid w:val="007575B6"/>
    <w:rsid w:val="007576D6"/>
    <w:rsid w:val="007578D5"/>
    <w:rsid w:val="00757C59"/>
    <w:rsid w:val="00757CD6"/>
    <w:rsid w:val="00757E95"/>
    <w:rsid w:val="0076051A"/>
    <w:rsid w:val="007607DC"/>
    <w:rsid w:val="00760855"/>
    <w:rsid w:val="00760C50"/>
    <w:rsid w:val="00760CF1"/>
    <w:rsid w:val="00760CFD"/>
    <w:rsid w:val="00760E13"/>
    <w:rsid w:val="00760EEF"/>
    <w:rsid w:val="0076150E"/>
    <w:rsid w:val="0076169A"/>
    <w:rsid w:val="0076178C"/>
    <w:rsid w:val="00761C93"/>
    <w:rsid w:val="00761E24"/>
    <w:rsid w:val="00761E73"/>
    <w:rsid w:val="0076209C"/>
    <w:rsid w:val="0076235E"/>
    <w:rsid w:val="00762484"/>
    <w:rsid w:val="00762704"/>
    <w:rsid w:val="00762996"/>
    <w:rsid w:val="00762A20"/>
    <w:rsid w:val="00762B40"/>
    <w:rsid w:val="00762BF5"/>
    <w:rsid w:val="00762CF5"/>
    <w:rsid w:val="00762DFA"/>
    <w:rsid w:val="00762E18"/>
    <w:rsid w:val="00762EE2"/>
    <w:rsid w:val="00762F3C"/>
    <w:rsid w:val="00763278"/>
    <w:rsid w:val="007633B7"/>
    <w:rsid w:val="007633E5"/>
    <w:rsid w:val="007634DF"/>
    <w:rsid w:val="00763A37"/>
    <w:rsid w:val="00763A98"/>
    <w:rsid w:val="00763C68"/>
    <w:rsid w:val="00763D34"/>
    <w:rsid w:val="00763D6F"/>
    <w:rsid w:val="00763FCA"/>
    <w:rsid w:val="00764136"/>
    <w:rsid w:val="007641A2"/>
    <w:rsid w:val="007642FA"/>
    <w:rsid w:val="00764348"/>
    <w:rsid w:val="00764775"/>
    <w:rsid w:val="00764EBA"/>
    <w:rsid w:val="00764EF8"/>
    <w:rsid w:val="00764FC6"/>
    <w:rsid w:val="00765247"/>
    <w:rsid w:val="007652C2"/>
    <w:rsid w:val="007654D6"/>
    <w:rsid w:val="00765955"/>
    <w:rsid w:val="00765CED"/>
    <w:rsid w:val="00766008"/>
    <w:rsid w:val="0076616F"/>
    <w:rsid w:val="00766382"/>
    <w:rsid w:val="007663D2"/>
    <w:rsid w:val="00766906"/>
    <w:rsid w:val="007669EA"/>
    <w:rsid w:val="00766B69"/>
    <w:rsid w:val="00766D72"/>
    <w:rsid w:val="007672E2"/>
    <w:rsid w:val="0076749E"/>
    <w:rsid w:val="007674BF"/>
    <w:rsid w:val="00767AAA"/>
    <w:rsid w:val="00767D77"/>
    <w:rsid w:val="0077001B"/>
    <w:rsid w:val="0077013F"/>
    <w:rsid w:val="00770448"/>
    <w:rsid w:val="007704C7"/>
    <w:rsid w:val="00770B28"/>
    <w:rsid w:val="00770C8C"/>
    <w:rsid w:val="00771033"/>
    <w:rsid w:val="00771044"/>
    <w:rsid w:val="0077109D"/>
    <w:rsid w:val="00771580"/>
    <w:rsid w:val="0077161C"/>
    <w:rsid w:val="00771B46"/>
    <w:rsid w:val="00771E09"/>
    <w:rsid w:val="0077203D"/>
    <w:rsid w:val="007722E2"/>
    <w:rsid w:val="00772302"/>
    <w:rsid w:val="007724F6"/>
    <w:rsid w:val="00772543"/>
    <w:rsid w:val="0077266E"/>
    <w:rsid w:val="00772952"/>
    <w:rsid w:val="007729CC"/>
    <w:rsid w:val="00772A97"/>
    <w:rsid w:val="00772AD2"/>
    <w:rsid w:val="00772B12"/>
    <w:rsid w:val="00772C84"/>
    <w:rsid w:val="00772CD4"/>
    <w:rsid w:val="00772D71"/>
    <w:rsid w:val="00773096"/>
    <w:rsid w:val="00773248"/>
    <w:rsid w:val="00773870"/>
    <w:rsid w:val="007738D3"/>
    <w:rsid w:val="00773AC9"/>
    <w:rsid w:val="00773B66"/>
    <w:rsid w:val="00773B92"/>
    <w:rsid w:val="00773CBA"/>
    <w:rsid w:val="00774180"/>
    <w:rsid w:val="007741D7"/>
    <w:rsid w:val="007745D8"/>
    <w:rsid w:val="0077485B"/>
    <w:rsid w:val="00774966"/>
    <w:rsid w:val="00774B97"/>
    <w:rsid w:val="00774C0D"/>
    <w:rsid w:val="00774ED7"/>
    <w:rsid w:val="0077528D"/>
    <w:rsid w:val="00775520"/>
    <w:rsid w:val="00775687"/>
    <w:rsid w:val="00775A3B"/>
    <w:rsid w:val="00775A61"/>
    <w:rsid w:val="00775BAD"/>
    <w:rsid w:val="00775D89"/>
    <w:rsid w:val="00775DE7"/>
    <w:rsid w:val="007760E1"/>
    <w:rsid w:val="0077614E"/>
    <w:rsid w:val="00776519"/>
    <w:rsid w:val="0077660A"/>
    <w:rsid w:val="0077668C"/>
    <w:rsid w:val="007768E8"/>
    <w:rsid w:val="00777341"/>
    <w:rsid w:val="0077738C"/>
    <w:rsid w:val="0077755B"/>
    <w:rsid w:val="00777763"/>
    <w:rsid w:val="00777824"/>
    <w:rsid w:val="00777980"/>
    <w:rsid w:val="00777B78"/>
    <w:rsid w:val="00777D27"/>
    <w:rsid w:val="00777D67"/>
    <w:rsid w:val="0078026E"/>
    <w:rsid w:val="0078030A"/>
    <w:rsid w:val="007807AC"/>
    <w:rsid w:val="00780B93"/>
    <w:rsid w:val="00781016"/>
    <w:rsid w:val="0078133F"/>
    <w:rsid w:val="00781785"/>
    <w:rsid w:val="00781954"/>
    <w:rsid w:val="00781B09"/>
    <w:rsid w:val="00781D3A"/>
    <w:rsid w:val="00781F1E"/>
    <w:rsid w:val="00781F97"/>
    <w:rsid w:val="007820D3"/>
    <w:rsid w:val="00782180"/>
    <w:rsid w:val="00782791"/>
    <w:rsid w:val="007827F0"/>
    <w:rsid w:val="00782A28"/>
    <w:rsid w:val="00782F75"/>
    <w:rsid w:val="00782FAC"/>
    <w:rsid w:val="00782FEC"/>
    <w:rsid w:val="00783099"/>
    <w:rsid w:val="007831A4"/>
    <w:rsid w:val="00783245"/>
    <w:rsid w:val="007833FB"/>
    <w:rsid w:val="0078366B"/>
    <w:rsid w:val="007838AA"/>
    <w:rsid w:val="00783987"/>
    <w:rsid w:val="00783A26"/>
    <w:rsid w:val="00783A97"/>
    <w:rsid w:val="0078414E"/>
    <w:rsid w:val="00784274"/>
    <w:rsid w:val="007843B1"/>
    <w:rsid w:val="00784591"/>
    <w:rsid w:val="007846A5"/>
    <w:rsid w:val="00784730"/>
    <w:rsid w:val="007847DD"/>
    <w:rsid w:val="00784A40"/>
    <w:rsid w:val="00784AE0"/>
    <w:rsid w:val="00784BD8"/>
    <w:rsid w:val="00784BE6"/>
    <w:rsid w:val="00784CD2"/>
    <w:rsid w:val="00784E3C"/>
    <w:rsid w:val="00784E50"/>
    <w:rsid w:val="0078507A"/>
    <w:rsid w:val="0078508E"/>
    <w:rsid w:val="0078539E"/>
    <w:rsid w:val="00785639"/>
    <w:rsid w:val="00785770"/>
    <w:rsid w:val="007857B9"/>
    <w:rsid w:val="00785935"/>
    <w:rsid w:val="00785976"/>
    <w:rsid w:val="007859D7"/>
    <w:rsid w:val="00785ACF"/>
    <w:rsid w:val="00785CC1"/>
    <w:rsid w:val="00785E45"/>
    <w:rsid w:val="007861C4"/>
    <w:rsid w:val="0078632B"/>
    <w:rsid w:val="007863B2"/>
    <w:rsid w:val="0078665C"/>
    <w:rsid w:val="007869DD"/>
    <w:rsid w:val="00786D9B"/>
    <w:rsid w:val="00786EC4"/>
    <w:rsid w:val="00786F8E"/>
    <w:rsid w:val="007871FE"/>
    <w:rsid w:val="00787602"/>
    <w:rsid w:val="00787682"/>
    <w:rsid w:val="007876A0"/>
    <w:rsid w:val="007876EC"/>
    <w:rsid w:val="00787707"/>
    <w:rsid w:val="00787778"/>
    <w:rsid w:val="00787927"/>
    <w:rsid w:val="00787A61"/>
    <w:rsid w:val="00787B56"/>
    <w:rsid w:val="00787E5F"/>
    <w:rsid w:val="00787FA5"/>
    <w:rsid w:val="00787FF6"/>
    <w:rsid w:val="00790267"/>
    <w:rsid w:val="007902CD"/>
    <w:rsid w:val="0079040C"/>
    <w:rsid w:val="00790B22"/>
    <w:rsid w:val="00790B47"/>
    <w:rsid w:val="00790E44"/>
    <w:rsid w:val="00790EB0"/>
    <w:rsid w:val="00790EFE"/>
    <w:rsid w:val="0079116D"/>
    <w:rsid w:val="00791196"/>
    <w:rsid w:val="0079137C"/>
    <w:rsid w:val="0079191B"/>
    <w:rsid w:val="00791A40"/>
    <w:rsid w:val="00791CCA"/>
    <w:rsid w:val="00791E28"/>
    <w:rsid w:val="00792300"/>
    <w:rsid w:val="007923B0"/>
    <w:rsid w:val="007928B6"/>
    <w:rsid w:val="00792EC9"/>
    <w:rsid w:val="007933A3"/>
    <w:rsid w:val="007934D8"/>
    <w:rsid w:val="007935C5"/>
    <w:rsid w:val="00793625"/>
    <w:rsid w:val="00793702"/>
    <w:rsid w:val="0079375D"/>
    <w:rsid w:val="007939B6"/>
    <w:rsid w:val="00793A1A"/>
    <w:rsid w:val="00793B9B"/>
    <w:rsid w:val="00793C6F"/>
    <w:rsid w:val="00793D86"/>
    <w:rsid w:val="00793F4B"/>
    <w:rsid w:val="00794004"/>
    <w:rsid w:val="007941B4"/>
    <w:rsid w:val="007942B3"/>
    <w:rsid w:val="00794362"/>
    <w:rsid w:val="007945E0"/>
    <w:rsid w:val="007947A0"/>
    <w:rsid w:val="00794A43"/>
    <w:rsid w:val="00794C24"/>
    <w:rsid w:val="00794EF3"/>
    <w:rsid w:val="00794FDE"/>
    <w:rsid w:val="0079500D"/>
    <w:rsid w:val="00795136"/>
    <w:rsid w:val="007951B9"/>
    <w:rsid w:val="0079544C"/>
    <w:rsid w:val="007955C4"/>
    <w:rsid w:val="007956E0"/>
    <w:rsid w:val="007956F5"/>
    <w:rsid w:val="00795737"/>
    <w:rsid w:val="007958A0"/>
    <w:rsid w:val="007958FA"/>
    <w:rsid w:val="0079596A"/>
    <w:rsid w:val="00795AFE"/>
    <w:rsid w:val="00795C1E"/>
    <w:rsid w:val="00795EC3"/>
    <w:rsid w:val="007964DD"/>
    <w:rsid w:val="00796540"/>
    <w:rsid w:val="007967A6"/>
    <w:rsid w:val="007967F9"/>
    <w:rsid w:val="00796BC3"/>
    <w:rsid w:val="00796C1F"/>
    <w:rsid w:val="00796F49"/>
    <w:rsid w:val="00797361"/>
    <w:rsid w:val="007974F1"/>
    <w:rsid w:val="0079758F"/>
    <w:rsid w:val="00797835"/>
    <w:rsid w:val="00797BFE"/>
    <w:rsid w:val="00797D61"/>
    <w:rsid w:val="007A004A"/>
    <w:rsid w:val="007A0495"/>
    <w:rsid w:val="007A06F3"/>
    <w:rsid w:val="007A082B"/>
    <w:rsid w:val="007A08DA"/>
    <w:rsid w:val="007A0991"/>
    <w:rsid w:val="007A0AE7"/>
    <w:rsid w:val="007A0BDD"/>
    <w:rsid w:val="007A0C7C"/>
    <w:rsid w:val="007A0D24"/>
    <w:rsid w:val="007A0D9E"/>
    <w:rsid w:val="007A0E1D"/>
    <w:rsid w:val="007A0EAB"/>
    <w:rsid w:val="007A11EF"/>
    <w:rsid w:val="007A124D"/>
    <w:rsid w:val="007A12F4"/>
    <w:rsid w:val="007A13BB"/>
    <w:rsid w:val="007A1B31"/>
    <w:rsid w:val="007A1C62"/>
    <w:rsid w:val="007A1D77"/>
    <w:rsid w:val="007A1FA4"/>
    <w:rsid w:val="007A21A5"/>
    <w:rsid w:val="007A27A4"/>
    <w:rsid w:val="007A2A19"/>
    <w:rsid w:val="007A2B9B"/>
    <w:rsid w:val="007A2DE5"/>
    <w:rsid w:val="007A3127"/>
    <w:rsid w:val="007A3295"/>
    <w:rsid w:val="007A3713"/>
    <w:rsid w:val="007A37A1"/>
    <w:rsid w:val="007A37D1"/>
    <w:rsid w:val="007A3871"/>
    <w:rsid w:val="007A3910"/>
    <w:rsid w:val="007A39AE"/>
    <w:rsid w:val="007A3F3C"/>
    <w:rsid w:val="007A4092"/>
    <w:rsid w:val="007A40B4"/>
    <w:rsid w:val="007A43C8"/>
    <w:rsid w:val="007A45C6"/>
    <w:rsid w:val="007A4DA3"/>
    <w:rsid w:val="007A4E4A"/>
    <w:rsid w:val="007A502E"/>
    <w:rsid w:val="007A5296"/>
    <w:rsid w:val="007A5449"/>
    <w:rsid w:val="007A548D"/>
    <w:rsid w:val="007A56EC"/>
    <w:rsid w:val="007A5877"/>
    <w:rsid w:val="007A5B68"/>
    <w:rsid w:val="007A5CDA"/>
    <w:rsid w:val="007A61EB"/>
    <w:rsid w:val="007A62F5"/>
    <w:rsid w:val="007A63D2"/>
    <w:rsid w:val="007A64AB"/>
    <w:rsid w:val="007A674C"/>
    <w:rsid w:val="007A67B1"/>
    <w:rsid w:val="007A6937"/>
    <w:rsid w:val="007A696E"/>
    <w:rsid w:val="007A6A4D"/>
    <w:rsid w:val="007A6B9D"/>
    <w:rsid w:val="007A7163"/>
    <w:rsid w:val="007A7355"/>
    <w:rsid w:val="007A73AF"/>
    <w:rsid w:val="007A781E"/>
    <w:rsid w:val="007A79A5"/>
    <w:rsid w:val="007A7B1E"/>
    <w:rsid w:val="007A7D0C"/>
    <w:rsid w:val="007A7F6C"/>
    <w:rsid w:val="007B01C0"/>
    <w:rsid w:val="007B049F"/>
    <w:rsid w:val="007B0B42"/>
    <w:rsid w:val="007B0BC2"/>
    <w:rsid w:val="007B0DBB"/>
    <w:rsid w:val="007B100A"/>
    <w:rsid w:val="007B11D9"/>
    <w:rsid w:val="007B1429"/>
    <w:rsid w:val="007B1831"/>
    <w:rsid w:val="007B196F"/>
    <w:rsid w:val="007B1C19"/>
    <w:rsid w:val="007B2190"/>
    <w:rsid w:val="007B21EA"/>
    <w:rsid w:val="007B2205"/>
    <w:rsid w:val="007B24D8"/>
    <w:rsid w:val="007B24F6"/>
    <w:rsid w:val="007B28C6"/>
    <w:rsid w:val="007B2A39"/>
    <w:rsid w:val="007B2B3C"/>
    <w:rsid w:val="007B2C24"/>
    <w:rsid w:val="007B2CCF"/>
    <w:rsid w:val="007B334F"/>
    <w:rsid w:val="007B33B7"/>
    <w:rsid w:val="007B3779"/>
    <w:rsid w:val="007B3941"/>
    <w:rsid w:val="007B395F"/>
    <w:rsid w:val="007B3B96"/>
    <w:rsid w:val="007B3FEE"/>
    <w:rsid w:val="007B40B1"/>
    <w:rsid w:val="007B40FD"/>
    <w:rsid w:val="007B43EA"/>
    <w:rsid w:val="007B45C5"/>
    <w:rsid w:val="007B45CF"/>
    <w:rsid w:val="007B4B57"/>
    <w:rsid w:val="007B4BBD"/>
    <w:rsid w:val="007B4BD7"/>
    <w:rsid w:val="007B53CF"/>
    <w:rsid w:val="007B53D7"/>
    <w:rsid w:val="007B54EF"/>
    <w:rsid w:val="007B56D9"/>
    <w:rsid w:val="007B5703"/>
    <w:rsid w:val="007B5762"/>
    <w:rsid w:val="007B5A03"/>
    <w:rsid w:val="007B5D12"/>
    <w:rsid w:val="007B5EF2"/>
    <w:rsid w:val="007B5F20"/>
    <w:rsid w:val="007B600F"/>
    <w:rsid w:val="007B60A1"/>
    <w:rsid w:val="007B65D9"/>
    <w:rsid w:val="007B6863"/>
    <w:rsid w:val="007B68BD"/>
    <w:rsid w:val="007B68BE"/>
    <w:rsid w:val="007B6977"/>
    <w:rsid w:val="007B6CB3"/>
    <w:rsid w:val="007B6CE5"/>
    <w:rsid w:val="007B6E88"/>
    <w:rsid w:val="007B70DE"/>
    <w:rsid w:val="007B73B0"/>
    <w:rsid w:val="007B76ED"/>
    <w:rsid w:val="007B7769"/>
    <w:rsid w:val="007B784B"/>
    <w:rsid w:val="007B78EC"/>
    <w:rsid w:val="007B792D"/>
    <w:rsid w:val="007C0090"/>
    <w:rsid w:val="007C00A3"/>
    <w:rsid w:val="007C0269"/>
    <w:rsid w:val="007C027A"/>
    <w:rsid w:val="007C0302"/>
    <w:rsid w:val="007C030A"/>
    <w:rsid w:val="007C0437"/>
    <w:rsid w:val="007C0448"/>
    <w:rsid w:val="007C04E0"/>
    <w:rsid w:val="007C0649"/>
    <w:rsid w:val="007C0782"/>
    <w:rsid w:val="007C08B8"/>
    <w:rsid w:val="007C0BB1"/>
    <w:rsid w:val="007C0C79"/>
    <w:rsid w:val="007C1025"/>
    <w:rsid w:val="007C1056"/>
    <w:rsid w:val="007C1315"/>
    <w:rsid w:val="007C184D"/>
    <w:rsid w:val="007C1A74"/>
    <w:rsid w:val="007C2260"/>
    <w:rsid w:val="007C22D7"/>
    <w:rsid w:val="007C234F"/>
    <w:rsid w:val="007C2517"/>
    <w:rsid w:val="007C257E"/>
    <w:rsid w:val="007C2ADD"/>
    <w:rsid w:val="007C2B2A"/>
    <w:rsid w:val="007C2E36"/>
    <w:rsid w:val="007C30A0"/>
    <w:rsid w:val="007C31AE"/>
    <w:rsid w:val="007C33CF"/>
    <w:rsid w:val="007C35B0"/>
    <w:rsid w:val="007C36EF"/>
    <w:rsid w:val="007C3731"/>
    <w:rsid w:val="007C39C6"/>
    <w:rsid w:val="007C3A2C"/>
    <w:rsid w:val="007C3CCD"/>
    <w:rsid w:val="007C435D"/>
    <w:rsid w:val="007C468A"/>
    <w:rsid w:val="007C47C0"/>
    <w:rsid w:val="007C4818"/>
    <w:rsid w:val="007C4A54"/>
    <w:rsid w:val="007C4D12"/>
    <w:rsid w:val="007C4FC5"/>
    <w:rsid w:val="007C4FD0"/>
    <w:rsid w:val="007C50B5"/>
    <w:rsid w:val="007C52C7"/>
    <w:rsid w:val="007C52EA"/>
    <w:rsid w:val="007C5348"/>
    <w:rsid w:val="007C5473"/>
    <w:rsid w:val="007C558E"/>
    <w:rsid w:val="007C57A4"/>
    <w:rsid w:val="007C5865"/>
    <w:rsid w:val="007C58DD"/>
    <w:rsid w:val="007C5AD9"/>
    <w:rsid w:val="007C5ADF"/>
    <w:rsid w:val="007C5B16"/>
    <w:rsid w:val="007C5CCA"/>
    <w:rsid w:val="007C6009"/>
    <w:rsid w:val="007C60E9"/>
    <w:rsid w:val="007C627C"/>
    <w:rsid w:val="007C63B1"/>
    <w:rsid w:val="007C6A77"/>
    <w:rsid w:val="007C6C49"/>
    <w:rsid w:val="007C6CED"/>
    <w:rsid w:val="007C6FBC"/>
    <w:rsid w:val="007C70D8"/>
    <w:rsid w:val="007C7301"/>
    <w:rsid w:val="007C73A0"/>
    <w:rsid w:val="007C7757"/>
    <w:rsid w:val="007C7B60"/>
    <w:rsid w:val="007C7D45"/>
    <w:rsid w:val="007D00B5"/>
    <w:rsid w:val="007D0397"/>
    <w:rsid w:val="007D03EA"/>
    <w:rsid w:val="007D054E"/>
    <w:rsid w:val="007D0618"/>
    <w:rsid w:val="007D072B"/>
    <w:rsid w:val="007D0BFD"/>
    <w:rsid w:val="007D10DE"/>
    <w:rsid w:val="007D1287"/>
    <w:rsid w:val="007D1444"/>
    <w:rsid w:val="007D16AE"/>
    <w:rsid w:val="007D17A0"/>
    <w:rsid w:val="007D1B52"/>
    <w:rsid w:val="007D22F5"/>
    <w:rsid w:val="007D2302"/>
    <w:rsid w:val="007D244B"/>
    <w:rsid w:val="007D24D7"/>
    <w:rsid w:val="007D2977"/>
    <w:rsid w:val="007D2AF7"/>
    <w:rsid w:val="007D2B7E"/>
    <w:rsid w:val="007D2C05"/>
    <w:rsid w:val="007D320F"/>
    <w:rsid w:val="007D32BE"/>
    <w:rsid w:val="007D339D"/>
    <w:rsid w:val="007D35F0"/>
    <w:rsid w:val="007D3748"/>
    <w:rsid w:val="007D37F3"/>
    <w:rsid w:val="007D3806"/>
    <w:rsid w:val="007D3D75"/>
    <w:rsid w:val="007D3DCB"/>
    <w:rsid w:val="007D3E39"/>
    <w:rsid w:val="007D3F80"/>
    <w:rsid w:val="007D419C"/>
    <w:rsid w:val="007D41FD"/>
    <w:rsid w:val="007D4260"/>
    <w:rsid w:val="007D47F9"/>
    <w:rsid w:val="007D490F"/>
    <w:rsid w:val="007D4919"/>
    <w:rsid w:val="007D4E38"/>
    <w:rsid w:val="007D50A1"/>
    <w:rsid w:val="007D52B3"/>
    <w:rsid w:val="007D534C"/>
    <w:rsid w:val="007D53A9"/>
    <w:rsid w:val="007D54BE"/>
    <w:rsid w:val="007D57D0"/>
    <w:rsid w:val="007D59C4"/>
    <w:rsid w:val="007D59FA"/>
    <w:rsid w:val="007D5B58"/>
    <w:rsid w:val="007D5E52"/>
    <w:rsid w:val="007D5F8C"/>
    <w:rsid w:val="007D610E"/>
    <w:rsid w:val="007D621A"/>
    <w:rsid w:val="007D63D8"/>
    <w:rsid w:val="007D65B3"/>
    <w:rsid w:val="007D65DB"/>
    <w:rsid w:val="007D6732"/>
    <w:rsid w:val="007D696A"/>
    <w:rsid w:val="007D6B8F"/>
    <w:rsid w:val="007D6D63"/>
    <w:rsid w:val="007D6EED"/>
    <w:rsid w:val="007D6F4E"/>
    <w:rsid w:val="007D704C"/>
    <w:rsid w:val="007D70AA"/>
    <w:rsid w:val="007D70B0"/>
    <w:rsid w:val="007D726C"/>
    <w:rsid w:val="007D72CE"/>
    <w:rsid w:val="007D73AB"/>
    <w:rsid w:val="007D74F2"/>
    <w:rsid w:val="007D752B"/>
    <w:rsid w:val="007D7B44"/>
    <w:rsid w:val="007D7F5E"/>
    <w:rsid w:val="007D7FA3"/>
    <w:rsid w:val="007E070F"/>
    <w:rsid w:val="007E095C"/>
    <w:rsid w:val="007E0C6B"/>
    <w:rsid w:val="007E0DE1"/>
    <w:rsid w:val="007E0F6C"/>
    <w:rsid w:val="007E119A"/>
    <w:rsid w:val="007E1329"/>
    <w:rsid w:val="007E1408"/>
    <w:rsid w:val="007E1A96"/>
    <w:rsid w:val="007E1B70"/>
    <w:rsid w:val="007E1BE1"/>
    <w:rsid w:val="007E1C07"/>
    <w:rsid w:val="007E1CA2"/>
    <w:rsid w:val="007E1EBC"/>
    <w:rsid w:val="007E1EFE"/>
    <w:rsid w:val="007E1FA7"/>
    <w:rsid w:val="007E224D"/>
    <w:rsid w:val="007E2372"/>
    <w:rsid w:val="007E2443"/>
    <w:rsid w:val="007E261C"/>
    <w:rsid w:val="007E26AC"/>
    <w:rsid w:val="007E27CF"/>
    <w:rsid w:val="007E29D7"/>
    <w:rsid w:val="007E2BF8"/>
    <w:rsid w:val="007E2D58"/>
    <w:rsid w:val="007E2DDC"/>
    <w:rsid w:val="007E2F5D"/>
    <w:rsid w:val="007E3005"/>
    <w:rsid w:val="007E33FD"/>
    <w:rsid w:val="007E38C7"/>
    <w:rsid w:val="007E38E9"/>
    <w:rsid w:val="007E3D6E"/>
    <w:rsid w:val="007E400C"/>
    <w:rsid w:val="007E40C7"/>
    <w:rsid w:val="007E4578"/>
    <w:rsid w:val="007E4796"/>
    <w:rsid w:val="007E480D"/>
    <w:rsid w:val="007E4AAB"/>
    <w:rsid w:val="007E4C01"/>
    <w:rsid w:val="007E4C29"/>
    <w:rsid w:val="007E4FD0"/>
    <w:rsid w:val="007E512B"/>
    <w:rsid w:val="007E513C"/>
    <w:rsid w:val="007E52EE"/>
    <w:rsid w:val="007E52F5"/>
    <w:rsid w:val="007E5381"/>
    <w:rsid w:val="007E546C"/>
    <w:rsid w:val="007E599E"/>
    <w:rsid w:val="007E5AB6"/>
    <w:rsid w:val="007E5CF3"/>
    <w:rsid w:val="007E5ED6"/>
    <w:rsid w:val="007E6125"/>
    <w:rsid w:val="007E6522"/>
    <w:rsid w:val="007E6524"/>
    <w:rsid w:val="007E683C"/>
    <w:rsid w:val="007E68E4"/>
    <w:rsid w:val="007E691A"/>
    <w:rsid w:val="007E694F"/>
    <w:rsid w:val="007E6984"/>
    <w:rsid w:val="007E69ED"/>
    <w:rsid w:val="007E6E81"/>
    <w:rsid w:val="007E6F70"/>
    <w:rsid w:val="007E6FBC"/>
    <w:rsid w:val="007E6FBF"/>
    <w:rsid w:val="007E70A2"/>
    <w:rsid w:val="007E70B3"/>
    <w:rsid w:val="007E70F9"/>
    <w:rsid w:val="007E7105"/>
    <w:rsid w:val="007E7215"/>
    <w:rsid w:val="007E723A"/>
    <w:rsid w:val="007E7265"/>
    <w:rsid w:val="007E72AA"/>
    <w:rsid w:val="007E73B5"/>
    <w:rsid w:val="007E74F6"/>
    <w:rsid w:val="007E7719"/>
    <w:rsid w:val="007E78D1"/>
    <w:rsid w:val="007E7ACC"/>
    <w:rsid w:val="007F010F"/>
    <w:rsid w:val="007F02E4"/>
    <w:rsid w:val="007F04A5"/>
    <w:rsid w:val="007F04AE"/>
    <w:rsid w:val="007F0539"/>
    <w:rsid w:val="007F0590"/>
    <w:rsid w:val="007F08D6"/>
    <w:rsid w:val="007F09D2"/>
    <w:rsid w:val="007F0CF1"/>
    <w:rsid w:val="007F0DA0"/>
    <w:rsid w:val="007F0DF8"/>
    <w:rsid w:val="007F0F0C"/>
    <w:rsid w:val="007F0FC9"/>
    <w:rsid w:val="007F11E6"/>
    <w:rsid w:val="007F12EB"/>
    <w:rsid w:val="007F13DE"/>
    <w:rsid w:val="007F1515"/>
    <w:rsid w:val="007F15D3"/>
    <w:rsid w:val="007F1737"/>
    <w:rsid w:val="007F1C43"/>
    <w:rsid w:val="007F1E1E"/>
    <w:rsid w:val="007F1E7F"/>
    <w:rsid w:val="007F1EC3"/>
    <w:rsid w:val="007F1FFE"/>
    <w:rsid w:val="007F2043"/>
    <w:rsid w:val="007F213D"/>
    <w:rsid w:val="007F2A49"/>
    <w:rsid w:val="007F2CCB"/>
    <w:rsid w:val="007F2E5A"/>
    <w:rsid w:val="007F3095"/>
    <w:rsid w:val="007F3135"/>
    <w:rsid w:val="007F3746"/>
    <w:rsid w:val="007F37EB"/>
    <w:rsid w:val="007F37ED"/>
    <w:rsid w:val="007F448D"/>
    <w:rsid w:val="007F457F"/>
    <w:rsid w:val="007F476C"/>
    <w:rsid w:val="007F49D7"/>
    <w:rsid w:val="007F4A99"/>
    <w:rsid w:val="007F4AC3"/>
    <w:rsid w:val="007F4C4A"/>
    <w:rsid w:val="007F4C8E"/>
    <w:rsid w:val="007F51EA"/>
    <w:rsid w:val="007F542E"/>
    <w:rsid w:val="007F5530"/>
    <w:rsid w:val="007F56B6"/>
    <w:rsid w:val="007F57BD"/>
    <w:rsid w:val="007F583D"/>
    <w:rsid w:val="007F5932"/>
    <w:rsid w:val="007F5B6F"/>
    <w:rsid w:val="007F5D2B"/>
    <w:rsid w:val="007F5DAA"/>
    <w:rsid w:val="007F5E5D"/>
    <w:rsid w:val="007F5F89"/>
    <w:rsid w:val="007F61F2"/>
    <w:rsid w:val="007F63B5"/>
    <w:rsid w:val="007F64CA"/>
    <w:rsid w:val="007F6778"/>
    <w:rsid w:val="007F67C5"/>
    <w:rsid w:val="007F684D"/>
    <w:rsid w:val="007F6AB7"/>
    <w:rsid w:val="007F6D70"/>
    <w:rsid w:val="007F6E29"/>
    <w:rsid w:val="007F743B"/>
    <w:rsid w:val="007F7765"/>
    <w:rsid w:val="007F7860"/>
    <w:rsid w:val="007F7A82"/>
    <w:rsid w:val="007F7D15"/>
    <w:rsid w:val="007F7F4A"/>
    <w:rsid w:val="008001CF"/>
    <w:rsid w:val="008002A6"/>
    <w:rsid w:val="00800534"/>
    <w:rsid w:val="0080056E"/>
    <w:rsid w:val="008006CB"/>
    <w:rsid w:val="0080071A"/>
    <w:rsid w:val="008008FD"/>
    <w:rsid w:val="00800D54"/>
    <w:rsid w:val="00800ED0"/>
    <w:rsid w:val="00801368"/>
    <w:rsid w:val="00801541"/>
    <w:rsid w:val="008015F4"/>
    <w:rsid w:val="0080190D"/>
    <w:rsid w:val="00801C60"/>
    <w:rsid w:val="00801CC7"/>
    <w:rsid w:val="00801CCE"/>
    <w:rsid w:val="00801DD9"/>
    <w:rsid w:val="008022E7"/>
    <w:rsid w:val="0080233F"/>
    <w:rsid w:val="00802387"/>
    <w:rsid w:val="0080238B"/>
    <w:rsid w:val="008026AE"/>
    <w:rsid w:val="008026F8"/>
    <w:rsid w:val="0080278D"/>
    <w:rsid w:val="0080286F"/>
    <w:rsid w:val="008029AD"/>
    <w:rsid w:val="00802BCF"/>
    <w:rsid w:val="00802C06"/>
    <w:rsid w:val="00802D62"/>
    <w:rsid w:val="00802F23"/>
    <w:rsid w:val="00802FCB"/>
    <w:rsid w:val="008030A2"/>
    <w:rsid w:val="00803228"/>
    <w:rsid w:val="0080339D"/>
    <w:rsid w:val="00803445"/>
    <w:rsid w:val="008034D8"/>
    <w:rsid w:val="0080359B"/>
    <w:rsid w:val="0080368B"/>
    <w:rsid w:val="00803E7C"/>
    <w:rsid w:val="00804285"/>
    <w:rsid w:val="008045A0"/>
    <w:rsid w:val="00804712"/>
    <w:rsid w:val="0080486D"/>
    <w:rsid w:val="008048FF"/>
    <w:rsid w:val="00804B68"/>
    <w:rsid w:val="00804BE3"/>
    <w:rsid w:val="00804C2A"/>
    <w:rsid w:val="00804C6B"/>
    <w:rsid w:val="00804E9C"/>
    <w:rsid w:val="00805053"/>
    <w:rsid w:val="008051AB"/>
    <w:rsid w:val="008051F0"/>
    <w:rsid w:val="008059E3"/>
    <w:rsid w:val="00805A11"/>
    <w:rsid w:val="00805B0D"/>
    <w:rsid w:val="00805B93"/>
    <w:rsid w:val="00805DF9"/>
    <w:rsid w:val="00806066"/>
    <w:rsid w:val="00806192"/>
    <w:rsid w:val="0080629C"/>
    <w:rsid w:val="0080635B"/>
    <w:rsid w:val="008063D7"/>
    <w:rsid w:val="008063EE"/>
    <w:rsid w:val="008063FF"/>
    <w:rsid w:val="008064C8"/>
    <w:rsid w:val="00806815"/>
    <w:rsid w:val="00806830"/>
    <w:rsid w:val="008069CC"/>
    <w:rsid w:val="00806BAD"/>
    <w:rsid w:val="00806D8A"/>
    <w:rsid w:val="008071AE"/>
    <w:rsid w:val="0080723E"/>
    <w:rsid w:val="0080723F"/>
    <w:rsid w:val="00807392"/>
    <w:rsid w:val="008075B0"/>
    <w:rsid w:val="00807729"/>
    <w:rsid w:val="008079B0"/>
    <w:rsid w:val="008079D9"/>
    <w:rsid w:val="00807A13"/>
    <w:rsid w:val="00807A9E"/>
    <w:rsid w:val="00807D31"/>
    <w:rsid w:val="00807EB2"/>
    <w:rsid w:val="00810462"/>
    <w:rsid w:val="00810689"/>
    <w:rsid w:val="008106E4"/>
    <w:rsid w:val="008108DB"/>
    <w:rsid w:val="0081090B"/>
    <w:rsid w:val="008109C8"/>
    <w:rsid w:val="00810AD8"/>
    <w:rsid w:val="00810BA9"/>
    <w:rsid w:val="008111F4"/>
    <w:rsid w:val="00811222"/>
    <w:rsid w:val="0081125F"/>
    <w:rsid w:val="0081133F"/>
    <w:rsid w:val="0081137F"/>
    <w:rsid w:val="008113A0"/>
    <w:rsid w:val="00811BEE"/>
    <w:rsid w:val="00811DD5"/>
    <w:rsid w:val="00811E26"/>
    <w:rsid w:val="00811EE9"/>
    <w:rsid w:val="008124D4"/>
    <w:rsid w:val="00812A4B"/>
    <w:rsid w:val="00812C7B"/>
    <w:rsid w:val="0081333B"/>
    <w:rsid w:val="00813501"/>
    <w:rsid w:val="00813527"/>
    <w:rsid w:val="00813812"/>
    <w:rsid w:val="00813A65"/>
    <w:rsid w:val="00813D0F"/>
    <w:rsid w:val="00813DD1"/>
    <w:rsid w:val="00813E85"/>
    <w:rsid w:val="0081411F"/>
    <w:rsid w:val="0081428D"/>
    <w:rsid w:val="00814578"/>
    <w:rsid w:val="00814745"/>
    <w:rsid w:val="008147C4"/>
    <w:rsid w:val="00814A48"/>
    <w:rsid w:val="00814AAB"/>
    <w:rsid w:val="00814ACC"/>
    <w:rsid w:val="00814BEF"/>
    <w:rsid w:val="00814C30"/>
    <w:rsid w:val="00814C4F"/>
    <w:rsid w:val="00814D37"/>
    <w:rsid w:val="00814DAC"/>
    <w:rsid w:val="00814DFB"/>
    <w:rsid w:val="00815491"/>
    <w:rsid w:val="008154D4"/>
    <w:rsid w:val="00815687"/>
    <w:rsid w:val="008156A4"/>
    <w:rsid w:val="008156AD"/>
    <w:rsid w:val="00815AA9"/>
    <w:rsid w:val="00815DB3"/>
    <w:rsid w:val="00816005"/>
    <w:rsid w:val="008160CE"/>
    <w:rsid w:val="00816127"/>
    <w:rsid w:val="00816196"/>
    <w:rsid w:val="008164D1"/>
    <w:rsid w:val="0081666A"/>
    <w:rsid w:val="008168ED"/>
    <w:rsid w:val="00816A5C"/>
    <w:rsid w:val="00816BBC"/>
    <w:rsid w:val="00816CB4"/>
    <w:rsid w:val="0081717B"/>
    <w:rsid w:val="008172EC"/>
    <w:rsid w:val="0081758E"/>
    <w:rsid w:val="00817724"/>
    <w:rsid w:val="00817E5C"/>
    <w:rsid w:val="00817ECB"/>
    <w:rsid w:val="0082003D"/>
    <w:rsid w:val="00820185"/>
    <w:rsid w:val="00820189"/>
    <w:rsid w:val="00820726"/>
    <w:rsid w:val="0082091B"/>
    <w:rsid w:val="0082092F"/>
    <w:rsid w:val="00820EEA"/>
    <w:rsid w:val="00821365"/>
    <w:rsid w:val="008213DD"/>
    <w:rsid w:val="0082155B"/>
    <w:rsid w:val="008216E5"/>
    <w:rsid w:val="008217AF"/>
    <w:rsid w:val="0082184F"/>
    <w:rsid w:val="00821890"/>
    <w:rsid w:val="008219E8"/>
    <w:rsid w:val="00821C04"/>
    <w:rsid w:val="00821E32"/>
    <w:rsid w:val="00822180"/>
    <w:rsid w:val="008223C4"/>
    <w:rsid w:val="00822702"/>
    <w:rsid w:val="0082291A"/>
    <w:rsid w:val="00822AC7"/>
    <w:rsid w:val="00822B42"/>
    <w:rsid w:val="00822C37"/>
    <w:rsid w:val="00822FE3"/>
    <w:rsid w:val="00823539"/>
    <w:rsid w:val="00823727"/>
    <w:rsid w:val="00823788"/>
    <w:rsid w:val="0082395D"/>
    <w:rsid w:val="00823C59"/>
    <w:rsid w:val="00823E61"/>
    <w:rsid w:val="00823F2A"/>
    <w:rsid w:val="00824442"/>
    <w:rsid w:val="00824634"/>
    <w:rsid w:val="008248D0"/>
    <w:rsid w:val="008248FC"/>
    <w:rsid w:val="0082495E"/>
    <w:rsid w:val="008249EE"/>
    <w:rsid w:val="00824A30"/>
    <w:rsid w:val="00824BF6"/>
    <w:rsid w:val="00824C2B"/>
    <w:rsid w:val="00824C43"/>
    <w:rsid w:val="00824E5D"/>
    <w:rsid w:val="00825132"/>
    <w:rsid w:val="008254C9"/>
    <w:rsid w:val="008257E4"/>
    <w:rsid w:val="00825A22"/>
    <w:rsid w:val="00825A9C"/>
    <w:rsid w:val="00825D4F"/>
    <w:rsid w:val="00825EFF"/>
    <w:rsid w:val="00825FDA"/>
    <w:rsid w:val="008260C4"/>
    <w:rsid w:val="008262AF"/>
    <w:rsid w:val="00826311"/>
    <w:rsid w:val="008264F1"/>
    <w:rsid w:val="00826614"/>
    <w:rsid w:val="0082685C"/>
    <w:rsid w:val="008268F7"/>
    <w:rsid w:val="008269B9"/>
    <w:rsid w:val="008269F0"/>
    <w:rsid w:val="00826AB0"/>
    <w:rsid w:val="00826B64"/>
    <w:rsid w:val="00826E9C"/>
    <w:rsid w:val="00826EE1"/>
    <w:rsid w:val="00826F54"/>
    <w:rsid w:val="00826F66"/>
    <w:rsid w:val="008272BE"/>
    <w:rsid w:val="008274A5"/>
    <w:rsid w:val="00827CE7"/>
    <w:rsid w:val="00827FA0"/>
    <w:rsid w:val="00830033"/>
    <w:rsid w:val="00830390"/>
    <w:rsid w:val="0083049D"/>
    <w:rsid w:val="008304CE"/>
    <w:rsid w:val="008304E9"/>
    <w:rsid w:val="00830633"/>
    <w:rsid w:val="0083066A"/>
    <w:rsid w:val="008306B0"/>
    <w:rsid w:val="00830800"/>
    <w:rsid w:val="0083094C"/>
    <w:rsid w:val="00830958"/>
    <w:rsid w:val="008309A5"/>
    <w:rsid w:val="00830AB8"/>
    <w:rsid w:val="00830BF3"/>
    <w:rsid w:val="00830D25"/>
    <w:rsid w:val="00830DC1"/>
    <w:rsid w:val="00831074"/>
    <w:rsid w:val="0083107E"/>
    <w:rsid w:val="0083126C"/>
    <w:rsid w:val="00831318"/>
    <w:rsid w:val="008314FF"/>
    <w:rsid w:val="008316EC"/>
    <w:rsid w:val="00831847"/>
    <w:rsid w:val="008319E8"/>
    <w:rsid w:val="00831A00"/>
    <w:rsid w:val="00831AAE"/>
    <w:rsid w:val="00831D06"/>
    <w:rsid w:val="00831D64"/>
    <w:rsid w:val="00831DE7"/>
    <w:rsid w:val="00831E74"/>
    <w:rsid w:val="00831E92"/>
    <w:rsid w:val="00831EA4"/>
    <w:rsid w:val="00832075"/>
    <w:rsid w:val="00832094"/>
    <w:rsid w:val="0083260D"/>
    <w:rsid w:val="008326BF"/>
    <w:rsid w:val="008327DB"/>
    <w:rsid w:val="00832AA5"/>
    <w:rsid w:val="00832B3C"/>
    <w:rsid w:val="00832D09"/>
    <w:rsid w:val="008330AC"/>
    <w:rsid w:val="00833136"/>
    <w:rsid w:val="0083333C"/>
    <w:rsid w:val="00833471"/>
    <w:rsid w:val="008335B0"/>
    <w:rsid w:val="008335F9"/>
    <w:rsid w:val="008336B7"/>
    <w:rsid w:val="0083383B"/>
    <w:rsid w:val="008338F5"/>
    <w:rsid w:val="00833B27"/>
    <w:rsid w:val="00833C02"/>
    <w:rsid w:val="00833D47"/>
    <w:rsid w:val="008340EA"/>
    <w:rsid w:val="0083415D"/>
    <w:rsid w:val="0083420E"/>
    <w:rsid w:val="0083444B"/>
    <w:rsid w:val="008346A6"/>
    <w:rsid w:val="008347BB"/>
    <w:rsid w:val="00835070"/>
    <w:rsid w:val="00835137"/>
    <w:rsid w:val="008354B1"/>
    <w:rsid w:val="00835B36"/>
    <w:rsid w:val="00835B37"/>
    <w:rsid w:val="00835B86"/>
    <w:rsid w:val="00835C72"/>
    <w:rsid w:val="00835E98"/>
    <w:rsid w:val="00835EED"/>
    <w:rsid w:val="00835FDC"/>
    <w:rsid w:val="008360C0"/>
    <w:rsid w:val="008361C4"/>
    <w:rsid w:val="0083640A"/>
    <w:rsid w:val="00836468"/>
    <w:rsid w:val="008366E8"/>
    <w:rsid w:val="0083680C"/>
    <w:rsid w:val="0083695C"/>
    <w:rsid w:val="00836960"/>
    <w:rsid w:val="00836B02"/>
    <w:rsid w:val="00836CCB"/>
    <w:rsid w:val="00837186"/>
    <w:rsid w:val="00837282"/>
    <w:rsid w:val="00837678"/>
    <w:rsid w:val="00837A65"/>
    <w:rsid w:val="00837E6C"/>
    <w:rsid w:val="00837EB2"/>
    <w:rsid w:val="00837EFD"/>
    <w:rsid w:val="00837F3F"/>
    <w:rsid w:val="008401A5"/>
    <w:rsid w:val="0084033A"/>
    <w:rsid w:val="00840429"/>
    <w:rsid w:val="00840463"/>
    <w:rsid w:val="0084048B"/>
    <w:rsid w:val="008407DA"/>
    <w:rsid w:val="008407F5"/>
    <w:rsid w:val="00840BBB"/>
    <w:rsid w:val="00840EF9"/>
    <w:rsid w:val="00841054"/>
    <w:rsid w:val="008410FC"/>
    <w:rsid w:val="0084126E"/>
    <w:rsid w:val="0084157A"/>
    <w:rsid w:val="0084166F"/>
    <w:rsid w:val="00841A6B"/>
    <w:rsid w:val="00841E12"/>
    <w:rsid w:val="0084211B"/>
    <w:rsid w:val="008426D8"/>
    <w:rsid w:val="00842947"/>
    <w:rsid w:val="00842ABC"/>
    <w:rsid w:val="00842BAF"/>
    <w:rsid w:val="00842C57"/>
    <w:rsid w:val="00843052"/>
    <w:rsid w:val="00843132"/>
    <w:rsid w:val="00843220"/>
    <w:rsid w:val="008432AF"/>
    <w:rsid w:val="008433EA"/>
    <w:rsid w:val="008436CD"/>
    <w:rsid w:val="00843804"/>
    <w:rsid w:val="0084388B"/>
    <w:rsid w:val="008438D2"/>
    <w:rsid w:val="0084395D"/>
    <w:rsid w:val="008439D3"/>
    <w:rsid w:val="00844165"/>
    <w:rsid w:val="008441D5"/>
    <w:rsid w:val="0084433B"/>
    <w:rsid w:val="0084439B"/>
    <w:rsid w:val="0084452B"/>
    <w:rsid w:val="00844692"/>
    <w:rsid w:val="0084492D"/>
    <w:rsid w:val="00844B22"/>
    <w:rsid w:val="00844F07"/>
    <w:rsid w:val="008450F0"/>
    <w:rsid w:val="00845152"/>
    <w:rsid w:val="008451A5"/>
    <w:rsid w:val="00845297"/>
    <w:rsid w:val="008452F9"/>
    <w:rsid w:val="00845493"/>
    <w:rsid w:val="00845573"/>
    <w:rsid w:val="00845581"/>
    <w:rsid w:val="00845651"/>
    <w:rsid w:val="0084566C"/>
    <w:rsid w:val="0084585D"/>
    <w:rsid w:val="008459A4"/>
    <w:rsid w:val="00845A16"/>
    <w:rsid w:val="00845F3D"/>
    <w:rsid w:val="00846070"/>
    <w:rsid w:val="0084608A"/>
    <w:rsid w:val="0084620B"/>
    <w:rsid w:val="0084627B"/>
    <w:rsid w:val="00846478"/>
    <w:rsid w:val="008466A7"/>
    <w:rsid w:val="008466EF"/>
    <w:rsid w:val="008467CA"/>
    <w:rsid w:val="00846949"/>
    <w:rsid w:val="0084697A"/>
    <w:rsid w:val="008469AC"/>
    <w:rsid w:val="00846C05"/>
    <w:rsid w:val="00846DC0"/>
    <w:rsid w:val="008476F7"/>
    <w:rsid w:val="00847A0D"/>
    <w:rsid w:val="00847ABF"/>
    <w:rsid w:val="008501BD"/>
    <w:rsid w:val="00850427"/>
    <w:rsid w:val="0085079E"/>
    <w:rsid w:val="008509B8"/>
    <w:rsid w:val="008509F8"/>
    <w:rsid w:val="00850BAF"/>
    <w:rsid w:val="00850BFA"/>
    <w:rsid w:val="00850D78"/>
    <w:rsid w:val="00850E35"/>
    <w:rsid w:val="00850FE2"/>
    <w:rsid w:val="00851012"/>
    <w:rsid w:val="00851019"/>
    <w:rsid w:val="008511CA"/>
    <w:rsid w:val="0085131E"/>
    <w:rsid w:val="00851AF4"/>
    <w:rsid w:val="00851B7F"/>
    <w:rsid w:val="00851BC0"/>
    <w:rsid w:val="00851BD1"/>
    <w:rsid w:val="00851BFF"/>
    <w:rsid w:val="00851C0A"/>
    <w:rsid w:val="00851DB0"/>
    <w:rsid w:val="00852018"/>
    <w:rsid w:val="00852106"/>
    <w:rsid w:val="00852135"/>
    <w:rsid w:val="008521B8"/>
    <w:rsid w:val="008525D1"/>
    <w:rsid w:val="008525DD"/>
    <w:rsid w:val="00852609"/>
    <w:rsid w:val="008527D7"/>
    <w:rsid w:val="008529CE"/>
    <w:rsid w:val="00852DAB"/>
    <w:rsid w:val="00852E35"/>
    <w:rsid w:val="00852F0A"/>
    <w:rsid w:val="00853105"/>
    <w:rsid w:val="0085314C"/>
    <w:rsid w:val="0085319A"/>
    <w:rsid w:val="008531C3"/>
    <w:rsid w:val="00853262"/>
    <w:rsid w:val="008533DB"/>
    <w:rsid w:val="00853763"/>
    <w:rsid w:val="0085380E"/>
    <w:rsid w:val="00853D61"/>
    <w:rsid w:val="00853F74"/>
    <w:rsid w:val="008540BA"/>
    <w:rsid w:val="0085433D"/>
    <w:rsid w:val="0085435C"/>
    <w:rsid w:val="00854A87"/>
    <w:rsid w:val="00854B07"/>
    <w:rsid w:val="00854D06"/>
    <w:rsid w:val="00854DC1"/>
    <w:rsid w:val="00855002"/>
    <w:rsid w:val="0085522E"/>
    <w:rsid w:val="008553E3"/>
    <w:rsid w:val="00855465"/>
    <w:rsid w:val="0085583A"/>
    <w:rsid w:val="00855A1C"/>
    <w:rsid w:val="00855A54"/>
    <w:rsid w:val="0085651B"/>
    <w:rsid w:val="00856699"/>
    <w:rsid w:val="00856AF5"/>
    <w:rsid w:val="0085709C"/>
    <w:rsid w:val="0085729D"/>
    <w:rsid w:val="00857542"/>
    <w:rsid w:val="00857699"/>
    <w:rsid w:val="00857791"/>
    <w:rsid w:val="00857799"/>
    <w:rsid w:val="0085780B"/>
    <w:rsid w:val="0085786F"/>
    <w:rsid w:val="00857AEA"/>
    <w:rsid w:val="00857AF3"/>
    <w:rsid w:val="00857B55"/>
    <w:rsid w:val="0085B8B3"/>
    <w:rsid w:val="00860032"/>
    <w:rsid w:val="00860197"/>
    <w:rsid w:val="00860D48"/>
    <w:rsid w:val="00860DC3"/>
    <w:rsid w:val="00861248"/>
    <w:rsid w:val="008612F1"/>
    <w:rsid w:val="0086151A"/>
    <w:rsid w:val="008616C4"/>
    <w:rsid w:val="008616D4"/>
    <w:rsid w:val="0086176A"/>
    <w:rsid w:val="008618DA"/>
    <w:rsid w:val="00861940"/>
    <w:rsid w:val="00861968"/>
    <w:rsid w:val="008619BB"/>
    <w:rsid w:val="00861BE6"/>
    <w:rsid w:val="00861C3D"/>
    <w:rsid w:val="00861D59"/>
    <w:rsid w:val="0086214D"/>
    <w:rsid w:val="00862399"/>
    <w:rsid w:val="008623D8"/>
    <w:rsid w:val="00862429"/>
    <w:rsid w:val="00862487"/>
    <w:rsid w:val="00862517"/>
    <w:rsid w:val="00862634"/>
    <w:rsid w:val="00862859"/>
    <w:rsid w:val="00862F3A"/>
    <w:rsid w:val="00863243"/>
    <w:rsid w:val="008633DF"/>
    <w:rsid w:val="0086341E"/>
    <w:rsid w:val="00863515"/>
    <w:rsid w:val="00863519"/>
    <w:rsid w:val="00863882"/>
    <w:rsid w:val="008638F1"/>
    <w:rsid w:val="00863AA5"/>
    <w:rsid w:val="00863C8C"/>
    <w:rsid w:val="00864672"/>
    <w:rsid w:val="00864A5E"/>
    <w:rsid w:val="0086513D"/>
    <w:rsid w:val="00865226"/>
    <w:rsid w:val="00865428"/>
    <w:rsid w:val="00865482"/>
    <w:rsid w:val="00865529"/>
    <w:rsid w:val="008657E2"/>
    <w:rsid w:val="0086584A"/>
    <w:rsid w:val="00865F44"/>
    <w:rsid w:val="00866009"/>
    <w:rsid w:val="008661AB"/>
    <w:rsid w:val="00866343"/>
    <w:rsid w:val="00866594"/>
    <w:rsid w:val="008668CF"/>
    <w:rsid w:val="00866915"/>
    <w:rsid w:val="00866ADB"/>
    <w:rsid w:val="00867182"/>
    <w:rsid w:val="008672B3"/>
    <w:rsid w:val="0086737C"/>
    <w:rsid w:val="0086738B"/>
    <w:rsid w:val="008674FD"/>
    <w:rsid w:val="0086760E"/>
    <w:rsid w:val="00867852"/>
    <w:rsid w:val="00867AA1"/>
    <w:rsid w:val="00867EE8"/>
    <w:rsid w:val="00868306"/>
    <w:rsid w:val="00870373"/>
    <w:rsid w:val="00870403"/>
    <w:rsid w:val="008705E7"/>
    <w:rsid w:val="00870963"/>
    <w:rsid w:val="00870A99"/>
    <w:rsid w:val="00870E92"/>
    <w:rsid w:val="0087100C"/>
    <w:rsid w:val="00871100"/>
    <w:rsid w:val="008714D8"/>
    <w:rsid w:val="008719EE"/>
    <w:rsid w:val="00871A8F"/>
    <w:rsid w:val="00871CC0"/>
    <w:rsid w:val="00871D1E"/>
    <w:rsid w:val="00871DFD"/>
    <w:rsid w:val="00872394"/>
    <w:rsid w:val="0087245F"/>
    <w:rsid w:val="008724C1"/>
    <w:rsid w:val="0087250A"/>
    <w:rsid w:val="008726A8"/>
    <w:rsid w:val="00872936"/>
    <w:rsid w:val="00872999"/>
    <w:rsid w:val="00872B72"/>
    <w:rsid w:val="00873297"/>
    <w:rsid w:val="00873964"/>
    <w:rsid w:val="008739BA"/>
    <w:rsid w:val="00873B52"/>
    <w:rsid w:val="00873F0A"/>
    <w:rsid w:val="00873F4D"/>
    <w:rsid w:val="00873F5E"/>
    <w:rsid w:val="0087424D"/>
    <w:rsid w:val="00874340"/>
    <w:rsid w:val="008743A7"/>
    <w:rsid w:val="0087481A"/>
    <w:rsid w:val="00874C95"/>
    <w:rsid w:val="00874E2A"/>
    <w:rsid w:val="00874E66"/>
    <w:rsid w:val="00874E6B"/>
    <w:rsid w:val="008752DF"/>
    <w:rsid w:val="0087532B"/>
    <w:rsid w:val="00875402"/>
    <w:rsid w:val="00875673"/>
    <w:rsid w:val="008756C2"/>
    <w:rsid w:val="0087583E"/>
    <w:rsid w:val="0087591C"/>
    <w:rsid w:val="008759FC"/>
    <w:rsid w:val="00875B27"/>
    <w:rsid w:val="00875C92"/>
    <w:rsid w:val="00875DBF"/>
    <w:rsid w:val="00876453"/>
    <w:rsid w:val="00876482"/>
    <w:rsid w:val="0087649C"/>
    <w:rsid w:val="0087651C"/>
    <w:rsid w:val="0087680D"/>
    <w:rsid w:val="00876A45"/>
    <w:rsid w:val="00876EF3"/>
    <w:rsid w:val="008773E2"/>
    <w:rsid w:val="0087743D"/>
    <w:rsid w:val="00877AEA"/>
    <w:rsid w:val="00877B93"/>
    <w:rsid w:val="00877E15"/>
    <w:rsid w:val="00877FD0"/>
    <w:rsid w:val="00880254"/>
    <w:rsid w:val="0088026B"/>
    <w:rsid w:val="0088035A"/>
    <w:rsid w:val="008803EB"/>
    <w:rsid w:val="0088044B"/>
    <w:rsid w:val="00880565"/>
    <w:rsid w:val="0088060F"/>
    <w:rsid w:val="008807ED"/>
    <w:rsid w:val="00880978"/>
    <w:rsid w:val="00880A0C"/>
    <w:rsid w:val="00880C3C"/>
    <w:rsid w:val="00880E86"/>
    <w:rsid w:val="00880F77"/>
    <w:rsid w:val="0088104E"/>
    <w:rsid w:val="00881062"/>
    <w:rsid w:val="0088130A"/>
    <w:rsid w:val="0088144F"/>
    <w:rsid w:val="00881470"/>
    <w:rsid w:val="00881A17"/>
    <w:rsid w:val="00881AD2"/>
    <w:rsid w:val="00881D32"/>
    <w:rsid w:val="008821E5"/>
    <w:rsid w:val="008822AB"/>
    <w:rsid w:val="008828B0"/>
    <w:rsid w:val="00882B87"/>
    <w:rsid w:val="00882BAB"/>
    <w:rsid w:val="00882BDF"/>
    <w:rsid w:val="00882CD5"/>
    <w:rsid w:val="00882D9B"/>
    <w:rsid w:val="00882E5F"/>
    <w:rsid w:val="00883145"/>
    <w:rsid w:val="008832A6"/>
    <w:rsid w:val="0088369D"/>
    <w:rsid w:val="008836EF"/>
    <w:rsid w:val="0088380C"/>
    <w:rsid w:val="0088382A"/>
    <w:rsid w:val="00883D89"/>
    <w:rsid w:val="00883E7C"/>
    <w:rsid w:val="00883EA6"/>
    <w:rsid w:val="00883F04"/>
    <w:rsid w:val="0088404A"/>
    <w:rsid w:val="0088406A"/>
    <w:rsid w:val="008840E2"/>
    <w:rsid w:val="008841D7"/>
    <w:rsid w:val="0088429E"/>
    <w:rsid w:val="008846EC"/>
    <w:rsid w:val="00884A16"/>
    <w:rsid w:val="00884B3E"/>
    <w:rsid w:val="00884E11"/>
    <w:rsid w:val="00884E4E"/>
    <w:rsid w:val="0088507F"/>
    <w:rsid w:val="0088508D"/>
    <w:rsid w:val="0088512B"/>
    <w:rsid w:val="0088573A"/>
    <w:rsid w:val="00885971"/>
    <w:rsid w:val="008859DF"/>
    <w:rsid w:val="00885A11"/>
    <w:rsid w:val="00885B4F"/>
    <w:rsid w:val="00885C2C"/>
    <w:rsid w:val="00886128"/>
    <w:rsid w:val="008861DC"/>
    <w:rsid w:val="008862F3"/>
    <w:rsid w:val="0088643D"/>
    <w:rsid w:val="00886442"/>
    <w:rsid w:val="0088665B"/>
    <w:rsid w:val="00886812"/>
    <w:rsid w:val="008868E0"/>
    <w:rsid w:val="00886A16"/>
    <w:rsid w:val="00886B58"/>
    <w:rsid w:val="00886C34"/>
    <w:rsid w:val="00886D08"/>
    <w:rsid w:val="008870A5"/>
    <w:rsid w:val="00887189"/>
    <w:rsid w:val="00887262"/>
    <w:rsid w:val="008872F2"/>
    <w:rsid w:val="0088744A"/>
    <w:rsid w:val="00887824"/>
    <w:rsid w:val="008878DE"/>
    <w:rsid w:val="00887BAA"/>
    <w:rsid w:val="00887CA3"/>
    <w:rsid w:val="008902A8"/>
    <w:rsid w:val="0089093E"/>
    <w:rsid w:val="00890A44"/>
    <w:rsid w:val="00890C50"/>
    <w:rsid w:val="00890EBC"/>
    <w:rsid w:val="00891008"/>
    <w:rsid w:val="00891097"/>
    <w:rsid w:val="008911FF"/>
    <w:rsid w:val="00891476"/>
    <w:rsid w:val="00891A0C"/>
    <w:rsid w:val="00891A19"/>
    <w:rsid w:val="00891B73"/>
    <w:rsid w:val="00891BC4"/>
    <w:rsid w:val="00891C43"/>
    <w:rsid w:val="00891D47"/>
    <w:rsid w:val="00891F55"/>
    <w:rsid w:val="00891FA4"/>
    <w:rsid w:val="0089201A"/>
    <w:rsid w:val="008922C1"/>
    <w:rsid w:val="00892414"/>
    <w:rsid w:val="00892E39"/>
    <w:rsid w:val="00892F83"/>
    <w:rsid w:val="008931C2"/>
    <w:rsid w:val="008931E5"/>
    <w:rsid w:val="00893294"/>
    <w:rsid w:val="00893426"/>
    <w:rsid w:val="008936BD"/>
    <w:rsid w:val="00893814"/>
    <w:rsid w:val="00893827"/>
    <w:rsid w:val="00893842"/>
    <w:rsid w:val="00893A5A"/>
    <w:rsid w:val="00893BAE"/>
    <w:rsid w:val="00893BE8"/>
    <w:rsid w:val="00893CD2"/>
    <w:rsid w:val="00893F3D"/>
    <w:rsid w:val="008942D4"/>
    <w:rsid w:val="008944DA"/>
    <w:rsid w:val="00894A5F"/>
    <w:rsid w:val="00894B95"/>
    <w:rsid w:val="00894BF8"/>
    <w:rsid w:val="00894D08"/>
    <w:rsid w:val="00894E25"/>
    <w:rsid w:val="00894FB0"/>
    <w:rsid w:val="00895315"/>
    <w:rsid w:val="008954A9"/>
    <w:rsid w:val="00895558"/>
    <w:rsid w:val="00895626"/>
    <w:rsid w:val="00895A08"/>
    <w:rsid w:val="00895BB9"/>
    <w:rsid w:val="00895C28"/>
    <w:rsid w:val="00895E67"/>
    <w:rsid w:val="0089605A"/>
    <w:rsid w:val="00896116"/>
    <w:rsid w:val="008962A8"/>
    <w:rsid w:val="00896532"/>
    <w:rsid w:val="00896D42"/>
    <w:rsid w:val="00896E68"/>
    <w:rsid w:val="00896EE5"/>
    <w:rsid w:val="00896FEF"/>
    <w:rsid w:val="00897318"/>
    <w:rsid w:val="00897362"/>
    <w:rsid w:val="00897657"/>
    <w:rsid w:val="00897670"/>
    <w:rsid w:val="0089769C"/>
    <w:rsid w:val="008976B7"/>
    <w:rsid w:val="00897875"/>
    <w:rsid w:val="00897957"/>
    <w:rsid w:val="008979DB"/>
    <w:rsid w:val="00897A8D"/>
    <w:rsid w:val="00897AF4"/>
    <w:rsid w:val="00897B0F"/>
    <w:rsid w:val="008A0170"/>
    <w:rsid w:val="008A0263"/>
    <w:rsid w:val="008A0336"/>
    <w:rsid w:val="008A0398"/>
    <w:rsid w:val="008A04E1"/>
    <w:rsid w:val="008A076B"/>
    <w:rsid w:val="008A07B2"/>
    <w:rsid w:val="008A08A3"/>
    <w:rsid w:val="008A0906"/>
    <w:rsid w:val="008A0BBC"/>
    <w:rsid w:val="008A0BED"/>
    <w:rsid w:val="008A11DE"/>
    <w:rsid w:val="008A125D"/>
    <w:rsid w:val="008A186E"/>
    <w:rsid w:val="008A1CB8"/>
    <w:rsid w:val="008A1E40"/>
    <w:rsid w:val="008A1F44"/>
    <w:rsid w:val="008A1FE6"/>
    <w:rsid w:val="008A2170"/>
    <w:rsid w:val="008A2487"/>
    <w:rsid w:val="008A2862"/>
    <w:rsid w:val="008A28BF"/>
    <w:rsid w:val="008A2A1B"/>
    <w:rsid w:val="008A2EB7"/>
    <w:rsid w:val="008A3329"/>
    <w:rsid w:val="008A3CF3"/>
    <w:rsid w:val="008A3D20"/>
    <w:rsid w:val="008A3DA8"/>
    <w:rsid w:val="008A3EF0"/>
    <w:rsid w:val="008A3F21"/>
    <w:rsid w:val="008A3F6A"/>
    <w:rsid w:val="008A3F74"/>
    <w:rsid w:val="008A44FB"/>
    <w:rsid w:val="008A4542"/>
    <w:rsid w:val="008A46E5"/>
    <w:rsid w:val="008A478F"/>
    <w:rsid w:val="008A4AFC"/>
    <w:rsid w:val="008A4B0F"/>
    <w:rsid w:val="008A4BAC"/>
    <w:rsid w:val="008A4C27"/>
    <w:rsid w:val="008A4D3D"/>
    <w:rsid w:val="008A5548"/>
    <w:rsid w:val="008A58B9"/>
    <w:rsid w:val="008A60F0"/>
    <w:rsid w:val="008A6689"/>
    <w:rsid w:val="008A66BC"/>
    <w:rsid w:val="008A6869"/>
    <w:rsid w:val="008A6915"/>
    <w:rsid w:val="008A6C60"/>
    <w:rsid w:val="008A6CCF"/>
    <w:rsid w:val="008A6DF4"/>
    <w:rsid w:val="008A6E66"/>
    <w:rsid w:val="008A73C0"/>
    <w:rsid w:val="008A7A94"/>
    <w:rsid w:val="008A7AAE"/>
    <w:rsid w:val="008A7EEF"/>
    <w:rsid w:val="008A7F0C"/>
    <w:rsid w:val="008B0088"/>
    <w:rsid w:val="008B00B0"/>
    <w:rsid w:val="008B03D4"/>
    <w:rsid w:val="008B073A"/>
    <w:rsid w:val="008B07A5"/>
    <w:rsid w:val="008B0A6C"/>
    <w:rsid w:val="008B0B2C"/>
    <w:rsid w:val="008B0B4A"/>
    <w:rsid w:val="008B0E02"/>
    <w:rsid w:val="008B1300"/>
    <w:rsid w:val="008B1388"/>
    <w:rsid w:val="008B138A"/>
    <w:rsid w:val="008B13F8"/>
    <w:rsid w:val="008B1564"/>
    <w:rsid w:val="008B176E"/>
    <w:rsid w:val="008B194F"/>
    <w:rsid w:val="008B196F"/>
    <w:rsid w:val="008B1DA6"/>
    <w:rsid w:val="008B1DE9"/>
    <w:rsid w:val="008B1EFF"/>
    <w:rsid w:val="008B202E"/>
    <w:rsid w:val="008B20CF"/>
    <w:rsid w:val="008B20E9"/>
    <w:rsid w:val="008B22BC"/>
    <w:rsid w:val="008B240D"/>
    <w:rsid w:val="008B24A5"/>
    <w:rsid w:val="008B24A7"/>
    <w:rsid w:val="008B257B"/>
    <w:rsid w:val="008B294F"/>
    <w:rsid w:val="008B29EA"/>
    <w:rsid w:val="008B2D95"/>
    <w:rsid w:val="008B2FD2"/>
    <w:rsid w:val="008B3015"/>
    <w:rsid w:val="008B3055"/>
    <w:rsid w:val="008B309F"/>
    <w:rsid w:val="008B4224"/>
    <w:rsid w:val="008B43A9"/>
    <w:rsid w:val="008B46B7"/>
    <w:rsid w:val="008B471A"/>
    <w:rsid w:val="008B47DE"/>
    <w:rsid w:val="008B4C09"/>
    <w:rsid w:val="008B4DF7"/>
    <w:rsid w:val="008B511E"/>
    <w:rsid w:val="008B52A4"/>
    <w:rsid w:val="008B5C4E"/>
    <w:rsid w:val="008B5DC7"/>
    <w:rsid w:val="008B5FAC"/>
    <w:rsid w:val="008B61FA"/>
    <w:rsid w:val="008B6257"/>
    <w:rsid w:val="008B631F"/>
    <w:rsid w:val="008B6430"/>
    <w:rsid w:val="008B648F"/>
    <w:rsid w:val="008B66E9"/>
    <w:rsid w:val="008B6985"/>
    <w:rsid w:val="008B69BA"/>
    <w:rsid w:val="008B6C1E"/>
    <w:rsid w:val="008B6C52"/>
    <w:rsid w:val="008B6DC8"/>
    <w:rsid w:val="008B6DE4"/>
    <w:rsid w:val="008B6E92"/>
    <w:rsid w:val="008B6F20"/>
    <w:rsid w:val="008B7163"/>
    <w:rsid w:val="008B74CD"/>
    <w:rsid w:val="008B77F7"/>
    <w:rsid w:val="008B78B4"/>
    <w:rsid w:val="008B79BF"/>
    <w:rsid w:val="008B7F95"/>
    <w:rsid w:val="008C0125"/>
    <w:rsid w:val="008C03C9"/>
    <w:rsid w:val="008C0498"/>
    <w:rsid w:val="008C0574"/>
    <w:rsid w:val="008C05C7"/>
    <w:rsid w:val="008C06E5"/>
    <w:rsid w:val="008C0C49"/>
    <w:rsid w:val="008C0CA1"/>
    <w:rsid w:val="008C0CBF"/>
    <w:rsid w:val="008C0EB0"/>
    <w:rsid w:val="008C0ED5"/>
    <w:rsid w:val="008C0F88"/>
    <w:rsid w:val="008C13BB"/>
    <w:rsid w:val="008C16A4"/>
    <w:rsid w:val="008C19A0"/>
    <w:rsid w:val="008C1BC2"/>
    <w:rsid w:val="008C1CFF"/>
    <w:rsid w:val="008C2032"/>
    <w:rsid w:val="008C2050"/>
    <w:rsid w:val="008C2216"/>
    <w:rsid w:val="008C22E1"/>
    <w:rsid w:val="008C240F"/>
    <w:rsid w:val="008C2727"/>
    <w:rsid w:val="008C2738"/>
    <w:rsid w:val="008C2DF2"/>
    <w:rsid w:val="008C2F0C"/>
    <w:rsid w:val="008C32E7"/>
    <w:rsid w:val="008C37FF"/>
    <w:rsid w:val="008C3A72"/>
    <w:rsid w:val="008C3CF6"/>
    <w:rsid w:val="008C3D48"/>
    <w:rsid w:val="008C3E32"/>
    <w:rsid w:val="008C3EEE"/>
    <w:rsid w:val="008C4153"/>
    <w:rsid w:val="008C42C7"/>
    <w:rsid w:val="008C46C5"/>
    <w:rsid w:val="008C498F"/>
    <w:rsid w:val="008C499E"/>
    <w:rsid w:val="008C4B0A"/>
    <w:rsid w:val="008C4B51"/>
    <w:rsid w:val="008C4C1F"/>
    <w:rsid w:val="008C4E45"/>
    <w:rsid w:val="008C5309"/>
    <w:rsid w:val="008C5458"/>
    <w:rsid w:val="008C548D"/>
    <w:rsid w:val="008C5662"/>
    <w:rsid w:val="008C56C0"/>
    <w:rsid w:val="008C581A"/>
    <w:rsid w:val="008C59EB"/>
    <w:rsid w:val="008C5B00"/>
    <w:rsid w:val="008C5CBD"/>
    <w:rsid w:val="008C5CD6"/>
    <w:rsid w:val="008C6142"/>
    <w:rsid w:val="008C61A0"/>
    <w:rsid w:val="008C61D0"/>
    <w:rsid w:val="008C6563"/>
    <w:rsid w:val="008C6585"/>
    <w:rsid w:val="008C67BD"/>
    <w:rsid w:val="008C6A32"/>
    <w:rsid w:val="008C6AB4"/>
    <w:rsid w:val="008C6B25"/>
    <w:rsid w:val="008C6D7C"/>
    <w:rsid w:val="008C6E97"/>
    <w:rsid w:val="008C6F55"/>
    <w:rsid w:val="008C7243"/>
    <w:rsid w:val="008C7408"/>
    <w:rsid w:val="008C768E"/>
    <w:rsid w:val="008C7DEA"/>
    <w:rsid w:val="008C7FB8"/>
    <w:rsid w:val="008D0846"/>
    <w:rsid w:val="008D085A"/>
    <w:rsid w:val="008D0863"/>
    <w:rsid w:val="008D08C6"/>
    <w:rsid w:val="008D08DF"/>
    <w:rsid w:val="008D0A11"/>
    <w:rsid w:val="008D0C9C"/>
    <w:rsid w:val="008D0D93"/>
    <w:rsid w:val="008D0E6D"/>
    <w:rsid w:val="008D0F44"/>
    <w:rsid w:val="008D0F7F"/>
    <w:rsid w:val="008D1045"/>
    <w:rsid w:val="008D1361"/>
    <w:rsid w:val="008D13B8"/>
    <w:rsid w:val="008D1651"/>
    <w:rsid w:val="008D1806"/>
    <w:rsid w:val="008D195B"/>
    <w:rsid w:val="008D1A27"/>
    <w:rsid w:val="008D1A53"/>
    <w:rsid w:val="008D1AD2"/>
    <w:rsid w:val="008D1B20"/>
    <w:rsid w:val="008D1B69"/>
    <w:rsid w:val="008D1C4A"/>
    <w:rsid w:val="008D1EEB"/>
    <w:rsid w:val="008D2085"/>
    <w:rsid w:val="008D20CF"/>
    <w:rsid w:val="008D214A"/>
    <w:rsid w:val="008D2324"/>
    <w:rsid w:val="008D23B2"/>
    <w:rsid w:val="008D252D"/>
    <w:rsid w:val="008D259E"/>
    <w:rsid w:val="008D2764"/>
    <w:rsid w:val="008D27F0"/>
    <w:rsid w:val="008D2802"/>
    <w:rsid w:val="008D2ADC"/>
    <w:rsid w:val="008D2B31"/>
    <w:rsid w:val="008D2BE2"/>
    <w:rsid w:val="008D2D18"/>
    <w:rsid w:val="008D2ED8"/>
    <w:rsid w:val="008D3286"/>
    <w:rsid w:val="008D35F5"/>
    <w:rsid w:val="008D3A63"/>
    <w:rsid w:val="008D3B5A"/>
    <w:rsid w:val="008D3D9C"/>
    <w:rsid w:val="008D416E"/>
    <w:rsid w:val="008D4289"/>
    <w:rsid w:val="008D4306"/>
    <w:rsid w:val="008D4490"/>
    <w:rsid w:val="008D4845"/>
    <w:rsid w:val="008D4B68"/>
    <w:rsid w:val="008D4BF0"/>
    <w:rsid w:val="008D4CCA"/>
    <w:rsid w:val="008D4DC3"/>
    <w:rsid w:val="008D4E70"/>
    <w:rsid w:val="008D4FA6"/>
    <w:rsid w:val="008D4FBD"/>
    <w:rsid w:val="008D4FC2"/>
    <w:rsid w:val="008D506A"/>
    <w:rsid w:val="008D5391"/>
    <w:rsid w:val="008D53C3"/>
    <w:rsid w:val="008D53FC"/>
    <w:rsid w:val="008D551A"/>
    <w:rsid w:val="008D5538"/>
    <w:rsid w:val="008D55A2"/>
    <w:rsid w:val="008D59CC"/>
    <w:rsid w:val="008D5B33"/>
    <w:rsid w:val="008D5BF3"/>
    <w:rsid w:val="008D5D97"/>
    <w:rsid w:val="008D5E13"/>
    <w:rsid w:val="008D5EDB"/>
    <w:rsid w:val="008D619A"/>
    <w:rsid w:val="008D61A5"/>
    <w:rsid w:val="008D64A4"/>
    <w:rsid w:val="008D64C7"/>
    <w:rsid w:val="008D6764"/>
    <w:rsid w:val="008D68BF"/>
    <w:rsid w:val="008D6A88"/>
    <w:rsid w:val="008D6DEC"/>
    <w:rsid w:val="008D705A"/>
    <w:rsid w:val="008D72A5"/>
    <w:rsid w:val="008D7636"/>
    <w:rsid w:val="008D7A6F"/>
    <w:rsid w:val="008D7A79"/>
    <w:rsid w:val="008D7B0A"/>
    <w:rsid w:val="008D7B85"/>
    <w:rsid w:val="008E02DE"/>
    <w:rsid w:val="008E0490"/>
    <w:rsid w:val="008E06AB"/>
    <w:rsid w:val="008E073A"/>
    <w:rsid w:val="008E08C3"/>
    <w:rsid w:val="008E0960"/>
    <w:rsid w:val="008E09D4"/>
    <w:rsid w:val="008E0A7B"/>
    <w:rsid w:val="008E0AB6"/>
    <w:rsid w:val="008E0D36"/>
    <w:rsid w:val="008E103F"/>
    <w:rsid w:val="008E1720"/>
    <w:rsid w:val="008E1944"/>
    <w:rsid w:val="008E1A11"/>
    <w:rsid w:val="008E1B3F"/>
    <w:rsid w:val="008E1CF2"/>
    <w:rsid w:val="008E1E62"/>
    <w:rsid w:val="008E206F"/>
    <w:rsid w:val="008E23D7"/>
    <w:rsid w:val="008E2883"/>
    <w:rsid w:val="008E28E2"/>
    <w:rsid w:val="008E2C31"/>
    <w:rsid w:val="008E2D23"/>
    <w:rsid w:val="008E3115"/>
    <w:rsid w:val="008E3608"/>
    <w:rsid w:val="008E3686"/>
    <w:rsid w:val="008E369E"/>
    <w:rsid w:val="008E36FD"/>
    <w:rsid w:val="008E393B"/>
    <w:rsid w:val="008E393C"/>
    <w:rsid w:val="008E3A15"/>
    <w:rsid w:val="008E3B6C"/>
    <w:rsid w:val="008E3BCA"/>
    <w:rsid w:val="008E411E"/>
    <w:rsid w:val="008E42EC"/>
    <w:rsid w:val="008E4300"/>
    <w:rsid w:val="008E43EA"/>
    <w:rsid w:val="008E4421"/>
    <w:rsid w:val="008E4778"/>
    <w:rsid w:val="008E4EB4"/>
    <w:rsid w:val="008E4ECB"/>
    <w:rsid w:val="008E5320"/>
    <w:rsid w:val="008E553B"/>
    <w:rsid w:val="008E557E"/>
    <w:rsid w:val="008E558A"/>
    <w:rsid w:val="008E564C"/>
    <w:rsid w:val="008E57AC"/>
    <w:rsid w:val="008E58B6"/>
    <w:rsid w:val="008E5A97"/>
    <w:rsid w:val="008E5D37"/>
    <w:rsid w:val="008E5D9E"/>
    <w:rsid w:val="008E60D2"/>
    <w:rsid w:val="008E634A"/>
    <w:rsid w:val="008E64C9"/>
    <w:rsid w:val="008E67F7"/>
    <w:rsid w:val="008E6994"/>
    <w:rsid w:val="008E6A2F"/>
    <w:rsid w:val="008E701C"/>
    <w:rsid w:val="008E7070"/>
    <w:rsid w:val="008E7320"/>
    <w:rsid w:val="008E73C3"/>
    <w:rsid w:val="008E7659"/>
    <w:rsid w:val="008E7848"/>
    <w:rsid w:val="008E7A4F"/>
    <w:rsid w:val="008E7C6A"/>
    <w:rsid w:val="008E7EB3"/>
    <w:rsid w:val="008E7EC8"/>
    <w:rsid w:val="008F027F"/>
    <w:rsid w:val="008F04F3"/>
    <w:rsid w:val="008F0709"/>
    <w:rsid w:val="008F07B8"/>
    <w:rsid w:val="008F08B0"/>
    <w:rsid w:val="008F0B7A"/>
    <w:rsid w:val="008F0D24"/>
    <w:rsid w:val="008F0D49"/>
    <w:rsid w:val="008F0E94"/>
    <w:rsid w:val="008F1313"/>
    <w:rsid w:val="008F142A"/>
    <w:rsid w:val="008F15CF"/>
    <w:rsid w:val="008F16F5"/>
    <w:rsid w:val="008F171D"/>
    <w:rsid w:val="008F1CF4"/>
    <w:rsid w:val="008F1EB6"/>
    <w:rsid w:val="008F1FB0"/>
    <w:rsid w:val="008F210F"/>
    <w:rsid w:val="008F2125"/>
    <w:rsid w:val="008F2134"/>
    <w:rsid w:val="008F21D0"/>
    <w:rsid w:val="008F2247"/>
    <w:rsid w:val="008F2460"/>
    <w:rsid w:val="008F2539"/>
    <w:rsid w:val="008F2540"/>
    <w:rsid w:val="008F263D"/>
    <w:rsid w:val="008F2686"/>
    <w:rsid w:val="008F2C7D"/>
    <w:rsid w:val="008F2F5D"/>
    <w:rsid w:val="008F33B9"/>
    <w:rsid w:val="008F33C5"/>
    <w:rsid w:val="008F340A"/>
    <w:rsid w:val="008F3417"/>
    <w:rsid w:val="008F350E"/>
    <w:rsid w:val="008F37F2"/>
    <w:rsid w:val="008F3873"/>
    <w:rsid w:val="008F3899"/>
    <w:rsid w:val="008F3B94"/>
    <w:rsid w:val="008F3BF8"/>
    <w:rsid w:val="008F3DD0"/>
    <w:rsid w:val="008F3E5F"/>
    <w:rsid w:val="008F3F23"/>
    <w:rsid w:val="008F417F"/>
    <w:rsid w:val="008F423F"/>
    <w:rsid w:val="008F463E"/>
    <w:rsid w:val="008F488E"/>
    <w:rsid w:val="008F4938"/>
    <w:rsid w:val="008F498B"/>
    <w:rsid w:val="008F49B3"/>
    <w:rsid w:val="008F4A47"/>
    <w:rsid w:val="008F4A8C"/>
    <w:rsid w:val="008F4D67"/>
    <w:rsid w:val="008F5209"/>
    <w:rsid w:val="008F5454"/>
    <w:rsid w:val="008F566B"/>
    <w:rsid w:val="008F5AA3"/>
    <w:rsid w:val="008F5B54"/>
    <w:rsid w:val="008F5BF7"/>
    <w:rsid w:val="008F5D02"/>
    <w:rsid w:val="008F5DF7"/>
    <w:rsid w:val="008F5EB5"/>
    <w:rsid w:val="008F5FAB"/>
    <w:rsid w:val="008F6098"/>
    <w:rsid w:val="008F61D1"/>
    <w:rsid w:val="008F63EA"/>
    <w:rsid w:val="008F68FA"/>
    <w:rsid w:val="008F6DD8"/>
    <w:rsid w:val="008F6E16"/>
    <w:rsid w:val="008F6EDC"/>
    <w:rsid w:val="008F6F9D"/>
    <w:rsid w:val="008F747B"/>
    <w:rsid w:val="008F7848"/>
    <w:rsid w:val="008F7992"/>
    <w:rsid w:val="008F7B02"/>
    <w:rsid w:val="008F7C6E"/>
    <w:rsid w:val="008F7ECF"/>
    <w:rsid w:val="008F7F4D"/>
    <w:rsid w:val="00900086"/>
    <w:rsid w:val="009001D5"/>
    <w:rsid w:val="009001EB"/>
    <w:rsid w:val="00900389"/>
    <w:rsid w:val="0090039A"/>
    <w:rsid w:val="009004D9"/>
    <w:rsid w:val="009006F3"/>
    <w:rsid w:val="00900B75"/>
    <w:rsid w:val="00900C91"/>
    <w:rsid w:val="00900D61"/>
    <w:rsid w:val="00901086"/>
    <w:rsid w:val="00901625"/>
    <w:rsid w:val="0090171A"/>
    <w:rsid w:val="0090182C"/>
    <w:rsid w:val="00901A4F"/>
    <w:rsid w:val="00901ACE"/>
    <w:rsid w:val="00901B82"/>
    <w:rsid w:val="00901BF8"/>
    <w:rsid w:val="00901D22"/>
    <w:rsid w:val="009020D2"/>
    <w:rsid w:val="00902237"/>
    <w:rsid w:val="00902282"/>
    <w:rsid w:val="00902410"/>
    <w:rsid w:val="00902B61"/>
    <w:rsid w:val="009033A2"/>
    <w:rsid w:val="009033CB"/>
    <w:rsid w:val="00903469"/>
    <w:rsid w:val="009036A2"/>
    <w:rsid w:val="00903C89"/>
    <w:rsid w:val="00904148"/>
    <w:rsid w:val="00904150"/>
    <w:rsid w:val="0090422F"/>
    <w:rsid w:val="00904234"/>
    <w:rsid w:val="009046A6"/>
    <w:rsid w:val="0090487B"/>
    <w:rsid w:val="00904D5D"/>
    <w:rsid w:val="00904FC9"/>
    <w:rsid w:val="00905061"/>
    <w:rsid w:val="00905284"/>
    <w:rsid w:val="009054EE"/>
    <w:rsid w:val="00905566"/>
    <w:rsid w:val="009056A4"/>
    <w:rsid w:val="009057BB"/>
    <w:rsid w:val="00905826"/>
    <w:rsid w:val="00905D84"/>
    <w:rsid w:val="00905E35"/>
    <w:rsid w:val="00906364"/>
    <w:rsid w:val="00906505"/>
    <w:rsid w:val="009066A7"/>
    <w:rsid w:val="0090691B"/>
    <w:rsid w:val="00906EE4"/>
    <w:rsid w:val="00907912"/>
    <w:rsid w:val="009079F6"/>
    <w:rsid w:val="00907B3D"/>
    <w:rsid w:val="00907D8F"/>
    <w:rsid w:val="00907E31"/>
    <w:rsid w:val="00907F2B"/>
    <w:rsid w:val="00907F40"/>
    <w:rsid w:val="00910368"/>
    <w:rsid w:val="009105EE"/>
    <w:rsid w:val="009107E0"/>
    <w:rsid w:val="009108E6"/>
    <w:rsid w:val="0091093A"/>
    <w:rsid w:val="00910993"/>
    <w:rsid w:val="00910BDB"/>
    <w:rsid w:val="00910D1D"/>
    <w:rsid w:val="00910D75"/>
    <w:rsid w:val="00910DD6"/>
    <w:rsid w:val="00910DF9"/>
    <w:rsid w:val="00910DFB"/>
    <w:rsid w:val="00910E8B"/>
    <w:rsid w:val="0091113E"/>
    <w:rsid w:val="00911214"/>
    <w:rsid w:val="00911318"/>
    <w:rsid w:val="0091155C"/>
    <w:rsid w:val="009117CF"/>
    <w:rsid w:val="009119D5"/>
    <w:rsid w:val="00911C42"/>
    <w:rsid w:val="00911D09"/>
    <w:rsid w:val="00911E1C"/>
    <w:rsid w:val="00911EB1"/>
    <w:rsid w:val="00912392"/>
    <w:rsid w:val="009123D7"/>
    <w:rsid w:val="0091250B"/>
    <w:rsid w:val="0091264D"/>
    <w:rsid w:val="00912816"/>
    <w:rsid w:val="00912C83"/>
    <w:rsid w:val="00912E57"/>
    <w:rsid w:val="00912FAD"/>
    <w:rsid w:val="009132D6"/>
    <w:rsid w:val="00913495"/>
    <w:rsid w:val="009137C1"/>
    <w:rsid w:val="00913FAB"/>
    <w:rsid w:val="00914082"/>
    <w:rsid w:val="009140C4"/>
    <w:rsid w:val="0091418F"/>
    <w:rsid w:val="00914346"/>
    <w:rsid w:val="00914595"/>
    <w:rsid w:val="009149C2"/>
    <w:rsid w:val="00914AA9"/>
    <w:rsid w:val="00914AD5"/>
    <w:rsid w:val="00914EC1"/>
    <w:rsid w:val="00915036"/>
    <w:rsid w:val="009156A9"/>
    <w:rsid w:val="009156D2"/>
    <w:rsid w:val="0091587B"/>
    <w:rsid w:val="0091593A"/>
    <w:rsid w:val="00915F44"/>
    <w:rsid w:val="009162F3"/>
    <w:rsid w:val="009163C0"/>
    <w:rsid w:val="00916466"/>
    <w:rsid w:val="009166B7"/>
    <w:rsid w:val="0091679A"/>
    <w:rsid w:val="009167DB"/>
    <w:rsid w:val="009167E0"/>
    <w:rsid w:val="00916889"/>
    <w:rsid w:val="009168FE"/>
    <w:rsid w:val="00916907"/>
    <w:rsid w:val="00916ACA"/>
    <w:rsid w:val="00916BA3"/>
    <w:rsid w:val="00916C1D"/>
    <w:rsid w:val="00916E4A"/>
    <w:rsid w:val="00916FB7"/>
    <w:rsid w:val="00916FED"/>
    <w:rsid w:val="009170BB"/>
    <w:rsid w:val="00917131"/>
    <w:rsid w:val="009173D9"/>
    <w:rsid w:val="009177CA"/>
    <w:rsid w:val="0091784F"/>
    <w:rsid w:val="0091798A"/>
    <w:rsid w:val="009179E6"/>
    <w:rsid w:val="009179F7"/>
    <w:rsid w:val="00917B19"/>
    <w:rsid w:val="0092016B"/>
    <w:rsid w:val="00920236"/>
    <w:rsid w:val="00920430"/>
    <w:rsid w:val="009204FF"/>
    <w:rsid w:val="009205E6"/>
    <w:rsid w:val="0092069B"/>
    <w:rsid w:val="00920708"/>
    <w:rsid w:val="009209B8"/>
    <w:rsid w:val="00920D73"/>
    <w:rsid w:val="00920EAC"/>
    <w:rsid w:val="009211CD"/>
    <w:rsid w:val="0092153A"/>
    <w:rsid w:val="0092154F"/>
    <w:rsid w:val="009217E5"/>
    <w:rsid w:val="00921841"/>
    <w:rsid w:val="00921D11"/>
    <w:rsid w:val="00921D1B"/>
    <w:rsid w:val="00921D47"/>
    <w:rsid w:val="00921DBA"/>
    <w:rsid w:val="00921E5A"/>
    <w:rsid w:val="00922006"/>
    <w:rsid w:val="00922050"/>
    <w:rsid w:val="00922162"/>
    <w:rsid w:val="00922307"/>
    <w:rsid w:val="0092246D"/>
    <w:rsid w:val="009225DA"/>
    <w:rsid w:val="00922843"/>
    <w:rsid w:val="00922A7E"/>
    <w:rsid w:val="00922AD8"/>
    <w:rsid w:val="00922FE7"/>
    <w:rsid w:val="0092304B"/>
    <w:rsid w:val="0092310B"/>
    <w:rsid w:val="009234CB"/>
    <w:rsid w:val="00923605"/>
    <w:rsid w:val="00923912"/>
    <w:rsid w:val="009239F6"/>
    <w:rsid w:val="00923C8D"/>
    <w:rsid w:val="00923E96"/>
    <w:rsid w:val="00924099"/>
    <w:rsid w:val="00924343"/>
    <w:rsid w:val="00924446"/>
    <w:rsid w:val="00924691"/>
    <w:rsid w:val="00924793"/>
    <w:rsid w:val="009247D3"/>
    <w:rsid w:val="00924856"/>
    <w:rsid w:val="009248C5"/>
    <w:rsid w:val="00924A3B"/>
    <w:rsid w:val="00924E65"/>
    <w:rsid w:val="00924FA6"/>
    <w:rsid w:val="00925327"/>
    <w:rsid w:val="00925374"/>
    <w:rsid w:val="00925413"/>
    <w:rsid w:val="009254CE"/>
    <w:rsid w:val="00925573"/>
    <w:rsid w:val="009256DF"/>
    <w:rsid w:val="009258E5"/>
    <w:rsid w:val="00925D2A"/>
    <w:rsid w:val="00925D54"/>
    <w:rsid w:val="00925DF2"/>
    <w:rsid w:val="009261B7"/>
    <w:rsid w:val="00926459"/>
    <w:rsid w:val="00926707"/>
    <w:rsid w:val="00926723"/>
    <w:rsid w:val="00926844"/>
    <w:rsid w:val="00926944"/>
    <w:rsid w:val="00926985"/>
    <w:rsid w:val="00926F23"/>
    <w:rsid w:val="00926F47"/>
    <w:rsid w:val="009270EC"/>
    <w:rsid w:val="009275DD"/>
    <w:rsid w:val="0092764A"/>
    <w:rsid w:val="009276CE"/>
    <w:rsid w:val="009276D4"/>
    <w:rsid w:val="00927709"/>
    <w:rsid w:val="00927CE1"/>
    <w:rsid w:val="00927CF4"/>
    <w:rsid w:val="00927D72"/>
    <w:rsid w:val="009300C9"/>
    <w:rsid w:val="00930377"/>
    <w:rsid w:val="00930785"/>
    <w:rsid w:val="009307E0"/>
    <w:rsid w:val="00930BF3"/>
    <w:rsid w:val="00930E28"/>
    <w:rsid w:val="00930F51"/>
    <w:rsid w:val="009312F0"/>
    <w:rsid w:val="00931391"/>
    <w:rsid w:val="0093139D"/>
    <w:rsid w:val="009315C8"/>
    <w:rsid w:val="009317C2"/>
    <w:rsid w:val="0093185C"/>
    <w:rsid w:val="00931879"/>
    <w:rsid w:val="009319D6"/>
    <w:rsid w:val="00931AD5"/>
    <w:rsid w:val="00931CF2"/>
    <w:rsid w:val="00931DBA"/>
    <w:rsid w:val="00931E1E"/>
    <w:rsid w:val="00931EB3"/>
    <w:rsid w:val="00931ED5"/>
    <w:rsid w:val="00932299"/>
    <w:rsid w:val="009323C4"/>
    <w:rsid w:val="00932A24"/>
    <w:rsid w:val="00932C80"/>
    <w:rsid w:val="00932CDB"/>
    <w:rsid w:val="00932D75"/>
    <w:rsid w:val="00932DA1"/>
    <w:rsid w:val="00932F5D"/>
    <w:rsid w:val="00932F90"/>
    <w:rsid w:val="0093301B"/>
    <w:rsid w:val="00933044"/>
    <w:rsid w:val="009332F4"/>
    <w:rsid w:val="009333B2"/>
    <w:rsid w:val="009333CC"/>
    <w:rsid w:val="009333EA"/>
    <w:rsid w:val="0093340A"/>
    <w:rsid w:val="009336AF"/>
    <w:rsid w:val="00933812"/>
    <w:rsid w:val="00933A3F"/>
    <w:rsid w:val="00933D5D"/>
    <w:rsid w:val="00933F0F"/>
    <w:rsid w:val="00933F7D"/>
    <w:rsid w:val="009340C9"/>
    <w:rsid w:val="00934184"/>
    <w:rsid w:val="0093429F"/>
    <w:rsid w:val="0093432E"/>
    <w:rsid w:val="00934A86"/>
    <w:rsid w:val="00934AE8"/>
    <w:rsid w:val="00934B60"/>
    <w:rsid w:val="00935206"/>
    <w:rsid w:val="0093540C"/>
    <w:rsid w:val="0093543A"/>
    <w:rsid w:val="009356FB"/>
    <w:rsid w:val="00935806"/>
    <w:rsid w:val="009359CE"/>
    <w:rsid w:val="00935B75"/>
    <w:rsid w:val="00935C50"/>
    <w:rsid w:val="00935F33"/>
    <w:rsid w:val="00935F70"/>
    <w:rsid w:val="00935FE1"/>
    <w:rsid w:val="00936242"/>
    <w:rsid w:val="00936304"/>
    <w:rsid w:val="009367A0"/>
    <w:rsid w:val="00936882"/>
    <w:rsid w:val="00936910"/>
    <w:rsid w:val="00936A51"/>
    <w:rsid w:val="00936AAE"/>
    <w:rsid w:val="00936F25"/>
    <w:rsid w:val="009371D7"/>
    <w:rsid w:val="0093737F"/>
    <w:rsid w:val="00937612"/>
    <w:rsid w:val="00937AAF"/>
    <w:rsid w:val="00937EF0"/>
    <w:rsid w:val="00937F0E"/>
    <w:rsid w:val="0094011A"/>
    <w:rsid w:val="009401C6"/>
    <w:rsid w:val="009404C5"/>
    <w:rsid w:val="009408C0"/>
    <w:rsid w:val="00940928"/>
    <w:rsid w:val="00940D2A"/>
    <w:rsid w:val="00940E06"/>
    <w:rsid w:val="00940F43"/>
    <w:rsid w:val="0094105D"/>
    <w:rsid w:val="00941364"/>
    <w:rsid w:val="009414A2"/>
    <w:rsid w:val="009414EE"/>
    <w:rsid w:val="0094151C"/>
    <w:rsid w:val="00941928"/>
    <w:rsid w:val="00941A2A"/>
    <w:rsid w:val="00941C5A"/>
    <w:rsid w:val="00941CB7"/>
    <w:rsid w:val="009421A8"/>
    <w:rsid w:val="00942434"/>
    <w:rsid w:val="00942681"/>
    <w:rsid w:val="009428B8"/>
    <w:rsid w:val="009428F2"/>
    <w:rsid w:val="00942DE1"/>
    <w:rsid w:val="00942DF4"/>
    <w:rsid w:val="00942EAB"/>
    <w:rsid w:val="00942F47"/>
    <w:rsid w:val="00943128"/>
    <w:rsid w:val="0094317E"/>
    <w:rsid w:val="0094326D"/>
    <w:rsid w:val="0094347E"/>
    <w:rsid w:val="009435E3"/>
    <w:rsid w:val="00943BE0"/>
    <w:rsid w:val="00943F1C"/>
    <w:rsid w:val="00944079"/>
    <w:rsid w:val="00944363"/>
    <w:rsid w:val="0094452D"/>
    <w:rsid w:val="00944A6F"/>
    <w:rsid w:val="00944B8D"/>
    <w:rsid w:val="00944BCA"/>
    <w:rsid w:val="00944C46"/>
    <w:rsid w:val="0094524F"/>
    <w:rsid w:val="009457A6"/>
    <w:rsid w:val="0094582C"/>
    <w:rsid w:val="0094588D"/>
    <w:rsid w:val="0094589F"/>
    <w:rsid w:val="00945A3F"/>
    <w:rsid w:val="00945BE2"/>
    <w:rsid w:val="00946251"/>
    <w:rsid w:val="009465F2"/>
    <w:rsid w:val="009467E5"/>
    <w:rsid w:val="0094695E"/>
    <w:rsid w:val="009469AB"/>
    <w:rsid w:val="00946A92"/>
    <w:rsid w:val="00946A99"/>
    <w:rsid w:val="00946D28"/>
    <w:rsid w:val="00946D43"/>
    <w:rsid w:val="00946EF2"/>
    <w:rsid w:val="00947075"/>
    <w:rsid w:val="00947186"/>
    <w:rsid w:val="009472E2"/>
    <w:rsid w:val="00947484"/>
    <w:rsid w:val="00947591"/>
    <w:rsid w:val="009476F8"/>
    <w:rsid w:val="0094775A"/>
    <w:rsid w:val="009479B2"/>
    <w:rsid w:val="00947C45"/>
    <w:rsid w:val="00947C64"/>
    <w:rsid w:val="00947D37"/>
    <w:rsid w:val="00947DC9"/>
    <w:rsid w:val="009503D8"/>
    <w:rsid w:val="009503FF"/>
    <w:rsid w:val="009505E9"/>
    <w:rsid w:val="0095087D"/>
    <w:rsid w:val="00950A22"/>
    <w:rsid w:val="00950CC1"/>
    <w:rsid w:val="00950E22"/>
    <w:rsid w:val="00950E54"/>
    <w:rsid w:val="0095115C"/>
    <w:rsid w:val="009514FB"/>
    <w:rsid w:val="0095195C"/>
    <w:rsid w:val="00951A69"/>
    <w:rsid w:val="00951AA9"/>
    <w:rsid w:val="00951AB5"/>
    <w:rsid w:val="00951AC4"/>
    <w:rsid w:val="00951BD4"/>
    <w:rsid w:val="00951CEF"/>
    <w:rsid w:val="00951DA5"/>
    <w:rsid w:val="0095249B"/>
    <w:rsid w:val="009525B9"/>
    <w:rsid w:val="009525DF"/>
    <w:rsid w:val="00952639"/>
    <w:rsid w:val="00952A10"/>
    <w:rsid w:val="00952D88"/>
    <w:rsid w:val="00952DF4"/>
    <w:rsid w:val="00952E2F"/>
    <w:rsid w:val="00952F86"/>
    <w:rsid w:val="009531E7"/>
    <w:rsid w:val="009538FF"/>
    <w:rsid w:val="00953909"/>
    <w:rsid w:val="00953973"/>
    <w:rsid w:val="00953BEB"/>
    <w:rsid w:val="00953F95"/>
    <w:rsid w:val="00954219"/>
    <w:rsid w:val="0095422B"/>
    <w:rsid w:val="00954663"/>
    <w:rsid w:val="00954801"/>
    <w:rsid w:val="00954AB9"/>
    <w:rsid w:val="00954D0E"/>
    <w:rsid w:val="00954DCA"/>
    <w:rsid w:val="00954DF5"/>
    <w:rsid w:val="00955175"/>
    <w:rsid w:val="009551A5"/>
    <w:rsid w:val="009552F0"/>
    <w:rsid w:val="00955359"/>
    <w:rsid w:val="009557EB"/>
    <w:rsid w:val="0095589D"/>
    <w:rsid w:val="00955905"/>
    <w:rsid w:val="00955CFB"/>
    <w:rsid w:val="00955EE5"/>
    <w:rsid w:val="0095674C"/>
    <w:rsid w:val="00956BC5"/>
    <w:rsid w:val="00956D0D"/>
    <w:rsid w:val="00956E6B"/>
    <w:rsid w:val="00956E84"/>
    <w:rsid w:val="00956EDF"/>
    <w:rsid w:val="00956F29"/>
    <w:rsid w:val="0095724E"/>
    <w:rsid w:val="0095745F"/>
    <w:rsid w:val="0095763F"/>
    <w:rsid w:val="009577FC"/>
    <w:rsid w:val="00957882"/>
    <w:rsid w:val="00957AC3"/>
    <w:rsid w:val="00957C5A"/>
    <w:rsid w:val="00957C67"/>
    <w:rsid w:val="00957D46"/>
    <w:rsid w:val="0096003E"/>
    <w:rsid w:val="0096005A"/>
    <w:rsid w:val="00960334"/>
    <w:rsid w:val="00960652"/>
    <w:rsid w:val="00960726"/>
    <w:rsid w:val="009607DD"/>
    <w:rsid w:val="009607DE"/>
    <w:rsid w:val="00960BD1"/>
    <w:rsid w:val="00960E09"/>
    <w:rsid w:val="00961141"/>
    <w:rsid w:val="009615A9"/>
    <w:rsid w:val="009617C5"/>
    <w:rsid w:val="0096187F"/>
    <w:rsid w:val="0096189D"/>
    <w:rsid w:val="00961D78"/>
    <w:rsid w:val="00961ED5"/>
    <w:rsid w:val="0096208E"/>
    <w:rsid w:val="009620DF"/>
    <w:rsid w:val="009623F2"/>
    <w:rsid w:val="00962493"/>
    <w:rsid w:val="00962555"/>
    <w:rsid w:val="0096255A"/>
    <w:rsid w:val="009625A5"/>
    <w:rsid w:val="0096281A"/>
    <w:rsid w:val="009628F9"/>
    <w:rsid w:val="00962D51"/>
    <w:rsid w:val="00962F6D"/>
    <w:rsid w:val="00963008"/>
    <w:rsid w:val="009631A3"/>
    <w:rsid w:val="00963528"/>
    <w:rsid w:val="0096359E"/>
    <w:rsid w:val="00963954"/>
    <w:rsid w:val="00963A06"/>
    <w:rsid w:val="00963E34"/>
    <w:rsid w:val="00963F72"/>
    <w:rsid w:val="0096427D"/>
    <w:rsid w:val="0096431B"/>
    <w:rsid w:val="00964394"/>
    <w:rsid w:val="0096459A"/>
    <w:rsid w:val="00964885"/>
    <w:rsid w:val="00964A08"/>
    <w:rsid w:val="00964A3D"/>
    <w:rsid w:val="00964A9F"/>
    <w:rsid w:val="00965099"/>
    <w:rsid w:val="009650FE"/>
    <w:rsid w:val="00965127"/>
    <w:rsid w:val="009654B0"/>
    <w:rsid w:val="00965526"/>
    <w:rsid w:val="009655ED"/>
    <w:rsid w:val="00965763"/>
    <w:rsid w:val="009658E8"/>
    <w:rsid w:val="00965A0C"/>
    <w:rsid w:val="00965DF4"/>
    <w:rsid w:val="00965EB2"/>
    <w:rsid w:val="00965F92"/>
    <w:rsid w:val="009662D0"/>
    <w:rsid w:val="0096650A"/>
    <w:rsid w:val="00966572"/>
    <w:rsid w:val="009665DD"/>
    <w:rsid w:val="00966751"/>
    <w:rsid w:val="00966BED"/>
    <w:rsid w:val="00966C15"/>
    <w:rsid w:val="00966F99"/>
    <w:rsid w:val="00967112"/>
    <w:rsid w:val="009674FB"/>
    <w:rsid w:val="009674FD"/>
    <w:rsid w:val="00967694"/>
    <w:rsid w:val="00967A86"/>
    <w:rsid w:val="00967D72"/>
    <w:rsid w:val="00967E31"/>
    <w:rsid w:val="0097000C"/>
    <w:rsid w:val="00970068"/>
    <w:rsid w:val="00970080"/>
    <w:rsid w:val="0097058C"/>
    <w:rsid w:val="00970937"/>
    <w:rsid w:val="0097096B"/>
    <w:rsid w:val="00970A25"/>
    <w:rsid w:val="00970A50"/>
    <w:rsid w:val="00970E7E"/>
    <w:rsid w:val="00970EC8"/>
    <w:rsid w:val="00970FAD"/>
    <w:rsid w:val="00971025"/>
    <w:rsid w:val="00971312"/>
    <w:rsid w:val="00971909"/>
    <w:rsid w:val="00971951"/>
    <w:rsid w:val="00971A15"/>
    <w:rsid w:val="00971A59"/>
    <w:rsid w:val="00971DCE"/>
    <w:rsid w:val="00972514"/>
    <w:rsid w:val="00972574"/>
    <w:rsid w:val="009727E2"/>
    <w:rsid w:val="00972CC5"/>
    <w:rsid w:val="00972D9C"/>
    <w:rsid w:val="00972DD5"/>
    <w:rsid w:val="00972EAD"/>
    <w:rsid w:val="00972F1E"/>
    <w:rsid w:val="0097314F"/>
    <w:rsid w:val="0097352B"/>
    <w:rsid w:val="00973AC7"/>
    <w:rsid w:val="00973C19"/>
    <w:rsid w:val="00973D18"/>
    <w:rsid w:val="00973EF8"/>
    <w:rsid w:val="00973F0B"/>
    <w:rsid w:val="00974150"/>
    <w:rsid w:val="009741B2"/>
    <w:rsid w:val="00974388"/>
    <w:rsid w:val="00974805"/>
    <w:rsid w:val="0097485C"/>
    <w:rsid w:val="0097487E"/>
    <w:rsid w:val="00974E3A"/>
    <w:rsid w:val="00974E61"/>
    <w:rsid w:val="00974E6B"/>
    <w:rsid w:val="009751C1"/>
    <w:rsid w:val="009756A2"/>
    <w:rsid w:val="009756B9"/>
    <w:rsid w:val="00975767"/>
    <w:rsid w:val="00975912"/>
    <w:rsid w:val="00975924"/>
    <w:rsid w:val="00975976"/>
    <w:rsid w:val="00975A05"/>
    <w:rsid w:val="00975CED"/>
    <w:rsid w:val="00975D81"/>
    <w:rsid w:val="00975ED3"/>
    <w:rsid w:val="0097623D"/>
    <w:rsid w:val="0097648B"/>
    <w:rsid w:val="009764B2"/>
    <w:rsid w:val="009765D3"/>
    <w:rsid w:val="009767DA"/>
    <w:rsid w:val="00976864"/>
    <w:rsid w:val="00976CF3"/>
    <w:rsid w:val="00977019"/>
    <w:rsid w:val="009770C1"/>
    <w:rsid w:val="00977105"/>
    <w:rsid w:val="00977361"/>
    <w:rsid w:val="00977522"/>
    <w:rsid w:val="00977581"/>
    <w:rsid w:val="0097779D"/>
    <w:rsid w:val="009777D4"/>
    <w:rsid w:val="00977987"/>
    <w:rsid w:val="00977A0F"/>
    <w:rsid w:val="00977F2A"/>
    <w:rsid w:val="00977F9D"/>
    <w:rsid w:val="00977FD0"/>
    <w:rsid w:val="00977FF6"/>
    <w:rsid w:val="00980061"/>
    <w:rsid w:val="009800E3"/>
    <w:rsid w:val="009801BA"/>
    <w:rsid w:val="00980277"/>
    <w:rsid w:val="00980281"/>
    <w:rsid w:val="009809D9"/>
    <w:rsid w:val="00980B88"/>
    <w:rsid w:val="00980BDD"/>
    <w:rsid w:val="00980EFB"/>
    <w:rsid w:val="00981523"/>
    <w:rsid w:val="00981623"/>
    <w:rsid w:val="00981733"/>
    <w:rsid w:val="009817DD"/>
    <w:rsid w:val="00981809"/>
    <w:rsid w:val="00981836"/>
    <w:rsid w:val="00981932"/>
    <w:rsid w:val="00981BA6"/>
    <w:rsid w:val="00981BDE"/>
    <w:rsid w:val="00981D18"/>
    <w:rsid w:val="00981DA5"/>
    <w:rsid w:val="00981E34"/>
    <w:rsid w:val="009821BB"/>
    <w:rsid w:val="00982244"/>
    <w:rsid w:val="009823BB"/>
    <w:rsid w:val="0098245C"/>
    <w:rsid w:val="00982468"/>
    <w:rsid w:val="0098259D"/>
    <w:rsid w:val="0098295E"/>
    <w:rsid w:val="00982A30"/>
    <w:rsid w:val="00982A5C"/>
    <w:rsid w:val="00982A60"/>
    <w:rsid w:val="00982EAA"/>
    <w:rsid w:val="00982F6F"/>
    <w:rsid w:val="009830CC"/>
    <w:rsid w:val="009835A2"/>
    <w:rsid w:val="0098373D"/>
    <w:rsid w:val="0098382D"/>
    <w:rsid w:val="0098392E"/>
    <w:rsid w:val="00983D9B"/>
    <w:rsid w:val="00983E7C"/>
    <w:rsid w:val="00983F8A"/>
    <w:rsid w:val="00984190"/>
    <w:rsid w:val="00984472"/>
    <w:rsid w:val="009845A7"/>
    <w:rsid w:val="009845B6"/>
    <w:rsid w:val="00984689"/>
    <w:rsid w:val="00984743"/>
    <w:rsid w:val="00984795"/>
    <w:rsid w:val="009847CC"/>
    <w:rsid w:val="009847D6"/>
    <w:rsid w:val="00984A6F"/>
    <w:rsid w:val="00984B62"/>
    <w:rsid w:val="00984D35"/>
    <w:rsid w:val="00984D85"/>
    <w:rsid w:val="00984FC5"/>
    <w:rsid w:val="009850EC"/>
    <w:rsid w:val="009856AE"/>
    <w:rsid w:val="009857A8"/>
    <w:rsid w:val="009857DC"/>
    <w:rsid w:val="0098598A"/>
    <w:rsid w:val="009859C0"/>
    <w:rsid w:val="00985CE7"/>
    <w:rsid w:val="00985D00"/>
    <w:rsid w:val="00985D17"/>
    <w:rsid w:val="00985D31"/>
    <w:rsid w:val="00985D35"/>
    <w:rsid w:val="00986056"/>
    <w:rsid w:val="00986394"/>
    <w:rsid w:val="00986628"/>
    <w:rsid w:val="00986673"/>
    <w:rsid w:val="0098690D"/>
    <w:rsid w:val="00986C8E"/>
    <w:rsid w:val="00986D3A"/>
    <w:rsid w:val="0098725A"/>
    <w:rsid w:val="009874BA"/>
    <w:rsid w:val="00987579"/>
    <w:rsid w:val="009876D6"/>
    <w:rsid w:val="009879E4"/>
    <w:rsid w:val="00987A67"/>
    <w:rsid w:val="00987B48"/>
    <w:rsid w:val="00987B82"/>
    <w:rsid w:val="00987E68"/>
    <w:rsid w:val="00990282"/>
    <w:rsid w:val="009902C5"/>
    <w:rsid w:val="00990446"/>
    <w:rsid w:val="009905AD"/>
    <w:rsid w:val="009907E3"/>
    <w:rsid w:val="009909D1"/>
    <w:rsid w:val="009909E9"/>
    <w:rsid w:val="00990A0D"/>
    <w:rsid w:val="00990A7C"/>
    <w:rsid w:val="00990BFC"/>
    <w:rsid w:val="00990E10"/>
    <w:rsid w:val="00991333"/>
    <w:rsid w:val="00991732"/>
    <w:rsid w:val="0099182F"/>
    <w:rsid w:val="00991992"/>
    <w:rsid w:val="00991B6A"/>
    <w:rsid w:val="00991CE7"/>
    <w:rsid w:val="00991E68"/>
    <w:rsid w:val="00991F45"/>
    <w:rsid w:val="009923F6"/>
    <w:rsid w:val="0099252F"/>
    <w:rsid w:val="0099255A"/>
    <w:rsid w:val="00992A61"/>
    <w:rsid w:val="00992C76"/>
    <w:rsid w:val="00993192"/>
    <w:rsid w:val="009931E8"/>
    <w:rsid w:val="0099326C"/>
    <w:rsid w:val="00993286"/>
    <w:rsid w:val="00993324"/>
    <w:rsid w:val="009933AD"/>
    <w:rsid w:val="009936C0"/>
    <w:rsid w:val="00993BF9"/>
    <w:rsid w:val="00993D45"/>
    <w:rsid w:val="00994220"/>
    <w:rsid w:val="00994582"/>
    <w:rsid w:val="00994826"/>
    <w:rsid w:val="00994B2D"/>
    <w:rsid w:val="00994BD4"/>
    <w:rsid w:val="00994C2C"/>
    <w:rsid w:val="00994D64"/>
    <w:rsid w:val="00994DD5"/>
    <w:rsid w:val="00994E2F"/>
    <w:rsid w:val="00994EED"/>
    <w:rsid w:val="00995106"/>
    <w:rsid w:val="009954AF"/>
    <w:rsid w:val="009954CE"/>
    <w:rsid w:val="009956FD"/>
    <w:rsid w:val="009958E6"/>
    <w:rsid w:val="009958F7"/>
    <w:rsid w:val="009959DA"/>
    <w:rsid w:val="009959EA"/>
    <w:rsid w:val="00995EB6"/>
    <w:rsid w:val="00995F4A"/>
    <w:rsid w:val="00996269"/>
    <w:rsid w:val="00996475"/>
    <w:rsid w:val="009966AB"/>
    <w:rsid w:val="0099679E"/>
    <w:rsid w:val="00996828"/>
    <w:rsid w:val="009969F1"/>
    <w:rsid w:val="00996A74"/>
    <w:rsid w:val="00996AB4"/>
    <w:rsid w:val="0099770A"/>
    <w:rsid w:val="00997827"/>
    <w:rsid w:val="00997916"/>
    <w:rsid w:val="00997AAC"/>
    <w:rsid w:val="00997BF2"/>
    <w:rsid w:val="00997F40"/>
    <w:rsid w:val="00997F63"/>
    <w:rsid w:val="009A00A2"/>
    <w:rsid w:val="009A01C9"/>
    <w:rsid w:val="009A022E"/>
    <w:rsid w:val="009A065D"/>
    <w:rsid w:val="009A0932"/>
    <w:rsid w:val="009A0B60"/>
    <w:rsid w:val="009A0CC0"/>
    <w:rsid w:val="009A0D2A"/>
    <w:rsid w:val="009A0FB7"/>
    <w:rsid w:val="009A100D"/>
    <w:rsid w:val="009A122E"/>
    <w:rsid w:val="009A1358"/>
    <w:rsid w:val="009A13FC"/>
    <w:rsid w:val="009A15E9"/>
    <w:rsid w:val="009A177D"/>
    <w:rsid w:val="009A1817"/>
    <w:rsid w:val="009A189E"/>
    <w:rsid w:val="009A1A30"/>
    <w:rsid w:val="009A1B4A"/>
    <w:rsid w:val="009A1B81"/>
    <w:rsid w:val="009A1F24"/>
    <w:rsid w:val="009A26FA"/>
    <w:rsid w:val="009A27F4"/>
    <w:rsid w:val="009A2910"/>
    <w:rsid w:val="009A2A87"/>
    <w:rsid w:val="009A2CAA"/>
    <w:rsid w:val="009A2E26"/>
    <w:rsid w:val="009A2E9F"/>
    <w:rsid w:val="009A31E1"/>
    <w:rsid w:val="009A3296"/>
    <w:rsid w:val="009A34D2"/>
    <w:rsid w:val="009A3582"/>
    <w:rsid w:val="009A3881"/>
    <w:rsid w:val="009A3BC3"/>
    <w:rsid w:val="009A3E3C"/>
    <w:rsid w:val="009A4352"/>
    <w:rsid w:val="009A4357"/>
    <w:rsid w:val="009A4544"/>
    <w:rsid w:val="009A468B"/>
    <w:rsid w:val="009A4784"/>
    <w:rsid w:val="009A4A46"/>
    <w:rsid w:val="009A4B4B"/>
    <w:rsid w:val="009A4E1D"/>
    <w:rsid w:val="009A5140"/>
    <w:rsid w:val="009A5217"/>
    <w:rsid w:val="009A530F"/>
    <w:rsid w:val="009A5539"/>
    <w:rsid w:val="009A5575"/>
    <w:rsid w:val="009A55A3"/>
    <w:rsid w:val="009A5865"/>
    <w:rsid w:val="009A5DF4"/>
    <w:rsid w:val="009A5EF1"/>
    <w:rsid w:val="009A61FF"/>
    <w:rsid w:val="009A6270"/>
    <w:rsid w:val="009A630B"/>
    <w:rsid w:val="009A66AB"/>
    <w:rsid w:val="009A6755"/>
    <w:rsid w:val="009A6832"/>
    <w:rsid w:val="009A6A1D"/>
    <w:rsid w:val="009A6A4E"/>
    <w:rsid w:val="009A6AFF"/>
    <w:rsid w:val="009A6C21"/>
    <w:rsid w:val="009A6C25"/>
    <w:rsid w:val="009A6FE2"/>
    <w:rsid w:val="009A71A2"/>
    <w:rsid w:val="009A71C4"/>
    <w:rsid w:val="009A7282"/>
    <w:rsid w:val="009A7903"/>
    <w:rsid w:val="009A796F"/>
    <w:rsid w:val="009A79C9"/>
    <w:rsid w:val="009A7B95"/>
    <w:rsid w:val="009A7C4F"/>
    <w:rsid w:val="009A7E15"/>
    <w:rsid w:val="009B02BE"/>
    <w:rsid w:val="009B0881"/>
    <w:rsid w:val="009B08F5"/>
    <w:rsid w:val="009B0B84"/>
    <w:rsid w:val="009B0C9E"/>
    <w:rsid w:val="009B107C"/>
    <w:rsid w:val="009B107D"/>
    <w:rsid w:val="009B13F3"/>
    <w:rsid w:val="009B14BE"/>
    <w:rsid w:val="009B15BE"/>
    <w:rsid w:val="009B15D6"/>
    <w:rsid w:val="009B1867"/>
    <w:rsid w:val="009B1B23"/>
    <w:rsid w:val="009B1D7E"/>
    <w:rsid w:val="009B22F5"/>
    <w:rsid w:val="009B2396"/>
    <w:rsid w:val="009B24C5"/>
    <w:rsid w:val="009B27C5"/>
    <w:rsid w:val="009B2812"/>
    <w:rsid w:val="009B28F4"/>
    <w:rsid w:val="009B2C6D"/>
    <w:rsid w:val="009B30C1"/>
    <w:rsid w:val="009B3229"/>
    <w:rsid w:val="009B3395"/>
    <w:rsid w:val="009B34AE"/>
    <w:rsid w:val="009B351A"/>
    <w:rsid w:val="009B37E5"/>
    <w:rsid w:val="009B38CD"/>
    <w:rsid w:val="009B39E7"/>
    <w:rsid w:val="009B3C81"/>
    <w:rsid w:val="009B3F31"/>
    <w:rsid w:val="009B4004"/>
    <w:rsid w:val="009B417D"/>
    <w:rsid w:val="009B4295"/>
    <w:rsid w:val="009B4349"/>
    <w:rsid w:val="009B44F5"/>
    <w:rsid w:val="009B466C"/>
    <w:rsid w:val="009B4B4C"/>
    <w:rsid w:val="009B4C4F"/>
    <w:rsid w:val="009B4D29"/>
    <w:rsid w:val="009B4DEE"/>
    <w:rsid w:val="009B4E6B"/>
    <w:rsid w:val="009B5303"/>
    <w:rsid w:val="009B5619"/>
    <w:rsid w:val="009B564E"/>
    <w:rsid w:val="009B566A"/>
    <w:rsid w:val="009B57C6"/>
    <w:rsid w:val="009B59BD"/>
    <w:rsid w:val="009B59E9"/>
    <w:rsid w:val="009B59F9"/>
    <w:rsid w:val="009B5A68"/>
    <w:rsid w:val="009B5CBE"/>
    <w:rsid w:val="009B5D57"/>
    <w:rsid w:val="009B5F90"/>
    <w:rsid w:val="009B6009"/>
    <w:rsid w:val="009B6020"/>
    <w:rsid w:val="009B6152"/>
    <w:rsid w:val="009B61FA"/>
    <w:rsid w:val="009B6283"/>
    <w:rsid w:val="009B63CD"/>
    <w:rsid w:val="009B64D3"/>
    <w:rsid w:val="009B6544"/>
    <w:rsid w:val="009B68CB"/>
    <w:rsid w:val="009B6964"/>
    <w:rsid w:val="009B69A8"/>
    <w:rsid w:val="009B69D6"/>
    <w:rsid w:val="009B6B81"/>
    <w:rsid w:val="009B6BF2"/>
    <w:rsid w:val="009B6CE4"/>
    <w:rsid w:val="009B6E24"/>
    <w:rsid w:val="009B6EB2"/>
    <w:rsid w:val="009B6F28"/>
    <w:rsid w:val="009B6F3B"/>
    <w:rsid w:val="009B704B"/>
    <w:rsid w:val="009B70AA"/>
    <w:rsid w:val="009B717B"/>
    <w:rsid w:val="009B7303"/>
    <w:rsid w:val="009B7839"/>
    <w:rsid w:val="009B7BF6"/>
    <w:rsid w:val="009B7E79"/>
    <w:rsid w:val="009B7EB2"/>
    <w:rsid w:val="009C02C9"/>
    <w:rsid w:val="009C0646"/>
    <w:rsid w:val="009C0819"/>
    <w:rsid w:val="009C0C3C"/>
    <w:rsid w:val="009C0F17"/>
    <w:rsid w:val="009C0FDD"/>
    <w:rsid w:val="009C1020"/>
    <w:rsid w:val="009C1248"/>
    <w:rsid w:val="009C1396"/>
    <w:rsid w:val="009C1608"/>
    <w:rsid w:val="009C18E1"/>
    <w:rsid w:val="009C195B"/>
    <w:rsid w:val="009C1CCA"/>
    <w:rsid w:val="009C1E90"/>
    <w:rsid w:val="009C2110"/>
    <w:rsid w:val="009C2146"/>
    <w:rsid w:val="009C21AA"/>
    <w:rsid w:val="009C2271"/>
    <w:rsid w:val="009C239F"/>
    <w:rsid w:val="009C25AD"/>
    <w:rsid w:val="009C260D"/>
    <w:rsid w:val="009C2B01"/>
    <w:rsid w:val="009C2BCF"/>
    <w:rsid w:val="009C301A"/>
    <w:rsid w:val="009C30D2"/>
    <w:rsid w:val="009C324D"/>
    <w:rsid w:val="009C3328"/>
    <w:rsid w:val="009C3355"/>
    <w:rsid w:val="009C3356"/>
    <w:rsid w:val="009C35A8"/>
    <w:rsid w:val="009C36C4"/>
    <w:rsid w:val="009C377C"/>
    <w:rsid w:val="009C3A31"/>
    <w:rsid w:val="009C3C6D"/>
    <w:rsid w:val="009C3CCA"/>
    <w:rsid w:val="009C3E05"/>
    <w:rsid w:val="009C3FF0"/>
    <w:rsid w:val="009C4004"/>
    <w:rsid w:val="009C4433"/>
    <w:rsid w:val="009C448C"/>
    <w:rsid w:val="009C474E"/>
    <w:rsid w:val="009C479C"/>
    <w:rsid w:val="009C47D8"/>
    <w:rsid w:val="009C4924"/>
    <w:rsid w:val="009C49C6"/>
    <w:rsid w:val="009C4A06"/>
    <w:rsid w:val="009C5150"/>
    <w:rsid w:val="009C51C8"/>
    <w:rsid w:val="009C5218"/>
    <w:rsid w:val="009C526F"/>
    <w:rsid w:val="009C53FE"/>
    <w:rsid w:val="009C549F"/>
    <w:rsid w:val="009C570A"/>
    <w:rsid w:val="009C593F"/>
    <w:rsid w:val="009C59B1"/>
    <w:rsid w:val="009C5D1F"/>
    <w:rsid w:val="009C5EA1"/>
    <w:rsid w:val="009C5EA2"/>
    <w:rsid w:val="009C6261"/>
    <w:rsid w:val="009C6588"/>
    <w:rsid w:val="009C68B9"/>
    <w:rsid w:val="009C6F70"/>
    <w:rsid w:val="009C7083"/>
    <w:rsid w:val="009C70FC"/>
    <w:rsid w:val="009C7347"/>
    <w:rsid w:val="009C7371"/>
    <w:rsid w:val="009C7460"/>
    <w:rsid w:val="009C7781"/>
    <w:rsid w:val="009C7929"/>
    <w:rsid w:val="009C7AD9"/>
    <w:rsid w:val="009C7E6A"/>
    <w:rsid w:val="009C7FF5"/>
    <w:rsid w:val="009D0003"/>
    <w:rsid w:val="009D003B"/>
    <w:rsid w:val="009D0782"/>
    <w:rsid w:val="009D0850"/>
    <w:rsid w:val="009D1075"/>
    <w:rsid w:val="009D12A6"/>
    <w:rsid w:val="009D138E"/>
    <w:rsid w:val="009D1410"/>
    <w:rsid w:val="009D1BFE"/>
    <w:rsid w:val="009D1CB9"/>
    <w:rsid w:val="009D1D52"/>
    <w:rsid w:val="009D1E04"/>
    <w:rsid w:val="009D206F"/>
    <w:rsid w:val="009D20DE"/>
    <w:rsid w:val="009D2167"/>
    <w:rsid w:val="009D22E3"/>
    <w:rsid w:val="009D275A"/>
    <w:rsid w:val="009D2A10"/>
    <w:rsid w:val="009D2C14"/>
    <w:rsid w:val="009D2C69"/>
    <w:rsid w:val="009D2D55"/>
    <w:rsid w:val="009D2EBC"/>
    <w:rsid w:val="009D3196"/>
    <w:rsid w:val="009D31AC"/>
    <w:rsid w:val="009D3A49"/>
    <w:rsid w:val="009D3B3A"/>
    <w:rsid w:val="009D40AE"/>
    <w:rsid w:val="009D40EC"/>
    <w:rsid w:val="009D411D"/>
    <w:rsid w:val="009D41AC"/>
    <w:rsid w:val="009D446B"/>
    <w:rsid w:val="009D46AB"/>
    <w:rsid w:val="009D4711"/>
    <w:rsid w:val="009D48A3"/>
    <w:rsid w:val="009D4956"/>
    <w:rsid w:val="009D4BE9"/>
    <w:rsid w:val="009D540E"/>
    <w:rsid w:val="009D5480"/>
    <w:rsid w:val="009D548D"/>
    <w:rsid w:val="009D5733"/>
    <w:rsid w:val="009D5833"/>
    <w:rsid w:val="009D5896"/>
    <w:rsid w:val="009D58CF"/>
    <w:rsid w:val="009D58D1"/>
    <w:rsid w:val="009D60FC"/>
    <w:rsid w:val="009D617D"/>
    <w:rsid w:val="009D61AB"/>
    <w:rsid w:val="009D6230"/>
    <w:rsid w:val="009D634F"/>
    <w:rsid w:val="009D6423"/>
    <w:rsid w:val="009D6495"/>
    <w:rsid w:val="009D6552"/>
    <w:rsid w:val="009D6618"/>
    <w:rsid w:val="009D687F"/>
    <w:rsid w:val="009D68BB"/>
    <w:rsid w:val="009D6A00"/>
    <w:rsid w:val="009D6A6A"/>
    <w:rsid w:val="009D6CEB"/>
    <w:rsid w:val="009D6DD7"/>
    <w:rsid w:val="009D6ECC"/>
    <w:rsid w:val="009D7117"/>
    <w:rsid w:val="009D73B7"/>
    <w:rsid w:val="009D73D9"/>
    <w:rsid w:val="009D7553"/>
    <w:rsid w:val="009D7620"/>
    <w:rsid w:val="009D7727"/>
    <w:rsid w:val="009D77E8"/>
    <w:rsid w:val="009D7919"/>
    <w:rsid w:val="009D7FB9"/>
    <w:rsid w:val="009E0067"/>
    <w:rsid w:val="009E01D8"/>
    <w:rsid w:val="009E0207"/>
    <w:rsid w:val="009E0231"/>
    <w:rsid w:val="009E040A"/>
    <w:rsid w:val="009E04AD"/>
    <w:rsid w:val="009E0704"/>
    <w:rsid w:val="009E0731"/>
    <w:rsid w:val="009E0890"/>
    <w:rsid w:val="009E09D1"/>
    <w:rsid w:val="009E0A1F"/>
    <w:rsid w:val="009E0E6F"/>
    <w:rsid w:val="009E0E8E"/>
    <w:rsid w:val="009E1148"/>
    <w:rsid w:val="009E1233"/>
    <w:rsid w:val="009E14A8"/>
    <w:rsid w:val="009E15DB"/>
    <w:rsid w:val="009E16CC"/>
    <w:rsid w:val="009E18AF"/>
    <w:rsid w:val="009E1BC0"/>
    <w:rsid w:val="009E1C32"/>
    <w:rsid w:val="009E1C47"/>
    <w:rsid w:val="009E1F53"/>
    <w:rsid w:val="009E1F66"/>
    <w:rsid w:val="009E1F9D"/>
    <w:rsid w:val="009E2169"/>
    <w:rsid w:val="009E226A"/>
    <w:rsid w:val="009E2446"/>
    <w:rsid w:val="009E2695"/>
    <w:rsid w:val="009E26BD"/>
    <w:rsid w:val="009E276A"/>
    <w:rsid w:val="009E29F2"/>
    <w:rsid w:val="009E2A62"/>
    <w:rsid w:val="009E2A8B"/>
    <w:rsid w:val="009E2AB0"/>
    <w:rsid w:val="009E2CA6"/>
    <w:rsid w:val="009E2D94"/>
    <w:rsid w:val="009E3151"/>
    <w:rsid w:val="009E31BA"/>
    <w:rsid w:val="009E3A8A"/>
    <w:rsid w:val="009E3AE4"/>
    <w:rsid w:val="009E3B39"/>
    <w:rsid w:val="009E3BAA"/>
    <w:rsid w:val="009E414D"/>
    <w:rsid w:val="009E431C"/>
    <w:rsid w:val="009E491E"/>
    <w:rsid w:val="009E49DE"/>
    <w:rsid w:val="009E4AEF"/>
    <w:rsid w:val="009E4C14"/>
    <w:rsid w:val="009E4E49"/>
    <w:rsid w:val="009E5323"/>
    <w:rsid w:val="009E5363"/>
    <w:rsid w:val="009E5435"/>
    <w:rsid w:val="009E5448"/>
    <w:rsid w:val="009E547D"/>
    <w:rsid w:val="009E555D"/>
    <w:rsid w:val="009E57CA"/>
    <w:rsid w:val="009E57CD"/>
    <w:rsid w:val="009E5DCD"/>
    <w:rsid w:val="009E5E21"/>
    <w:rsid w:val="009E5EB3"/>
    <w:rsid w:val="009E6128"/>
    <w:rsid w:val="009E638F"/>
    <w:rsid w:val="009E63D7"/>
    <w:rsid w:val="009E6476"/>
    <w:rsid w:val="009E6890"/>
    <w:rsid w:val="009E6ABD"/>
    <w:rsid w:val="009E6BB2"/>
    <w:rsid w:val="009E6C22"/>
    <w:rsid w:val="009E6D5D"/>
    <w:rsid w:val="009E7371"/>
    <w:rsid w:val="009E7414"/>
    <w:rsid w:val="009E74BA"/>
    <w:rsid w:val="009E76DE"/>
    <w:rsid w:val="009E7760"/>
    <w:rsid w:val="009E77F3"/>
    <w:rsid w:val="009E7917"/>
    <w:rsid w:val="009E791A"/>
    <w:rsid w:val="009E7A55"/>
    <w:rsid w:val="009E7AF7"/>
    <w:rsid w:val="009E7D02"/>
    <w:rsid w:val="009F0110"/>
    <w:rsid w:val="009F045A"/>
    <w:rsid w:val="009F07CE"/>
    <w:rsid w:val="009F09CE"/>
    <w:rsid w:val="009F0EC5"/>
    <w:rsid w:val="009F10D3"/>
    <w:rsid w:val="009F1263"/>
    <w:rsid w:val="009F178E"/>
    <w:rsid w:val="009F1796"/>
    <w:rsid w:val="009F1874"/>
    <w:rsid w:val="009F1974"/>
    <w:rsid w:val="009F1E40"/>
    <w:rsid w:val="009F1F05"/>
    <w:rsid w:val="009F1F3F"/>
    <w:rsid w:val="009F211C"/>
    <w:rsid w:val="009F2125"/>
    <w:rsid w:val="009F2275"/>
    <w:rsid w:val="009F28B0"/>
    <w:rsid w:val="009F2B13"/>
    <w:rsid w:val="009F2BEA"/>
    <w:rsid w:val="009F2C41"/>
    <w:rsid w:val="009F2D4F"/>
    <w:rsid w:val="009F2EA2"/>
    <w:rsid w:val="009F3030"/>
    <w:rsid w:val="009F3127"/>
    <w:rsid w:val="009F3231"/>
    <w:rsid w:val="009F3327"/>
    <w:rsid w:val="009F3594"/>
    <w:rsid w:val="009F36BC"/>
    <w:rsid w:val="009F36D4"/>
    <w:rsid w:val="009F3AC7"/>
    <w:rsid w:val="009F3B53"/>
    <w:rsid w:val="009F3D0C"/>
    <w:rsid w:val="009F42D1"/>
    <w:rsid w:val="009F4444"/>
    <w:rsid w:val="009F460B"/>
    <w:rsid w:val="009F4706"/>
    <w:rsid w:val="009F4764"/>
    <w:rsid w:val="009F48C5"/>
    <w:rsid w:val="009F4A41"/>
    <w:rsid w:val="009F4A42"/>
    <w:rsid w:val="009F4B9D"/>
    <w:rsid w:val="009F4CA3"/>
    <w:rsid w:val="009F4E24"/>
    <w:rsid w:val="009F4E6D"/>
    <w:rsid w:val="009F4F42"/>
    <w:rsid w:val="009F4FBD"/>
    <w:rsid w:val="009F5378"/>
    <w:rsid w:val="009F5583"/>
    <w:rsid w:val="009F585B"/>
    <w:rsid w:val="009F5B40"/>
    <w:rsid w:val="009F5B49"/>
    <w:rsid w:val="009F5D02"/>
    <w:rsid w:val="009F5DDD"/>
    <w:rsid w:val="009F5FB5"/>
    <w:rsid w:val="009F6502"/>
    <w:rsid w:val="009F68B1"/>
    <w:rsid w:val="009F6BA3"/>
    <w:rsid w:val="009F6BEB"/>
    <w:rsid w:val="009F6BF9"/>
    <w:rsid w:val="009F6CAA"/>
    <w:rsid w:val="009F6ECB"/>
    <w:rsid w:val="009F6EE2"/>
    <w:rsid w:val="009F730A"/>
    <w:rsid w:val="009F7317"/>
    <w:rsid w:val="009F7553"/>
    <w:rsid w:val="009F78CE"/>
    <w:rsid w:val="009F79FF"/>
    <w:rsid w:val="009F7B8B"/>
    <w:rsid w:val="009F7BF8"/>
    <w:rsid w:val="009F7C59"/>
    <w:rsid w:val="009F7F35"/>
    <w:rsid w:val="00A003CE"/>
    <w:rsid w:val="00A0044B"/>
    <w:rsid w:val="00A00756"/>
    <w:rsid w:val="00A00794"/>
    <w:rsid w:val="00A0082A"/>
    <w:rsid w:val="00A0094A"/>
    <w:rsid w:val="00A00DDE"/>
    <w:rsid w:val="00A00F21"/>
    <w:rsid w:val="00A010D2"/>
    <w:rsid w:val="00A01564"/>
    <w:rsid w:val="00A017A6"/>
    <w:rsid w:val="00A01AED"/>
    <w:rsid w:val="00A01B30"/>
    <w:rsid w:val="00A01BA4"/>
    <w:rsid w:val="00A01D9A"/>
    <w:rsid w:val="00A0205E"/>
    <w:rsid w:val="00A021D9"/>
    <w:rsid w:val="00A025F7"/>
    <w:rsid w:val="00A02847"/>
    <w:rsid w:val="00A02A7B"/>
    <w:rsid w:val="00A02E6C"/>
    <w:rsid w:val="00A02E81"/>
    <w:rsid w:val="00A02F81"/>
    <w:rsid w:val="00A02FB3"/>
    <w:rsid w:val="00A02FF2"/>
    <w:rsid w:val="00A03070"/>
    <w:rsid w:val="00A03249"/>
    <w:rsid w:val="00A0334A"/>
    <w:rsid w:val="00A0344B"/>
    <w:rsid w:val="00A034BB"/>
    <w:rsid w:val="00A034C2"/>
    <w:rsid w:val="00A038B1"/>
    <w:rsid w:val="00A03BE7"/>
    <w:rsid w:val="00A03C0D"/>
    <w:rsid w:val="00A03DAE"/>
    <w:rsid w:val="00A0405B"/>
    <w:rsid w:val="00A04089"/>
    <w:rsid w:val="00A040F0"/>
    <w:rsid w:val="00A043C0"/>
    <w:rsid w:val="00A04491"/>
    <w:rsid w:val="00A04BD4"/>
    <w:rsid w:val="00A04C2B"/>
    <w:rsid w:val="00A04D22"/>
    <w:rsid w:val="00A04E59"/>
    <w:rsid w:val="00A04FA0"/>
    <w:rsid w:val="00A04FE9"/>
    <w:rsid w:val="00A0512B"/>
    <w:rsid w:val="00A05239"/>
    <w:rsid w:val="00A058DD"/>
    <w:rsid w:val="00A05D9E"/>
    <w:rsid w:val="00A05E5A"/>
    <w:rsid w:val="00A06080"/>
    <w:rsid w:val="00A06262"/>
    <w:rsid w:val="00A06318"/>
    <w:rsid w:val="00A06388"/>
    <w:rsid w:val="00A070E2"/>
    <w:rsid w:val="00A0714C"/>
    <w:rsid w:val="00A07329"/>
    <w:rsid w:val="00A073BF"/>
    <w:rsid w:val="00A07477"/>
    <w:rsid w:val="00A0773C"/>
    <w:rsid w:val="00A079FA"/>
    <w:rsid w:val="00A07A3E"/>
    <w:rsid w:val="00A07A95"/>
    <w:rsid w:val="00A07C89"/>
    <w:rsid w:val="00A07C8F"/>
    <w:rsid w:val="00A07F11"/>
    <w:rsid w:val="00A07F2B"/>
    <w:rsid w:val="00A10099"/>
    <w:rsid w:val="00A102F8"/>
    <w:rsid w:val="00A10478"/>
    <w:rsid w:val="00A108EF"/>
    <w:rsid w:val="00A10B71"/>
    <w:rsid w:val="00A10C60"/>
    <w:rsid w:val="00A10EAD"/>
    <w:rsid w:val="00A10EC2"/>
    <w:rsid w:val="00A10ECC"/>
    <w:rsid w:val="00A110C8"/>
    <w:rsid w:val="00A110F6"/>
    <w:rsid w:val="00A1111A"/>
    <w:rsid w:val="00A11151"/>
    <w:rsid w:val="00A1133F"/>
    <w:rsid w:val="00A11417"/>
    <w:rsid w:val="00A1146D"/>
    <w:rsid w:val="00A11485"/>
    <w:rsid w:val="00A1148F"/>
    <w:rsid w:val="00A114E9"/>
    <w:rsid w:val="00A11637"/>
    <w:rsid w:val="00A122BE"/>
    <w:rsid w:val="00A125E9"/>
    <w:rsid w:val="00A12747"/>
    <w:rsid w:val="00A1287C"/>
    <w:rsid w:val="00A1291F"/>
    <w:rsid w:val="00A12BBD"/>
    <w:rsid w:val="00A130F4"/>
    <w:rsid w:val="00A13358"/>
    <w:rsid w:val="00A133DB"/>
    <w:rsid w:val="00A1350F"/>
    <w:rsid w:val="00A135E4"/>
    <w:rsid w:val="00A136DC"/>
    <w:rsid w:val="00A13707"/>
    <w:rsid w:val="00A137AE"/>
    <w:rsid w:val="00A13939"/>
    <w:rsid w:val="00A13A09"/>
    <w:rsid w:val="00A13A5C"/>
    <w:rsid w:val="00A13AAA"/>
    <w:rsid w:val="00A13B4A"/>
    <w:rsid w:val="00A13C9C"/>
    <w:rsid w:val="00A13E21"/>
    <w:rsid w:val="00A13FF5"/>
    <w:rsid w:val="00A140EE"/>
    <w:rsid w:val="00A14175"/>
    <w:rsid w:val="00A144C0"/>
    <w:rsid w:val="00A145CF"/>
    <w:rsid w:val="00A1462B"/>
    <w:rsid w:val="00A14ACB"/>
    <w:rsid w:val="00A14BB4"/>
    <w:rsid w:val="00A14C4C"/>
    <w:rsid w:val="00A1507F"/>
    <w:rsid w:val="00A1516A"/>
    <w:rsid w:val="00A15323"/>
    <w:rsid w:val="00A1543F"/>
    <w:rsid w:val="00A154C9"/>
    <w:rsid w:val="00A1556A"/>
    <w:rsid w:val="00A1562C"/>
    <w:rsid w:val="00A158F6"/>
    <w:rsid w:val="00A1595A"/>
    <w:rsid w:val="00A15B60"/>
    <w:rsid w:val="00A15B67"/>
    <w:rsid w:val="00A15CA0"/>
    <w:rsid w:val="00A15D0F"/>
    <w:rsid w:val="00A163FA"/>
    <w:rsid w:val="00A164AD"/>
    <w:rsid w:val="00A165DC"/>
    <w:rsid w:val="00A16781"/>
    <w:rsid w:val="00A16B7A"/>
    <w:rsid w:val="00A16C1F"/>
    <w:rsid w:val="00A17053"/>
    <w:rsid w:val="00A1760E"/>
    <w:rsid w:val="00A1772F"/>
    <w:rsid w:val="00A17846"/>
    <w:rsid w:val="00A17860"/>
    <w:rsid w:val="00A17937"/>
    <w:rsid w:val="00A17B38"/>
    <w:rsid w:val="00A17CEB"/>
    <w:rsid w:val="00A17F60"/>
    <w:rsid w:val="00A17FFA"/>
    <w:rsid w:val="00A19A39"/>
    <w:rsid w:val="00A2015B"/>
    <w:rsid w:val="00A201E0"/>
    <w:rsid w:val="00A2025D"/>
    <w:rsid w:val="00A20483"/>
    <w:rsid w:val="00A20698"/>
    <w:rsid w:val="00A20E9D"/>
    <w:rsid w:val="00A21011"/>
    <w:rsid w:val="00A21145"/>
    <w:rsid w:val="00A21500"/>
    <w:rsid w:val="00A2195A"/>
    <w:rsid w:val="00A21996"/>
    <w:rsid w:val="00A21B7B"/>
    <w:rsid w:val="00A21BF6"/>
    <w:rsid w:val="00A21E60"/>
    <w:rsid w:val="00A228D3"/>
    <w:rsid w:val="00A2297B"/>
    <w:rsid w:val="00A229B9"/>
    <w:rsid w:val="00A22A68"/>
    <w:rsid w:val="00A22AA0"/>
    <w:rsid w:val="00A22B7F"/>
    <w:rsid w:val="00A22CEB"/>
    <w:rsid w:val="00A22EC2"/>
    <w:rsid w:val="00A23264"/>
    <w:rsid w:val="00A236BC"/>
    <w:rsid w:val="00A2371C"/>
    <w:rsid w:val="00A2375A"/>
    <w:rsid w:val="00A23951"/>
    <w:rsid w:val="00A23DDC"/>
    <w:rsid w:val="00A23E09"/>
    <w:rsid w:val="00A23E30"/>
    <w:rsid w:val="00A24077"/>
    <w:rsid w:val="00A241DA"/>
    <w:rsid w:val="00A24298"/>
    <w:rsid w:val="00A24372"/>
    <w:rsid w:val="00A244D5"/>
    <w:rsid w:val="00A2450D"/>
    <w:rsid w:val="00A246E4"/>
    <w:rsid w:val="00A2480D"/>
    <w:rsid w:val="00A2492D"/>
    <w:rsid w:val="00A249F5"/>
    <w:rsid w:val="00A24E12"/>
    <w:rsid w:val="00A24EA6"/>
    <w:rsid w:val="00A250D8"/>
    <w:rsid w:val="00A25622"/>
    <w:rsid w:val="00A2572E"/>
    <w:rsid w:val="00A2584C"/>
    <w:rsid w:val="00A25954"/>
    <w:rsid w:val="00A25AFB"/>
    <w:rsid w:val="00A25BE1"/>
    <w:rsid w:val="00A25CBC"/>
    <w:rsid w:val="00A25E03"/>
    <w:rsid w:val="00A25E19"/>
    <w:rsid w:val="00A25EAE"/>
    <w:rsid w:val="00A262DC"/>
    <w:rsid w:val="00A264EE"/>
    <w:rsid w:val="00A26964"/>
    <w:rsid w:val="00A269D6"/>
    <w:rsid w:val="00A26A41"/>
    <w:rsid w:val="00A26B71"/>
    <w:rsid w:val="00A26B8F"/>
    <w:rsid w:val="00A26D5F"/>
    <w:rsid w:val="00A271B0"/>
    <w:rsid w:val="00A272A3"/>
    <w:rsid w:val="00A272B5"/>
    <w:rsid w:val="00A2745F"/>
    <w:rsid w:val="00A274EA"/>
    <w:rsid w:val="00A27761"/>
    <w:rsid w:val="00A2777D"/>
    <w:rsid w:val="00A277DD"/>
    <w:rsid w:val="00A27E52"/>
    <w:rsid w:val="00A27F73"/>
    <w:rsid w:val="00A27FCB"/>
    <w:rsid w:val="00A30506"/>
    <w:rsid w:val="00A305FE"/>
    <w:rsid w:val="00A30ABB"/>
    <w:rsid w:val="00A30CE3"/>
    <w:rsid w:val="00A30E43"/>
    <w:rsid w:val="00A31066"/>
    <w:rsid w:val="00A3115F"/>
    <w:rsid w:val="00A311BB"/>
    <w:rsid w:val="00A31229"/>
    <w:rsid w:val="00A31363"/>
    <w:rsid w:val="00A313DC"/>
    <w:rsid w:val="00A31484"/>
    <w:rsid w:val="00A31513"/>
    <w:rsid w:val="00A315F3"/>
    <w:rsid w:val="00A31627"/>
    <w:rsid w:val="00A316B2"/>
    <w:rsid w:val="00A31753"/>
    <w:rsid w:val="00A31918"/>
    <w:rsid w:val="00A31C65"/>
    <w:rsid w:val="00A31DF0"/>
    <w:rsid w:val="00A3209B"/>
    <w:rsid w:val="00A321C6"/>
    <w:rsid w:val="00A324DF"/>
    <w:rsid w:val="00A32A90"/>
    <w:rsid w:val="00A32DD4"/>
    <w:rsid w:val="00A32DE2"/>
    <w:rsid w:val="00A32E2B"/>
    <w:rsid w:val="00A33024"/>
    <w:rsid w:val="00A33501"/>
    <w:rsid w:val="00A33638"/>
    <w:rsid w:val="00A336E7"/>
    <w:rsid w:val="00A33786"/>
    <w:rsid w:val="00A3381B"/>
    <w:rsid w:val="00A346E6"/>
    <w:rsid w:val="00A34A95"/>
    <w:rsid w:val="00A34B91"/>
    <w:rsid w:val="00A34B9F"/>
    <w:rsid w:val="00A34D18"/>
    <w:rsid w:val="00A34F56"/>
    <w:rsid w:val="00A35083"/>
    <w:rsid w:val="00A350BD"/>
    <w:rsid w:val="00A352FD"/>
    <w:rsid w:val="00A35319"/>
    <w:rsid w:val="00A35E3F"/>
    <w:rsid w:val="00A35E89"/>
    <w:rsid w:val="00A35E95"/>
    <w:rsid w:val="00A36290"/>
    <w:rsid w:val="00A36A38"/>
    <w:rsid w:val="00A36C33"/>
    <w:rsid w:val="00A36D7F"/>
    <w:rsid w:val="00A36E90"/>
    <w:rsid w:val="00A371EE"/>
    <w:rsid w:val="00A37758"/>
    <w:rsid w:val="00A37928"/>
    <w:rsid w:val="00A37B10"/>
    <w:rsid w:val="00A37E0E"/>
    <w:rsid w:val="00A3B2A3"/>
    <w:rsid w:val="00A4019F"/>
    <w:rsid w:val="00A401AF"/>
    <w:rsid w:val="00A402DA"/>
    <w:rsid w:val="00A402E6"/>
    <w:rsid w:val="00A4040D"/>
    <w:rsid w:val="00A40860"/>
    <w:rsid w:val="00A40A73"/>
    <w:rsid w:val="00A40AAC"/>
    <w:rsid w:val="00A40BE1"/>
    <w:rsid w:val="00A40BEC"/>
    <w:rsid w:val="00A40D8C"/>
    <w:rsid w:val="00A40E32"/>
    <w:rsid w:val="00A40E6E"/>
    <w:rsid w:val="00A4130D"/>
    <w:rsid w:val="00A4149D"/>
    <w:rsid w:val="00A4158A"/>
    <w:rsid w:val="00A416D3"/>
    <w:rsid w:val="00A41BD8"/>
    <w:rsid w:val="00A41F9D"/>
    <w:rsid w:val="00A4200A"/>
    <w:rsid w:val="00A42096"/>
    <w:rsid w:val="00A420AE"/>
    <w:rsid w:val="00A4214B"/>
    <w:rsid w:val="00A42210"/>
    <w:rsid w:val="00A42220"/>
    <w:rsid w:val="00A42257"/>
    <w:rsid w:val="00A4225C"/>
    <w:rsid w:val="00A4255E"/>
    <w:rsid w:val="00A42786"/>
    <w:rsid w:val="00A42906"/>
    <w:rsid w:val="00A429BA"/>
    <w:rsid w:val="00A42A05"/>
    <w:rsid w:val="00A42D3B"/>
    <w:rsid w:val="00A43066"/>
    <w:rsid w:val="00A43193"/>
    <w:rsid w:val="00A432D5"/>
    <w:rsid w:val="00A43347"/>
    <w:rsid w:val="00A43730"/>
    <w:rsid w:val="00A4379F"/>
    <w:rsid w:val="00A438B1"/>
    <w:rsid w:val="00A43B06"/>
    <w:rsid w:val="00A43EE5"/>
    <w:rsid w:val="00A43F3B"/>
    <w:rsid w:val="00A43F8C"/>
    <w:rsid w:val="00A441C4"/>
    <w:rsid w:val="00A4454C"/>
    <w:rsid w:val="00A4499D"/>
    <w:rsid w:val="00A44A92"/>
    <w:rsid w:val="00A44AB4"/>
    <w:rsid w:val="00A44B3D"/>
    <w:rsid w:val="00A44BDC"/>
    <w:rsid w:val="00A44C04"/>
    <w:rsid w:val="00A44FF7"/>
    <w:rsid w:val="00A4555A"/>
    <w:rsid w:val="00A45794"/>
    <w:rsid w:val="00A459B2"/>
    <w:rsid w:val="00A45BC6"/>
    <w:rsid w:val="00A45C36"/>
    <w:rsid w:val="00A46004"/>
    <w:rsid w:val="00A46717"/>
    <w:rsid w:val="00A468FA"/>
    <w:rsid w:val="00A46ABB"/>
    <w:rsid w:val="00A46E73"/>
    <w:rsid w:val="00A4730C"/>
    <w:rsid w:val="00A47968"/>
    <w:rsid w:val="00A4798B"/>
    <w:rsid w:val="00A479CB"/>
    <w:rsid w:val="00A50439"/>
    <w:rsid w:val="00A50679"/>
    <w:rsid w:val="00A50703"/>
    <w:rsid w:val="00A51015"/>
    <w:rsid w:val="00A5121E"/>
    <w:rsid w:val="00A51354"/>
    <w:rsid w:val="00A513D9"/>
    <w:rsid w:val="00A51429"/>
    <w:rsid w:val="00A5179B"/>
    <w:rsid w:val="00A519ED"/>
    <w:rsid w:val="00A51A3C"/>
    <w:rsid w:val="00A51D67"/>
    <w:rsid w:val="00A51D82"/>
    <w:rsid w:val="00A51E5B"/>
    <w:rsid w:val="00A51E74"/>
    <w:rsid w:val="00A51EFB"/>
    <w:rsid w:val="00A5212C"/>
    <w:rsid w:val="00A5232E"/>
    <w:rsid w:val="00A52434"/>
    <w:rsid w:val="00A52466"/>
    <w:rsid w:val="00A5254C"/>
    <w:rsid w:val="00A525E4"/>
    <w:rsid w:val="00A52944"/>
    <w:rsid w:val="00A52A60"/>
    <w:rsid w:val="00A52BB8"/>
    <w:rsid w:val="00A52CDE"/>
    <w:rsid w:val="00A5302D"/>
    <w:rsid w:val="00A53135"/>
    <w:rsid w:val="00A534E4"/>
    <w:rsid w:val="00A53532"/>
    <w:rsid w:val="00A53550"/>
    <w:rsid w:val="00A5361C"/>
    <w:rsid w:val="00A53A63"/>
    <w:rsid w:val="00A53A92"/>
    <w:rsid w:val="00A53EB1"/>
    <w:rsid w:val="00A5416B"/>
    <w:rsid w:val="00A54210"/>
    <w:rsid w:val="00A544D8"/>
    <w:rsid w:val="00A545A8"/>
    <w:rsid w:val="00A54652"/>
    <w:rsid w:val="00A54864"/>
    <w:rsid w:val="00A549C0"/>
    <w:rsid w:val="00A54A18"/>
    <w:rsid w:val="00A54F55"/>
    <w:rsid w:val="00A5519E"/>
    <w:rsid w:val="00A5524D"/>
    <w:rsid w:val="00A554AD"/>
    <w:rsid w:val="00A55771"/>
    <w:rsid w:val="00A557EB"/>
    <w:rsid w:val="00A55A2B"/>
    <w:rsid w:val="00A55D8F"/>
    <w:rsid w:val="00A55F66"/>
    <w:rsid w:val="00A56191"/>
    <w:rsid w:val="00A56283"/>
    <w:rsid w:val="00A56506"/>
    <w:rsid w:val="00A56595"/>
    <w:rsid w:val="00A56876"/>
    <w:rsid w:val="00A56AA4"/>
    <w:rsid w:val="00A56BB4"/>
    <w:rsid w:val="00A56EAB"/>
    <w:rsid w:val="00A5738F"/>
    <w:rsid w:val="00A578BC"/>
    <w:rsid w:val="00A57B4C"/>
    <w:rsid w:val="00A57BC7"/>
    <w:rsid w:val="00A57E90"/>
    <w:rsid w:val="00A600A6"/>
    <w:rsid w:val="00A60143"/>
    <w:rsid w:val="00A601C2"/>
    <w:rsid w:val="00A60521"/>
    <w:rsid w:val="00A60705"/>
    <w:rsid w:val="00A609D2"/>
    <w:rsid w:val="00A60AB4"/>
    <w:rsid w:val="00A60F57"/>
    <w:rsid w:val="00A61079"/>
    <w:rsid w:val="00A610DA"/>
    <w:rsid w:val="00A61855"/>
    <w:rsid w:val="00A6185B"/>
    <w:rsid w:val="00A6197B"/>
    <w:rsid w:val="00A61B25"/>
    <w:rsid w:val="00A61DD0"/>
    <w:rsid w:val="00A61F35"/>
    <w:rsid w:val="00A620A0"/>
    <w:rsid w:val="00A620B9"/>
    <w:rsid w:val="00A62220"/>
    <w:rsid w:val="00A6236B"/>
    <w:rsid w:val="00A62415"/>
    <w:rsid w:val="00A6257D"/>
    <w:rsid w:val="00A62A03"/>
    <w:rsid w:val="00A62A15"/>
    <w:rsid w:val="00A62C77"/>
    <w:rsid w:val="00A63320"/>
    <w:rsid w:val="00A6350D"/>
    <w:rsid w:val="00A6369B"/>
    <w:rsid w:val="00A6375D"/>
    <w:rsid w:val="00A63A21"/>
    <w:rsid w:val="00A63C97"/>
    <w:rsid w:val="00A63D0A"/>
    <w:rsid w:val="00A63D35"/>
    <w:rsid w:val="00A63F57"/>
    <w:rsid w:val="00A64324"/>
    <w:rsid w:val="00A6441E"/>
    <w:rsid w:val="00A6481A"/>
    <w:rsid w:val="00A6483F"/>
    <w:rsid w:val="00A6487D"/>
    <w:rsid w:val="00A64A47"/>
    <w:rsid w:val="00A64BF9"/>
    <w:rsid w:val="00A64E48"/>
    <w:rsid w:val="00A64E74"/>
    <w:rsid w:val="00A64F46"/>
    <w:rsid w:val="00A65117"/>
    <w:rsid w:val="00A6520D"/>
    <w:rsid w:val="00A6523E"/>
    <w:rsid w:val="00A65593"/>
    <w:rsid w:val="00A65B3E"/>
    <w:rsid w:val="00A65B6C"/>
    <w:rsid w:val="00A65BB6"/>
    <w:rsid w:val="00A661AF"/>
    <w:rsid w:val="00A6623F"/>
    <w:rsid w:val="00A662B8"/>
    <w:rsid w:val="00A663E4"/>
    <w:rsid w:val="00A66515"/>
    <w:rsid w:val="00A66519"/>
    <w:rsid w:val="00A66552"/>
    <w:rsid w:val="00A66650"/>
    <w:rsid w:val="00A6671B"/>
    <w:rsid w:val="00A6675E"/>
    <w:rsid w:val="00A6682B"/>
    <w:rsid w:val="00A668CD"/>
    <w:rsid w:val="00A66A26"/>
    <w:rsid w:val="00A66B90"/>
    <w:rsid w:val="00A66D57"/>
    <w:rsid w:val="00A67286"/>
    <w:rsid w:val="00A6742B"/>
    <w:rsid w:val="00A67606"/>
    <w:rsid w:val="00A67623"/>
    <w:rsid w:val="00A67633"/>
    <w:rsid w:val="00A6776B"/>
    <w:rsid w:val="00A67990"/>
    <w:rsid w:val="00A67A1A"/>
    <w:rsid w:val="00A67B3C"/>
    <w:rsid w:val="00A67E60"/>
    <w:rsid w:val="00A70607"/>
    <w:rsid w:val="00A706A7"/>
    <w:rsid w:val="00A70989"/>
    <w:rsid w:val="00A70DB5"/>
    <w:rsid w:val="00A70E5B"/>
    <w:rsid w:val="00A70F2D"/>
    <w:rsid w:val="00A710D1"/>
    <w:rsid w:val="00A71133"/>
    <w:rsid w:val="00A716A1"/>
    <w:rsid w:val="00A71B45"/>
    <w:rsid w:val="00A71CD3"/>
    <w:rsid w:val="00A71D1D"/>
    <w:rsid w:val="00A71D9E"/>
    <w:rsid w:val="00A71E6D"/>
    <w:rsid w:val="00A7200F"/>
    <w:rsid w:val="00A7251E"/>
    <w:rsid w:val="00A72785"/>
    <w:rsid w:val="00A729A6"/>
    <w:rsid w:val="00A72A05"/>
    <w:rsid w:val="00A72E45"/>
    <w:rsid w:val="00A73129"/>
    <w:rsid w:val="00A73281"/>
    <w:rsid w:val="00A733DE"/>
    <w:rsid w:val="00A73580"/>
    <w:rsid w:val="00A736E7"/>
    <w:rsid w:val="00A73786"/>
    <w:rsid w:val="00A73793"/>
    <w:rsid w:val="00A737E9"/>
    <w:rsid w:val="00A737FE"/>
    <w:rsid w:val="00A73914"/>
    <w:rsid w:val="00A7393F"/>
    <w:rsid w:val="00A73F55"/>
    <w:rsid w:val="00A7402F"/>
    <w:rsid w:val="00A74069"/>
    <w:rsid w:val="00A7428D"/>
    <w:rsid w:val="00A742F9"/>
    <w:rsid w:val="00A743C3"/>
    <w:rsid w:val="00A74752"/>
    <w:rsid w:val="00A74B44"/>
    <w:rsid w:val="00A74B7B"/>
    <w:rsid w:val="00A74C0B"/>
    <w:rsid w:val="00A74CC4"/>
    <w:rsid w:val="00A74D29"/>
    <w:rsid w:val="00A74D56"/>
    <w:rsid w:val="00A750C0"/>
    <w:rsid w:val="00A750C6"/>
    <w:rsid w:val="00A75494"/>
    <w:rsid w:val="00A7559F"/>
    <w:rsid w:val="00A75768"/>
    <w:rsid w:val="00A757F8"/>
    <w:rsid w:val="00A7589B"/>
    <w:rsid w:val="00A75A14"/>
    <w:rsid w:val="00A75AFE"/>
    <w:rsid w:val="00A75C73"/>
    <w:rsid w:val="00A76377"/>
    <w:rsid w:val="00A764F7"/>
    <w:rsid w:val="00A76754"/>
    <w:rsid w:val="00A76800"/>
    <w:rsid w:val="00A76841"/>
    <w:rsid w:val="00A769E0"/>
    <w:rsid w:val="00A76B45"/>
    <w:rsid w:val="00A76E37"/>
    <w:rsid w:val="00A76FA8"/>
    <w:rsid w:val="00A770A1"/>
    <w:rsid w:val="00A77128"/>
    <w:rsid w:val="00A771A8"/>
    <w:rsid w:val="00A7738F"/>
    <w:rsid w:val="00A7747F"/>
    <w:rsid w:val="00A7765A"/>
    <w:rsid w:val="00A77681"/>
    <w:rsid w:val="00A77704"/>
    <w:rsid w:val="00A77975"/>
    <w:rsid w:val="00A77A57"/>
    <w:rsid w:val="00A77F07"/>
    <w:rsid w:val="00A77F53"/>
    <w:rsid w:val="00A80324"/>
    <w:rsid w:val="00A803E5"/>
    <w:rsid w:val="00A804B0"/>
    <w:rsid w:val="00A806AE"/>
    <w:rsid w:val="00A8092D"/>
    <w:rsid w:val="00A809BB"/>
    <w:rsid w:val="00A80A38"/>
    <w:rsid w:val="00A80A80"/>
    <w:rsid w:val="00A80CDA"/>
    <w:rsid w:val="00A80FF8"/>
    <w:rsid w:val="00A810FC"/>
    <w:rsid w:val="00A8130D"/>
    <w:rsid w:val="00A813D1"/>
    <w:rsid w:val="00A81674"/>
    <w:rsid w:val="00A816E2"/>
    <w:rsid w:val="00A81734"/>
    <w:rsid w:val="00A8186B"/>
    <w:rsid w:val="00A81A37"/>
    <w:rsid w:val="00A81AD4"/>
    <w:rsid w:val="00A81B62"/>
    <w:rsid w:val="00A81D9B"/>
    <w:rsid w:val="00A81E88"/>
    <w:rsid w:val="00A81F66"/>
    <w:rsid w:val="00A8207F"/>
    <w:rsid w:val="00A824B4"/>
    <w:rsid w:val="00A82510"/>
    <w:rsid w:val="00A828A1"/>
    <w:rsid w:val="00A82BC8"/>
    <w:rsid w:val="00A82D05"/>
    <w:rsid w:val="00A82D91"/>
    <w:rsid w:val="00A82E0E"/>
    <w:rsid w:val="00A833C5"/>
    <w:rsid w:val="00A8368C"/>
    <w:rsid w:val="00A8370D"/>
    <w:rsid w:val="00A8372D"/>
    <w:rsid w:val="00A8382B"/>
    <w:rsid w:val="00A83B2D"/>
    <w:rsid w:val="00A83C48"/>
    <w:rsid w:val="00A83DAD"/>
    <w:rsid w:val="00A83EC1"/>
    <w:rsid w:val="00A83ECC"/>
    <w:rsid w:val="00A848C3"/>
    <w:rsid w:val="00A84C38"/>
    <w:rsid w:val="00A84C76"/>
    <w:rsid w:val="00A853C7"/>
    <w:rsid w:val="00A85599"/>
    <w:rsid w:val="00A855CE"/>
    <w:rsid w:val="00A85657"/>
    <w:rsid w:val="00A85911"/>
    <w:rsid w:val="00A85ACB"/>
    <w:rsid w:val="00A85B05"/>
    <w:rsid w:val="00A85D7C"/>
    <w:rsid w:val="00A86303"/>
    <w:rsid w:val="00A863BC"/>
    <w:rsid w:val="00A86489"/>
    <w:rsid w:val="00A865D1"/>
    <w:rsid w:val="00A865FF"/>
    <w:rsid w:val="00A866DD"/>
    <w:rsid w:val="00A86802"/>
    <w:rsid w:val="00A86820"/>
    <w:rsid w:val="00A86877"/>
    <w:rsid w:val="00A86AF0"/>
    <w:rsid w:val="00A86BA8"/>
    <w:rsid w:val="00A86C3C"/>
    <w:rsid w:val="00A86D82"/>
    <w:rsid w:val="00A8722E"/>
    <w:rsid w:val="00A874C6"/>
    <w:rsid w:val="00A874E5"/>
    <w:rsid w:val="00A8784C"/>
    <w:rsid w:val="00A879C8"/>
    <w:rsid w:val="00A879FB"/>
    <w:rsid w:val="00A87DE9"/>
    <w:rsid w:val="00A900AC"/>
    <w:rsid w:val="00A901EA"/>
    <w:rsid w:val="00A90252"/>
    <w:rsid w:val="00A90437"/>
    <w:rsid w:val="00A90563"/>
    <w:rsid w:val="00A907A5"/>
    <w:rsid w:val="00A90A42"/>
    <w:rsid w:val="00A90AC8"/>
    <w:rsid w:val="00A90AFF"/>
    <w:rsid w:val="00A90EDE"/>
    <w:rsid w:val="00A913C9"/>
    <w:rsid w:val="00A91552"/>
    <w:rsid w:val="00A91559"/>
    <w:rsid w:val="00A91586"/>
    <w:rsid w:val="00A917E9"/>
    <w:rsid w:val="00A91912"/>
    <w:rsid w:val="00A91B94"/>
    <w:rsid w:val="00A91BC2"/>
    <w:rsid w:val="00A91ED2"/>
    <w:rsid w:val="00A923D3"/>
    <w:rsid w:val="00A925DE"/>
    <w:rsid w:val="00A92759"/>
    <w:rsid w:val="00A92ACA"/>
    <w:rsid w:val="00A92B63"/>
    <w:rsid w:val="00A92B6F"/>
    <w:rsid w:val="00A92D5B"/>
    <w:rsid w:val="00A92DF4"/>
    <w:rsid w:val="00A92E40"/>
    <w:rsid w:val="00A92E65"/>
    <w:rsid w:val="00A930A5"/>
    <w:rsid w:val="00A93965"/>
    <w:rsid w:val="00A93AF6"/>
    <w:rsid w:val="00A93D2B"/>
    <w:rsid w:val="00A94021"/>
    <w:rsid w:val="00A944DA"/>
    <w:rsid w:val="00A946C1"/>
    <w:rsid w:val="00A94762"/>
    <w:rsid w:val="00A94798"/>
    <w:rsid w:val="00A94AF1"/>
    <w:rsid w:val="00A94CE2"/>
    <w:rsid w:val="00A94CF9"/>
    <w:rsid w:val="00A94E58"/>
    <w:rsid w:val="00A950E2"/>
    <w:rsid w:val="00A950F6"/>
    <w:rsid w:val="00A95224"/>
    <w:rsid w:val="00A95298"/>
    <w:rsid w:val="00A95611"/>
    <w:rsid w:val="00A9580B"/>
    <w:rsid w:val="00A95814"/>
    <w:rsid w:val="00A95B67"/>
    <w:rsid w:val="00A95C21"/>
    <w:rsid w:val="00A95D0C"/>
    <w:rsid w:val="00A9606B"/>
    <w:rsid w:val="00A960C0"/>
    <w:rsid w:val="00A9611F"/>
    <w:rsid w:val="00A96172"/>
    <w:rsid w:val="00A96361"/>
    <w:rsid w:val="00A96BDE"/>
    <w:rsid w:val="00A96BFA"/>
    <w:rsid w:val="00A96F17"/>
    <w:rsid w:val="00A97057"/>
    <w:rsid w:val="00A9733C"/>
    <w:rsid w:val="00A97763"/>
    <w:rsid w:val="00A978FE"/>
    <w:rsid w:val="00A97959"/>
    <w:rsid w:val="00A97AA5"/>
    <w:rsid w:val="00A97F1C"/>
    <w:rsid w:val="00A97F39"/>
    <w:rsid w:val="00AA0305"/>
    <w:rsid w:val="00AA03A9"/>
    <w:rsid w:val="00AA0520"/>
    <w:rsid w:val="00AA05B4"/>
    <w:rsid w:val="00AA07E8"/>
    <w:rsid w:val="00AA090F"/>
    <w:rsid w:val="00AA09F6"/>
    <w:rsid w:val="00AA1120"/>
    <w:rsid w:val="00AA11FA"/>
    <w:rsid w:val="00AA1248"/>
    <w:rsid w:val="00AA12FA"/>
    <w:rsid w:val="00AA1403"/>
    <w:rsid w:val="00AA14B7"/>
    <w:rsid w:val="00AA14CD"/>
    <w:rsid w:val="00AA17AE"/>
    <w:rsid w:val="00AA1A35"/>
    <w:rsid w:val="00AA2403"/>
    <w:rsid w:val="00AA2493"/>
    <w:rsid w:val="00AA24E4"/>
    <w:rsid w:val="00AA2700"/>
    <w:rsid w:val="00AA27E7"/>
    <w:rsid w:val="00AA290D"/>
    <w:rsid w:val="00AA2A57"/>
    <w:rsid w:val="00AA2C30"/>
    <w:rsid w:val="00AA31C5"/>
    <w:rsid w:val="00AA3218"/>
    <w:rsid w:val="00AA3257"/>
    <w:rsid w:val="00AA32CC"/>
    <w:rsid w:val="00AA3532"/>
    <w:rsid w:val="00AA367C"/>
    <w:rsid w:val="00AA3876"/>
    <w:rsid w:val="00AA3ED5"/>
    <w:rsid w:val="00AA4088"/>
    <w:rsid w:val="00AA4144"/>
    <w:rsid w:val="00AA415A"/>
    <w:rsid w:val="00AA41C9"/>
    <w:rsid w:val="00AA4262"/>
    <w:rsid w:val="00AA447E"/>
    <w:rsid w:val="00AA45CE"/>
    <w:rsid w:val="00AA4729"/>
    <w:rsid w:val="00AA47DF"/>
    <w:rsid w:val="00AA4895"/>
    <w:rsid w:val="00AA4915"/>
    <w:rsid w:val="00AA4B33"/>
    <w:rsid w:val="00AA4BE1"/>
    <w:rsid w:val="00AA50BC"/>
    <w:rsid w:val="00AA511C"/>
    <w:rsid w:val="00AA541B"/>
    <w:rsid w:val="00AA56BF"/>
    <w:rsid w:val="00AA5962"/>
    <w:rsid w:val="00AA5BA9"/>
    <w:rsid w:val="00AA5C17"/>
    <w:rsid w:val="00AA5D44"/>
    <w:rsid w:val="00AA5E2D"/>
    <w:rsid w:val="00AA60E9"/>
    <w:rsid w:val="00AA62FC"/>
    <w:rsid w:val="00AA634C"/>
    <w:rsid w:val="00AA65E7"/>
    <w:rsid w:val="00AA6878"/>
    <w:rsid w:val="00AA6B04"/>
    <w:rsid w:val="00AA6B86"/>
    <w:rsid w:val="00AA6EE3"/>
    <w:rsid w:val="00AA6F94"/>
    <w:rsid w:val="00AA746C"/>
    <w:rsid w:val="00AA75C9"/>
    <w:rsid w:val="00AA771E"/>
    <w:rsid w:val="00AA77AA"/>
    <w:rsid w:val="00AA792D"/>
    <w:rsid w:val="00AA79EA"/>
    <w:rsid w:val="00AA7EC8"/>
    <w:rsid w:val="00AB020C"/>
    <w:rsid w:val="00AB029B"/>
    <w:rsid w:val="00AB02E2"/>
    <w:rsid w:val="00AB0342"/>
    <w:rsid w:val="00AB08CC"/>
    <w:rsid w:val="00AB0A3D"/>
    <w:rsid w:val="00AB0A3F"/>
    <w:rsid w:val="00AB0AE9"/>
    <w:rsid w:val="00AB0EC9"/>
    <w:rsid w:val="00AB10A4"/>
    <w:rsid w:val="00AB111C"/>
    <w:rsid w:val="00AB1611"/>
    <w:rsid w:val="00AB1704"/>
    <w:rsid w:val="00AB1929"/>
    <w:rsid w:val="00AB1A4B"/>
    <w:rsid w:val="00AB1CC4"/>
    <w:rsid w:val="00AB1F2A"/>
    <w:rsid w:val="00AB222C"/>
    <w:rsid w:val="00AB2579"/>
    <w:rsid w:val="00AB260D"/>
    <w:rsid w:val="00AB2C13"/>
    <w:rsid w:val="00AB2DA5"/>
    <w:rsid w:val="00AB2DE9"/>
    <w:rsid w:val="00AB2EE8"/>
    <w:rsid w:val="00AB33E0"/>
    <w:rsid w:val="00AB36C8"/>
    <w:rsid w:val="00AB3A6C"/>
    <w:rsid w:val="00AB3CB2"/>
    <w:rsid w:val="00AB3E56"/>
    <w:rsid w:val="00AB4124"/>
    <w:rsid w:val="00AB4251"/>
    <w:rsid w:val="00AB42C5"/>
    <w:rsid w:val="00AB42F2"/>
    <w:rsid w:val="00AB4390"/>
    <w:rsid w:val="00AB4914"/>
    <w:rsid w:val="00AB4ACE"/>
    <w:rsid w:val="00AB4BBF"/>
    <w:rsid w:val="00AB4DA2"/>
    <w:rsid w:val="00AB4DEE"/>
    <w:rsid w:val="00AB4FE0"/>
    <w:rsid w:val="00AB4FEE"/>
    <w:rsid w:val="00AB58E7"/>
    <w:rsid w:val="00AB5A0D"/>
    <w:rsid w:val="00AB5B48"/>
    <w:rsid w:val="00AB5BC3"/>
    <w:rsid w:val="00AB5C53"/>
    <w:rsid w:val="00AB5C8B"/>
    <w:rsid w:val="00AB5CCB"/>
    <w:rsid w:val="00AB5DB5"/>
    <w:rsid w:val="00AB6509"/>
    <w:rsid w:val="00AB6531"/>
    <w:rsid w:val="00AB6926"/>
    <w:rsid w:val="00AB6960"/>
    <w:rsid w:val="00AB6998"/>
    <w:rsid w:val="00AB70A1"/>
    <w:rsid w:val="00AB72B6"/>
    <w:rsid w:val="00AB7315"/>
    <w:rsid w:val="00AB73E3"/>
    <w:rsid w:val="00AB7525"/>
    <w:rsid w:val="00AB7794"/>
    <w:rsid w:val="00AB7E70"/>
    <w:rsid w:val="00AC018C"/>
    <w:rsid w:val="00AC033E"/>
    <w:rsid w:val="00AC04CF"/>
    <w:rsid w:val="00AC05DB"/>
    <w:rsid w:val="00AC06C7"/>
    <w:rsid w:val="00AC072D"/>
    <w:rsid w:val="00AC0989"/>
    <w:rsid w:val="00AC0BF4"/>
    <w:rsid w:val="00AC0DF2"/>
    <w:rsid w:val="00AC0EB3"/>
    <w:rsid w:val="00AC0FA6"/>
    <w:rsid w:val="00AC1195"/>
    <w:rsid w:val="00AC127B"/>
    <w:rsid w:val="00AC16EF"/>
    <w:rsid w:val="00AC1831"/>
    <w:rsid w:val="00AC1D41"/>
    <w:rsid w:val="00AC2316"/>
    <w:rsid w:val="00AC280E"/>
    <w:rsid w:val="00AC2948"/>
    <w:rsid w:val="00AC2CA2"/>
    <w:rsid w:val="00AC2D66"/>
    <w:rsid w:val="00AC2E4B"/>
    <w:rsid w:val="00AC2E85"/>
    <w:rsid w:val="00AC31D9"/>
    <w:rsid w:val="00AC31F3"/>
    <w:rsid w:val="00AC3443"/>
    <w:rsid w:val="00AC3A9C"/>
    <w:rsid w:val="00AC3AF5"/>
    <w:rsid w:val="00AC3D19"/>
    <w:rsid w:val="00AC3FED"/>
    <w:rsid w:val="00AC404B"/>
    <w:rsid w:val="00AC4108"/>
    <w:rsid w:val="00AC4156"/>
    <w:rsid w:val="00AC418C"/>
    <w:rsid w:val="00AC4779"/>
    <w:rsid w:val="00AC4836"/>
    <w:rsid w:val="00AC4866"/>
    <w:rsid w:val="00AC48DC"/>
    <w:rsid w:val="00AC491B"/>
    <w:rsid w:val="00AC51C5"/>
    <w:rsid w:val="00AC520C"/>
    <w:rsid w:val="00AC52E8"/>
    <w:rsid w:val="00AC5433"/>
    <w:rsid w:val="00AC5734"/>
    <w:rsid w:val="00AC5915"/>
    <w:rsid w:val="00AC5AB0"/>
    <w:rsid w:val="00AC5B23"/>
    <w:rsid w:val="00AC5B54"/>
    <w:rsid w:val="00AC5B7E"/>
    <w:rsid w:val="00AC5BE7"/>
    <w:rsid w:val="00AC5D22"/>
    <w:rsid w:val="00AC5D2E"/>
    <w:rsid w:val="00AC5F8A"/>
    <w:rsid w:val="00AC5F9B"/>
    <w:rsid w:val="00AC6421"/>
    <w:rsid w:val="00AC6756"/>
    <w:rsid w:val="00AC67BB"/>
    <w:rsid w:val="00AC6908"/>
    <w:rsid w:val="00AC692B"/>
    <w:rsid w:val="00AC694F"/>
    <w:rsid w:val="00AC6B21"/>
    <w:rsid w:val="00AC6C15"/>
    <w:rsid w:val="00AC6CBC"/>
    <w:rsid w:val="00AC6D2D"/>
    <w:rsid w:val="00AC70A3"/>
    <w:rsid w:val="00AC72EF"/>
    <w:rsid w:val="00AC73F3"/>
    <w:rsid w:val="00AC7660"/>
    <w:rsid w:val="00AC766D"/>
    <w:rsid w:val="00AC76B6"/>
    <w:rsid w:val="00AC77E7"/>
    <w:rsid w:val="00AC7880"/>
    <w:rsid w:val="00AC7BD3"/>
    <w:rsid w:val="00AC7D7F"/>
    <w:rsid w:val="00AC7DEB"/>
    <w:rsid w:val="00AC7E1A"/>
    <w:rsid w:val="00AC7E38"/>
    <w:rsid w:val="00AC7E47"/>
    <w:rsid w:val="00AD00E5"/>
    <w:rsid w:val="00AD05A0"/>
    <w:rsid w:val="00AD05AB"/>
    <w:rsid w:val="00AD060E"/>
    <w:rsid w:val="00AD07BF"/>
    <w:rsid w:val="00AD0A69"/>
    <w:rsid w:val="00AD0AB4"/>
    <w:rsid w:val="00AD0B44"/>
    <w:rsid w:val="00AD0EB1"/>
    <w:rsid w:val="00AD13B3"/>
    <w:rsid w:val="00AD1425"/>
    <w:rsid w:val="00AD1480"/>
    <w:rsid w:val="00AD1600"/>
    <w:rsid w:val="00AD16F6"/>
    <w:rsid w:val="00AD19BD"/>
    <w:rsid w:val="00AD1CB6"/>
    <w:rsid w:val="00AD1E69"/>
    <w:rsid w:val="00AD24A6"/>
    <w:rsid w:val="00AD252A"/>
    <w:rsid w:val="00AD29F6"/>
    <w:rsid w:val="00AD2B21"/>
    <w:rsid w:val="00AD311A"/>
    <w:rsid w:val="00AD37A6"/>
    <w:rsid w:val="00AD3900"/>
    <w:rsid w:val="00AD395B"/>
    <w:rsid w:val="00AD39E1"/>
    <w:rsid w:val="00AD3B8E"/>
    <w:rsid w:val="00AD3C60"/>
    <w:rsid w:val="00AD3FBA"/>
    <w:rsid w:val="00AD4386"/>
    <w:rsid w:val="00AD4716"/>
    <w:rsid w:val="00AD4B7C"/>
    <w:rsid w:val="00AD4B95"/>
    <w:rsid w:val="00AD4BEF"/>
    <w:rsid w:val="00AD4D1A"/>
    <w:rsid w:val="00AD4F7E"/>
    <w:rsid w:val="00AD5179"/>
    <w:rsid w:val="00AD5218"/>
    <w:rsid w:val="00AD5488"/>
    <w:rsid w:val="00AD560E"/>
    <w:rsid w:val="00AD57CE"/>
    <w:rsid w:val="00AD590B"/>
    <w:rsid w:val="00AD5D1D"/>
    <w:rsid w:val="00AD5D59"/>
    <w:rsid w:val="00AD5DBD"/>
    <w:rsid w:val="00AD5E08"/>
    <w:rsid w:val="00AD6011"/>
    <w:rsid w:val="00AD62D4"/>
    <w:rsid w:val="00AD649C"/>
    <w:rsid w:val="00AD658B"/>
    <w:rsid w:val="00AD680C"/>
    <w:rsid w:val="00AD6A2D"/>
    <w:rsid w:val="00AD6EB8"/>
    <w:rsid w:val="00AD70E8"/>
    <w:rsid w:val="00AD7438"/>
    <w:rsid w:val="00AD7618"/>
    <w:rsid w:val="00AD78C6"/>
    <w:rsid w:val="00AD7922"/>
    <w:rsid w:val="00AD7C2A"/>
    <w:rsid w:val="00AD7EED"/>
    <w:rsid w:val="00AE03C2"/>
    <w:rsid w:val="00AE050D"/>
    <w:rsid w:val="00AE0673"/>
    <w:rsid w:val="00AE06EF"/>
    <w:rsid w:val="00AE0A84"/>
    <w:rsid w:val="00AE0D40"/>
    <w:rsid w:val="00AE0E39"/>
    <w:rsid w:val="00AE0E3D"/>
    <w:rsid w:val="00AE0FD1"/>
    <w:rsid w:val="00AE16DB"/>
    <w:rsid w:val="00AE171A"/>
    <w:rsid w:val="00AE1758"/>
    <w:rsid w:val="00AE1AE8"/>
    <w:rsid w:val="00AE1F3B"/>
    <w:rsid w:val="00AE202A"/>
    <w:rsid w:val="00AE21A8"/>
    <w:rsid w:val="00AE22AA"/>
    <w:rsid w:val="00AE2352"/>
    <w:rsid w:val="00AE26E6"/>
    <w:rsid w:val="00AE276C"/>
    <w:rsid w:val="00AE2828"/>
    <w:rsid w:val="00AE2A20"/>
    <w:rsid w:val="00AE2DE1"/>
    <w:rsid w:val="00AE2F4A"/>
    <w:rsid w:val="00AE30CD"/>
    <w:rsid w:val="00AE34A6"/>
    <w:rsid w:val="00AE3596"/>
    <w:rsid w:val="00AE3730"/>
    <w:rsid w:val="00AE3740"/>
    <w:rsid w:val="00AE384F"/>
    <w:rsid w:val="00AE3896"/>
    <w:rsid w:val="00AE3A1E"/>
    <w:rsid w:val="00AE3B5A"/>
    <w:rsid w:val="00AE3B87"/>
    <w:rsid w:val="00AE3E75"/>
    <w:rsid w:val="00AE43BE"/>
    <w:rsid w:val="00AE4578"/>
    <w:rsid w:val="00AE4A5C"/>
    <w:rsid w:val="00AE4C09"/>
    <w:rsid w:val="00AE4E66"/>
    <w:rsid w:val="00AE4F0E"/>
    <w:rsid w:val="00AE50E5"/>
    <w:rsid w:val="00AE51BF"/>
    <w:rsid w:val="00AE5398"/>
    <w:rsid w:val="00AE53F4"/>
    <w:rsid w:val="00AE568C"/>
    <w:rsid w:val="00AE5816"/>
    <w:rsid w:val="00AE58CB"/>
    <w:rsid w:val="00AE5BDD"/>
    <w:rsid w:val="00AE5E63"/>
    <w:rsid w:val="00AE6336"/>
    <w:rsid w:val="00AE63C0"/>
    <w:rsid w:val="00AE6456"/>
    <w:rsid w:val="00AE6647"/>
    <w:rsid w:val="00AE66E6"/>
    <w:rsid w:val="00AE6941"/>
    <w:rsid w:val="00AE6B54"/>
    <w:rsid w:val="00AE6C80"/>
    <w:rsid w:val="00AE6EC8"/>
    <w:rsid w:val="00AE717A"/>
    <w:rsid w:val="00AE7299"/>
    <w:rsid w:val="00AE7696"/>
    <w:rsid w:val="00AE7977"/>
    <w:rsid w:val="00AE7B67"/>
    <w:rsid w:val="00AE7CED"/>
    <w:rsid w:val="00AE7D54"/>
    <w:rsid w:val="00AF061C"/>
    <w:rsid w:val="00AF0621"/>
    <w:rsid w:val="00AF06D8"/>
    <w:rsid w:val="00AF0954"/>
    <w:rsid w:val="00AF0AEA"/>
    <w:rsid w:val="00AF0B7F"/>
    <w:rsid w:val="00AF11B1"/>
    <w:rsid w:val="00AF1337"/>
    <w:rsid w:val="00AF1467"/>
    <w:rsid w:val="00AF1471"/>
    <w:rsid w:val="00AF14DF"/>
    <w:rsid w:val="00AF1D2B"/>
    <w:rsid w:val="00AF1D8A"/>
    <w:rsid w:val="00AF2365"/>
    <w:rsid w:val="00AF23CB"/>
    <w:rsid w:val="00AF24A2"/>
    <w:rsid w:val="00AF2540"/>
    <w:rsid w:val="00AF25F0"/>
    <w:rsid w:val="00AF2802"/>
    <w:rsid w:val="00AF28DF"/>
    <w:rsid w:val="00AF2C4E"/>
    <w:rsid w:val="00AF2E9A"/>
    <w:rsid w:val="00AF2EBB"/>
    <w:rsid w:val="00AF2EE2"/>
    <w:rsid w:val="00AF2F8F"/>
    <w:rsid w:val="00AF3244"/>
    <w:rsid w:val="00AF32CF"/>
    <w:rsid w:val="00AF32F4"/>
    <w:rsid w:val="00AF3313"/>
    <w:rsid w:val="00AF340E"/>
    <w:rsid w:val="00AF354C"/>
    <w:rsid w:val="00AF3673"/>
    <w:rsid w:val="00AF38E6"/>
    <w:rsid w:val="00AF393F"/>
    <w:rsid w:val="00AF3AC9"/>
    <w:rsid w:val="00AF3BAF"/>
    <w:rsid w:val="00AF3E9E"/>
    <w:rsid w:val="00AF4216"/>
    <w:rsid w:val="00AF44A9"/>
    <w:rsid w:val="00AF4581"/>
    <w:rsid w:val="00AF467F"/>
    <w:rsid w:val="00AF478C"/>
    <w:rsid w:val="00AF48E6"/>
    <w:rsid w:val="00AF4B0B"/>
    <w:rsid w:val="00AF4B5E"/>
    <w:rsid w:val="00AF4C83"/>
    <w:rsid w:val="00AF4F5A"/>
    <w:rsid w:val="00AF55BB"/>
    <w:rsid w:val="00AF55F6"/>
    <w:rsid w:val="00AF57F2"/>
    <w:rsid w:val="00AF5B57"/>
    <w:rsid w:val="00AF6626"/>
    <w:rsid w:val="00AF6844"/>
    <w:rsid w:val="00AF6D8D"/>
    <w:rsid w:val="00AF720A"/>
    <w:rsid w:val="00AF730C"/>
    <w:rsid w:val="00AF73C7"/>
    <w:rsid w:val="00AF73F3"/>
    <w:rsid w:val="00AF7565"/>
    <w:rsid w:val="00AF758D"/>
    <w:rsid w:val="00AF76AD"/>
    <w:rsid w:val="00AF7712"/>
    <w:rsid w:val="00AF7814"/>
    <w:rsid w:val="00AF78B8"/>
    <w:rsid w:val="00AF78D5"/>
    <w:rsid w:val="00AF7C8E"/>
    <w:rsid w:val="00AF7CBC"/>
    <w:rsid w:val="00AF7E78"/>
    <w:rsid w:val="00B0009B"/>
    <w:rsid w:val="00B00639"/>
    <w:rsid w:val="00B009F8"/>
    <w:rsid w:val="00B00A28"/>
    <w:rsid w:val="00B00AC9"/>
    <w:rsid w:val="00B00E03"/>
    <w:rsid w:val="00B00FAF"/>
    <w:rsid w:val="00B0125B"/>
    <w:rsid w:val="00B01348"/>
    <w:rsid w:val="00B01378"/>
    <w:rsid w:val="00B01382"/>
    <w:rsid w:val="00B01731"/>
    <w:rsid w:val="00B01C06"/>
    <w:rsid w:val="00B01CAD"/>
    <w:rsid w:val="00B01CEC"/>
    <w:rsid w:val="00B01CF2"/>
    <w:rsid w:val="00B01DAF"/>
    <w:rsid w:val="00B01F46"/>
    <w:rsid w:val="00B01F8A"/>
    <w:rsid w:val="00B01FAC"/>
    <w:rsid w:val="00B01FF3"/>
    <w:rsid w:val="00B0230F"/>
    <w:rsid w:val="00B02385"/>
    <w:rsid w:val="00B023F3"/>
    <w:rsid w:val="00B02433"/>
    <w:rsid w:val="00B02455"/>
    <w:rsid w:val="00B02B23"/>
    <w:rsid w:val="00B02B9B"/>
    <w:rsid w:val="00B02D5B"/>
    <w:rsid w:val="00B02DCC"/>
    <w:rsid w:val="00B0300E"/>
    <w:rsid w:val="00B03119"/>
    <w:rsid w:val="00B03390"/>
    <w:rsid w:val="00B03756"/>
    <w:rsid w:val="00B03772"/>
    <w:rsid w:val="00B0381B"/>
    <w:rsid w:val="00B03868"/>
    <w:rsid w:val="00B03A46"/>
    <w:rsid w:val="00B03A83"/>
    <w:rsid w:val="00B03E7D"/>
    <w:rsid w:val="00B03EFA"/>
    <w:rsid w:val="00B04188"/>
    <w:rsid w:val="00B04224"/>
    <w:rsid w:val="00B04363"/>
    <w:rsid w:val="00B046D1"/>
    <w:rsid w:val="00B04A3A"/>
    <w:rsid w:val="00B04B74"/>
    <w:rsid w:val="00B04BDB"/>
    <w:rsid w:val="00B04DB4"/>
    <w:rsid w:val="00B04DC5"/>
    <w:rsid w:val="00B04F9D"/>
    <w:rsid w:val="00B050F1"/>
    <w:rsid w:val="00B055FE"/>
    <w:rsid w:val="00B059F1"/>
    <w:rsid w:val="00B05AB8"/>
    <w:rsid w:val="00B05BEF"/>
    <w:rsid w:val="00B05CD3"/>
    <w:rsid w:val="00B05F2E"/>
    <w:rsid w:val="00B06005"/>
    <w:rsid w:val="00B0603E"/>
    <w:rsid w:val="00B06217"/>
    <w:rsid w:val="00B06400"/>
    <w:rsid w:val="00B0642C"/>
    <w:rsid w:val="00B0645D"/>
    <w:rsid w:val="00B06493"/>
    <w:rsid w:val="00B064A5"/>
    <w:rsid w:val="00B0661F"/>
    <w:rsid w:val="00B06639"/>
    <w:rsid w:val="00B06835"/>
    <w:rsid w:val="00B069D7"/>
    <w:rsid w:val="00B06ADE"/>
    <w:rsid w:val="00B06CB2"/>
    <w:rsid w:val="00B06E70"/>
    <w:rsid w:val="00B07069"/>
    <w:rsid w:val="00B07086"/>
    <w:rsid w:val="00B0729E"/>
    <w:rsid w:val="00B072B4"/>
    <w:rsid w:val="00B072BE"/>
    <w:rsid w:val="00B07325"/>
    <w:rsid w:val="00B0747E"/>
    <w:rsid w:val="00B07692"/>
    <w:rsid w:val="00B077E8"/>
    <w:rsid w:val="00B07838"/>
    <w:rsid w:val="00B10280"/>
    <w:rsid w:val="00B10299"/>
    <w:rsid w:val="00B103F4"/>
    <w:rsid w:val="00B1045F"/>
    <w:rsid w:val="00B1051D"/>
    <w:rsid w:val="00B1056D"/>
    <w:rsid w:val="00B107F0"/>
    <w:rsid w:val="00B10A99"/>
    <w:rsid w:val="00B10BBF"/>
    <w:rsid w:val="00B10D12"/>
    <w:rsid w:val="00B11359"/>
    <w:rsid w:val="00B11393"/>
    <w:rsid w:val="00B11821"/>
    <w:rsid w:val="00B11840"/>
    <w:rsid w:val="00B11F17"/>
    <w:rsid w:val="00B1274D"/>
    <w:rsid w:val="00B127C1"/>
    <w:rsid w:val="00B12ADD"/>
    <w:rsid w:val="00B12AF0"/>
    <w:rsid w:val="00B12B88"/>
    <w:rsid w:val="00B12BE3"/>
    <w:rsid w:val="00B12D93"/>
    <w:rsid w:val="00B1335A"/>
    <w:rsid w:val="00B134F3"/>
    <w:rsid w:val="00B1352C"/>
    <w:rsid w:val="00B1358A"/>
    <w:rsid w:val="00B139F1"/>
    <w:rsid w:val="00B13B40"/>
    <w:rsid w:val="00B13BF9"/>
    <w:rsid w:val="00B13EF6"/>
    <w:rsid w:val="00B14003"/>
    <w:rsid w:val="00B141A8"/>
    <w:rsid w:val="00B14381"/>
    <w:rsid w:val="00B145F7"/>
    <w:rsid w:val="00B14779"/>
    <w:rsid w:val="00B147E8"/>
    <w:rsid w:val="00B14CC2"/>
    <w:rsid w:val="00B14EDE"/>
    <w:rsid w:val="00B14FD7"/>
    <w:rsid w:val="00B1511B"/>
    <w:rsid w:val="00B153A7"/>
    <w:rsid w:val="00B153A9"/>
    <w:rsid w:val="00B154DB"/>
    <w:rsid w:val="00B1559F"/>
    <w:rsid w:val="00B155D6"/>
    <w:rsid w:val="00B15ACA"/>
    <w:rsid w:val="00B15FC4"/>
    <w:rsid w:val="00B1610A"/>
    <w:rsid w:val="00B161F5"/>
    <w:rsid w:val="00B1628A"/>
    <w:rsid w:val="00B168AA"/>
    <w:rsid w:val="00B168EE"/>
    <w:rsid w:val="00B16F18"/>
    <w:rsid w:val="00B1708F"/>
    <w:rsid w:val="00B170AD"/>
    <w:rsid w:val="00B17163"/>
    <w:rsid w:val="00B1733F"/>
    <w:rsid w:val="00B174BA"/>
    <w:rsid w:val="00B17547"/>
    <w:rsid w:val="00B17562"/>
    <w:rsid w:val="00B1756A"/>
    <w:rsid w:val="00B17706"/>
    <w:rsid w:val="00B1792B"/>
    <w:rsid w:val="00B17957"/>
    <w:rsid w:val="00B17ACA"/>
    <w:rsid w:val="00B17B63"/>
    <w:rsid w:val="00B17C24"/>
    <w:rsid w:val="00B17E34"/>
    <w:rsid w:val="00B17ECD"/>
    <w:rsid w:val="00B201DD"/>
    <w:rsid w:val="00B2026B"/>
    <w:rsid w:val="00B203A9"/>
    <w:rsid w:val="00B20446"/>
    <w:rsid w:val="00B20599"/>
    <w:rsid w:val="00B20A3E"/>
    <w:rsid w:val="00B20A88"/>
    <w:rsid w:val="00B20BE8"/>
    <w:rsid w:val="00B20CA9"/>
    <w:rsid w:val="00B20DA2"/>
    <w:rsid w:val="00B20E35"/>
    <w:rsid w:val="00B20E8E"/>
    <w:rsid w:val="00B21321"/>
    <w:rsid w:val="00B213E1"/>
    <w:rsid w:val="00B21AE8"/>
    <w:rsid w:val="00B21DC9"/>
    <w:rsid w:val="00B21EB2"/>
    <w:rsid w:val="00B2228B"/>
    <w:rsid w:val="00B22441"/>
    <w:rsid w:val="00B22802"/>
    <w:rsid w:val="00B22E6D"/>
    <w:rsid w:val="00B22EEC"/>
    <w:rsid w:val="00B22EF2"/>
    <w:rsid w:val="00B230DF"/>
    <w:rsid w:val="00B2339D"/>
    <w:rsid w:val="00B2353C"/>
    <w:rsid w:val="00B23761"/>
    <w:rsid w:val="00B23D1B"/>
    <w:rsid w:val="00B23D94"/>
    <w:rsid w:val="00B23E23"/>
    <w:rsid w:val="00B23E56"/>
    <w:rsid w:val="00B24487"/>
    <w:rsid w:val="00B24503"/>
    <w:rsid w:val="00B24550"/>
    <w:rsid w:val="00B24AC1"/>
    <w:rsid w:val="00B24C5A"/>
    <w:rsid w:val="00B24D16"/>
    <w:rsid w:val="00B24E05"/>
    <w:rsid w:val="00B24E9A"/>
    <w:rsid w:val="00B24EE0"/>
    <w:rsid w:val="00B24FA6"/>
    <w:rsid w:val="00B2516D"/>
    <w:rsid w:val="00B25174"/>
    <w:rsid w:val="00B25270"/>
    <w:rsid w:val="00B25314"/>
    <w:rsid w:val="00B253B2"/>
    <w:rsid w:val="00B253EC"/>
    <w:rsid w:val="00B254D0"/>
    <w:rsid w:val="00B2562F"/>
    <w:rsid w:val="00B25736"/>
    <w:rsid w:val="00B258D0"/>
    <w:rsid w:val="00B25A44"/>
    <w:rsid w:val="00B25B1A"/>
    <w:rsid w:val="00B25B40"/>
    <w:rsid w:val="00B25C63"/>
    <w:rsid w:val="00B25FC5"/>
    <w:rsid w:val="00B25FE2"/>
    <w:rsid w:val="00B262DF"/>
    <w:rsid w:val="00B263C7"/>
    <w:rsid w:val="00B26516"/>
    <w:rsid w:val="00B26553"/>
    <w:rsid w:val="00B26692"/>
    <w:rsid w:val="00B26848"/>
    <w:rsid w:val="00B26886"/>
    <w:rsid w:val="00B26CAB"/>
    <w:rsid w:val="00B26DAA"/>
    <w:rsid w:val="00B273F5"/>
    <w:rsid w:val="00B2741B"/>
    <w:rsid w:val="00B274BB"/>
    <w:rsid w:val="00B27684"/>
    <w:rsid w:val="00B276B6"/>
    <w:rsid w:val="00B27816"/>
    <w:rsid w:val="00B2783D"/>
    <w:rsid w:val="00B27898"/>
    <w:rsid w:val="00B27BAC"/>
    <w:rsid w:val="00B27E3D"/>
    <w:rsid w:val="00B27E45"/>
    <w:rsid w:val="00B301E6"/>
    <w:rsid w:val="00B302B5"/>
    <w:rsid w:val="00B303BE"/>
    <w:rsid w:val="00B306A4"/>
    <w:rsid w:val="00B306FB"/>
    <w:rsid w:val="00B30833"/>
    <w:rsid w:val="00B30B95"/>
    <w:rsid w:val="00B30C4E"/>
    <w:rsid w:val="00B30EB9"/>
    <w:rsid w:val="00B30F8D"/>
    <w:rsid w:val="00B3100F"/>
    <w:rsid w:val="00B3107E"/>
    <w:rsid w:val="00B3110C"/>
    <w:rsid w:val="00B311E9"/>
    <w:rsid w:val="00B311FB"/>
    <w:rsid w:val="00B31350"/>
    <w:rsid w:val="00B3145B"/>
    <w:rsid w:val="00B317F9"/>
    <w:rsid w:val="00B318FD"/>
    <w:rsid w:val="00B32103"/>
    <w:rsid w:val="00B32268"/>
    <w:rsid w:val="00B32369"/>
    <w:rsid w:val="00B323E1"/>
    <w:rsid w:val="00B3246F"/>
    <w:rsid w:val="00B3254A"/>
    <w:rsid w:val="00B325E1"/>
    <w:rsid w:val="00B32746"/>
    <w:rsid w:val="00B32B4A"/>
    <w:rsid w:val="00B32B64"/>
    <w:rsid w:val="00B32D30"/>
    <w:rsid w:val="00B32D6C"/>
    <w:rsid w:val="00B33225"/>
    <w:rsid w:val="00B3367C"/>
    <w:rsid w:val="00B33B0C"/>
    <w:rsid w:val="00B33CD2"/>
    <w:rsid w:val="00B33DCA"/>
    <w:rsid w:val="00B33E1A"/>
    <w:rsid w:val="00B33F65"/>
    <w:rsid w:val="00B342BD"/>
    <w:rsid w:val="00B34874"/>
    <w:rsid w:val="00B349BD"/>
    <w:rsid w:val="00B34A50"/>
    <w:rsid w:val="00B34ABD"/>
    <w:rsid w:val="00B34CBE"/>
    <w:rsid w:val="00B34D18"/>
    <w:rsid w:val="00B34E55"/>
    <w:rsid w:val="00B34E90"/>
    <w:rsid w:val="00B34E98"/>
    <w:rsid w:val="00B35020"/>
    <w:rsid w:val="00B35582"/>
    <w:rsid w:val="00B355C5"/>
    <w:rsid w:val="00B356AA"/>
    <w:rsid w:val="00B35961"/>
    <w:rsid w:val="00B35B7C"/>
    <w:rsid w:val="00B35E3E"/>
    <w:rsid w:val="00B3606A"/>
    <w:rsid w:val="00B36144"/>
    <w:rsid w:val="00B3626C"/>
    <w:rsid w:val="00B364F6"/>
    <w:rsid w:val="00B3666F"/>
    <w:rsid w:val="00B366B5"/>
    <w:rsid w:val="00B369AF"/>
    <w:rsid w:val="00B36A72"/>
    <w:rsid w:val="00B36A8E"/>
    <w:rsid w:val="00B37089"/>
    <w:rsid w:val="00B37282"/>
    <w:rsid w:val="00B373D4"/>
    <w:rsid w:val="00B3741D"/>
    <w:rsid w:val="00B375EB"/>
    <w:rsid w:val="00B376A2"/>
    <w:rsid w:val="00B37B7B"/>
    <w:rsid w:val="00B37BDB"/>
    <w:rsid w:val="00B37C28"/>
    <w:rsid w:val="00B37D13"/>
    <w:rsid w:val="00B37D25"/>
    <w:rsid w:val="00B37E21"/>
    <w:rsid w:val="00B3A60D"/>
    <w:rsid w:val="00B40113"/>
    <w:rsid w:val="00B4014E"/>
    <w:rsid w:val="00B401C2"/>
    <w:rsid w:val="00B405CB"/>
    <w:rsid w:val="00B408A2"/>
    <w:rsid w:val="00B40C53"/>
    <w:rsid w:val="00B40CDC"/>
    <w:rsid w:val="00B40DA6"/>
    <w:rsid w:val="00B40DB7"/>
    <w:rsid w:val="00B40E9C"/>
    <w:rsid w:val="00B4105B"/>
    <w:rsid w:val="00B41140"/>
    <w:rsid w:val="00B4123F"/>
    <w:rsid w:val="00B413C5"/>
    <w:rsid w:val="00B416BF"/>
    <w:rsid w:val="00B41A9F"/>
    <w:rsid w:val="00B41C72"/>
    <w:rsid w:val="00B41D09"/>
    <w:rsid w:val="00B41D27"/>
    <w:rsid w:val="00B41F42"/>
    <w:rsid w:val="00B420E1"/>
    <w:rsid w:val="00B42597"/>
    <w:rsid w:val="00B425F5"/>
    <w:rsid w:val="00B429E9"/>
    <w:rsid w:val="00B42A9D"/>
    <w:rsid w:val="00B42ADA"/>
    <w:rsid w:val="00B42B96"/>
    <w:rsid w:val="00B42C20"/>
    <w:rsid w:val="00B430C3"/>
    <w:rsid w:val="00B43255"/>
    <w:rsid w:val="00B43295"/>
    <w:rsid w:val="00B432F6"/>
    <w:rsid w:val="00B436FE"/>
    <w:rsid w:val="00B43D02"/>
    <w:rsid w:val="00B4444E"/>
    <w:rsid w:val="00B44557"/>
    <w:rsid w:val="00B448DC"/>
    <w:rsid w:val="00B44B92"/>
    <w:rsid w:val="00B44D49"/>
    <w:rsid w:val="00B450D4"/>
    <w:rsid w:val="00B45130"/>
    <w:rsid w:val="00B453F4"/>
    <w:rsid w:val="00B45A0B"/>
    <w:rsid w:val="00B45BC9"/>
    <w:rsid w:val="00B45D72"/>
    <w:rsid w:val="00B45E95"/>
    <w:rsid w:val="00B45EE4"/>
    <w:rsid w:val="00B46078"/>
    <w:rsid w:val="00B460CF"/>
    <w:rsid w:val="00B462BA"/>
    <w:rsid w:val="00B46340"/>
    <w:rsid w:val="00B46431"/>
    <w:rsid w:val="00B46F0A"/>
    <w:rsid w:val="00B47124"/>
    <w:rsid w:val="00B47171"/>
    <w:rsid w:val="00B471AD"/>
    <w:rsid w:val="00B474DB"/>
    <w:rsid w:val="00B474F4"/>
    <w:rsid w:val="00B476D1"/>
    <w:rsid w:val="00B47C54"/>
    <w:rsid w:val="00B4B98A"/>
    <w:rsid w:val="00B50354"/>
    <w:rsid w:val="00B5065F"/>
    <w:rsid w:val="00B5074F"/>
    <w:rsid w:val="00B50779"/>
    <w:rsid w:val="00B50A64"/>
    <w:rsid w:val="00B50AD5"/>
    <w:rsid w:val="00B50B20"/>
    <w:rsid w:val="00B510EC"/>
    <w:rsid w:val="00B5119E"/>
    <w:rsid w:val="00B512EB"/>
    <w:rsid w:val="00B51348"/>
    <w:rsid w:val="00B51A3C"/>
    <w:rsid w:val="00B51B8B"/>
    <w:rsid w:val="00B51BDB"/>
    <w:rsid w:val="00B51C1F"/>
    <w:rsid w:val="00B51E5E"/>
    <w:rsid w:val="00B51E6B"/>
    <w:rsid w:val="00B51F1A"/>
    <w:rsid w:val="00B51F93"/>
    <w:rsid w:val="00B52025"/>
    <w:rsid w:val="00B521B8"/>
    <w:rsid w:val="00B52918"/>
    <w:rsid w:val="00B52A7B"/>
    <w:rsid w:val="00B52B06"/>
    <w:rsid w:val="00B52CD2"/>
    <w:rsid w:val="00B52D82"/>
    <w:rsid w:val="00B52E9E"/>
    <w:rsid w:val="00B52F94"/>
    <w:rsid w:val="00B531F6"/>
    <w:rsid w:val="00B5324E"/>
    <w:rsid w:val="00B53299"/>
    <w:rsid w:val="00B53385"/>
    <w:rsid w:val="00B533B6"/>
    <w:rsid w:val="00B53622"/>
    <w:rsid w:val="00B53754"/>
    <w:rsid w:val="00B53B2C"/>
    <w:rsid w:val="00B53CF4"/>
    <w:rsid w:val="00B53EAB"/>
    <w:rsid w:val="00B53F30"/>
    <w:rsid w:val="00B5408A"/>
    <w:rsid w:val="00B5421B"/>
    <w:rsid w:val="00B54293"/>
    <w:rsid w:val="00B54527"/>
    <w:rsid w:val="00B545A0"/>
    <w:rsid w:val="00B545EB"/>
    <w:rsid w:val="00B546A5"/>
    <w:rsid w:val="00B546D6"/>
    <w:rsid w:val="00B54719"/>
    <w:rsid w:val="00B5483E"/>
    <w:rsid w:val="00B54848"/>
    <w:rsid w:val="00B54A17"/>
    <w:rsid w:val="00B54A2E"/>
    <w:rsid w:val="00B54BF2"/>
    <w:rsid w:val="00B54D31"/>
    <w:rsid w:val="00B55097"/>
    <w:rsid w:val="00B554ED"/>
    <w:rsid w:val="00B55708"/>
    <w:rsid w:val="00B55899"/>
    <w:rsid w:val="00B55997"/>
    <w:rsid w:val="00B55DCB"/>
    <w:rsid w:val="00B55E12"/>
    <w:rsid w:val="00B5608D"/>
    <w:rsid w:val="00B56290"/>
    <w:rsid w:val="00B56538"/>
    <w:rsid w:val="00B56640"/>
    <w:rsid w:val="00B56662"/>
    <w:rsid w:val="00B568F3"/>
    <w:rsid w:val="00B56AD7"/>
    <w:rsid w:val="00B56B93"/>
    <w:rsid w:val="00B56F79"/>
    <w:rsid w:val="00B571E5"/>
    <w:rsid w:val="00B578CC"/>
    <w:rsid w:val="00B57BA0"/>
    <w:rsid w:val="00B57D7F"/>
    <w:rsid w:val="00B57E3F"/>
    <w:rsid w:val="00B57EF7"/>
    <w:rsid w:val="00B57EF8"/>
    <w:rsid w:val="00B57F04"/>
    <w:rsid w:val="00B5A479"/>
    <w:rsid w:val="00B60049"/>
    <w:rsid w:val="00B6044D"/>
    <w:rsid w:val="00B6067A"/>
    <w:rsid w:val="00B606D2"/>
    <w:rsid w:val="00B61013"/>
    <w:rsid w:val="00B610D8"/>
    <w:rsid w:val="00B610F0"/>
    <w:rsid w:val="00B6123F"/>
    <w:rsid w:val="00B612DF"/>
    <w:rsid w:val="00B613ED"/>
    <w:rsid w:val="00B61798"/>
    <w:rsid w:val="00B61B7D"/>
    <w:rsid w:val="00B61C4A"/>
    <w:rsid w:val="00B61CF2"/>
    <w:rsid w:val="00B6215C"/>
    <w:rsid w:val="00B623FD"/>
    <w:rsid w:val="00B62511"/>
    <w:rsid w:val="00B62515"/>
    <w:rsid w:val="00B6264C"/>
    <w:rsid w:val="00B62AA9"/>
    <w:rsid w:val="00B62C62"/>
    <w:rsid w:val="00B62E4E"/>
    <w:rsid w:val="00B62E77"/>
    <w:rsid w:val="00B6308C"/>
    <w:rsid w:val="00B631CA"/>
    <w:rsid w:val="00B634B1"/>
    <w:rsid w:val="00B63A9B"/>
    <w:rsid w:val="00B63BBA"/>
    <w:rsid w:val="00B63CAC"/>
    <w:rsid w:val="00B63E09"/>
    <w:rsid w:val="00B64201"/>
    <w:rsid w:val="00B642EC"/>
    <w:rsid w:val="00B64321"/>
    <w:rsid w:val="00B647B6"/>
    <w:rsid w:val="00B64D4A"/>
    <w:rsid w:val="00B64EAA"/>
    <w:rsid w:val="00B65349"/>
    <w:rsid w:val="00B6552B"/>
    <w:rsid w:val="00B656AA"/>
    <w:rsid w:val="00B6584D"/>
    <w:rsid w:val="00B65BA5"/>
    <w:rsid w:val="00B65C0A"/>
    <w:rsid w:val="00B66004"/>
    <w:rsid w:val="00B6616F"/>
    <w:rsid w:val="00B66290"/>
    <w:rsid w:val="00B663EA"/>
    <w:rsid w:val="00B66767"/>
    <w:rsid w:val="00B667CF"/>
    <w:rsid w:val="00B668F6"/>
    <w:rsid w:val="00B6696A"/>
    <w:rsid w:val="00B66A09"/>
    <w:rsid w:val="00B66C54"/>
    <w:rsid w:val="00B66EDD"/>
    <w:rsid w:val="00B6700B"/>
    <w:rsid w:val="00B67231"/>
    <w:rsid w:val="00B67615"/>
    <w:rsid w:val="00B679D7"/>
    <w:rsid w:val="00B67B88"/>
    <w:rsid w:val="00B67B8D"/>
    <w:rsid w:val="00B67C6B"/>
    <w:rsid w:val="00B67DEA"/>
    <w:rsid w:val="00B67EB4"/>
    <w:rsid w:val="00B67EDC"/>
    <w:rsid w:val="00B70171"/>
    <w:rsid w:val="00B70294"/>
    <w:rsid w:val="00B703DD"/>
    <w:rsid w:val="00B70421"/>
    <w:rsid w:val="00B7093F"/>
    <w:rsid w:val="00B70976"/>
    <w:rsid w:val="00B70A24"/>
    <w:rsid w:val="00B70AD5"/>
    <w:rsid w:val="00B70C04"/>
    <w:rsid w:val="00B70C9F"/>
    <w:rsid w:val="00B70E72"/>
    <w:rsid w:val="00B71420"/>
    <w:rsid w:val="00B7147C"/>
    <w:rsid w:val="00B718A9"/>
    <w:rsid w:val="00B71AA1"/>
    <w:rsid w:val="00B71B09"/>
    <w:rsid w:val="00B71B1D"/>
    <w:rsid w:val="00B71C53"/>
    <w:rsid w:val="00B71DB3"/>
    <w:rsid w:val="00B71EF4"/>
    <w:rsid w:val="00B72071"/>
    <w:rsid w:val="00B7213B"/>
    <w:rsid w:val="00B7232E"/>
    <w:rsid w:val="00B727A3"/>
    <w:rsid w:val="00B72803"/>
    <w:rsid w:val="00B72AB5"/>
    <w:rsid w:val="00B72B5F"/>
    <w:rsid w:val="00B72D10"/>
    <w:rsid w:val="00B73055"/>
    <w:rsid w:val="00B73104"/>
    <w:rsid w:val="00B73498"/>
    <w:rsid w:val="00B737CE"/>
    <w:rsid w:val="00B73A9C"/>
    <w:rsid w:val="00B73B65"/>
    <w:rsid w:val="00B73D0D"/>
    <w:rsid w:val="00B73FEC"/>
    <w:rsid w:val="00B741DE"/>
    <w:rsid w:val="00B74447"/>
    <w:rsid w:val="00B746EB"/>
    <w:rsid w:val="00B7477E"/>
    <w:rsid w:val="00B749AB"/>
    <w:rsid w:val="00B74CE2"/>
    <w:rsid w:val="00B74D76"/>
    <w:rsid w:val="00B74E8B"/>
    <w:rsid w:val="00B74F26"/>
    <w:rsid w:val="00B75029"/>
    <w:rsid w:val="00B75070"/>
    <w:rsid w:val="00B75185"/>
    <w:rsid w:val="00B7523E"/>
    <w:rsid w:val="00B75266"/>
    <w:rsid w:val="00B752EA"/>
    <w:rsid w:val="00B75477"/>
    <w:rsid w:val="00B754D9"/>
    <w:rsid w:val="00B75545"/>
    <w:rsid w:val="00B75555"/>
    <w:rsid w:val="00B7569C"/>
    <w:rsid w:val="00B75811"/>
    <w:rsid w:val="00B75871"/>
    <w:rsid w:val="00B758F7"/>
    <w:rsid w:val="00B75A64"/>
    <w:rsid w:val="00B75BC7"/>
    <w:rsid w:val="00B75BDB"/>
    <w:rsid w:val="00B75C1B"/>
    <w:rsid w:val="00B76160"/>
    <w:rsid w:val="00B76225"/>
    <w:rsid w:val="00B762A1"/>
    <w:rsid w:val="00B7630B"/>
    <w:rsid w:val="00B7645C"/>
    <w:rsid w:val="00B7648B"/>
    <w:rsid w:val="00B76656"/>
    <w:rsid w:val="00B766C1"/>
    <w:rsid w:val="00B76864"/>
    <w:rsid w:val="00B76B69"/>
    <w:rsid w:val="00B76C1A"/>
    <w:rsid w:val="00B76DE1"/>
    <w:rsid w:val="00B7700B"/>
    <w:rsid w:val="00B77311"/>
    <w:rsid w:val="00B7732E"/>
    <w:rsid w:val="00B774A6"/>
    <w:rsid w:val="00B7778F"/>
    <w:rsid w:val="00B77ADE"/>
    <w:rsid w:val="00B802B8"/>
    <w:rsid w:val="00B804EE"/>
    <w:rsid w:val="00B80600"/>
    <w:rsid w:val="00B80696"/>
    <w:rsid w:val="00B806B1"/>
    <w:rsid w:val="00B80798"/>
    <w:rsid w:val="00B80B1B"/>
    <w:rsid w:val="00B81063"/>
    <w:rsid w:val="00B8133B"/>
    <w:rsid w:val="00B81605"/>
    <w:rsid w:val="00B81876"/>
    <w:rsid w:val="00B818DD"/>
    <w:rsid w:val="00B81B9D"/>
    <w:rsid w:val="00B8217E"/>
    <w:rsid w:val="00B8250C"/>
    <w:rsid w:val="00B82599"/>
    <w:rsid w:val="00B8264E"/>
    <w:rsid w:val="00B828EB"/>
    <w:rsid w:val="00B82944"/>
    <w:rsid w:val="00B82B8B"/>
    <w:rsid w:val="00B82EE4"/>
    <w:rsid w:val="00B82FD7"/>
    <w:rsid w:val="00B834B3"/>
    <w:rsid w:val="00B83598"/>
    <w:rsid w:val="00B83643"/>
    <w:rsid w:val="00B83710"/>
    <w:rsid w:val="00B83975"/>
    <w:rsid w:val="00B83A57"/>
    <w:rsid w:val="00B83BA7"/>
    <w:rsid w:val="00B83C8B"/>
    <w:rsid w:val="00B83DF7"/>
    <w:rsid w:val="00B83F2D"/>
    <w:rsid w:val="00B8413E"/>
    <w:rsid w:val="00B8424A"/>
    <w:rsid w:val="00B84371"/>
    <w:rsid w:val="00B84428"/>
    <w:rsid w:val="00B8444F"/>
    <w:rsid w:val="00B84643"/>
    <w:rsid w:val="00B84664"/>
    <w:rsid w:val="00B84745"/>
    <w:rsid w:val="00B84C26"/>
    <w:rsid w:val="00B84E70"/>
    <w:rsid w:val="00B84EC4"/>
    <w:rsid w:val="00B84F76"/>
    <w:rsid w:val="00B850D5"/>
    <w:rsid w:val="00B851C8"/>
    <w:rsid w:val="00B853DA"/>
    <w:rsid w:val="00B855E6"/>
    <w:rsid w:val="00B85629"/>
    <w:rsid w:val="00B8566D"/>
    <w:rsid w:val="00B85896"/>
    <w:rsid w:val="00B858A9"/>
    <w:rsid w:val="00B85AB4"/>
    <w:rsid w:val="00B8608F"/>
    <w:rsid w:val="00B8682C"/>
    <w:rsid w:val="00B86894"/>
    <w:rsid w:val="00B8692E"/>
    <w:rsid w:val="00B86989"/>
    <w:rsid w:val="00B86A58"/>
    <w:rsid w:val="00B86AC7"/>
    <w:rsid w:val="00B86C8E"/>
    <w:rsid w:val="00B86D45"/>
    <w:rsid w:val="00B86DFF"/>
    <w:rsid w:val="00B8735D"/>
    <w:rsid w:val="00B8744B"/>
    <w:rsid w:val="00B8747F"/>
    <w:rsid w:val="00B874B5"/>
    <w:rsid w:val="00B8763B"/>
    <w:rsid w:val="00B8765A"/>
    <w:rsid w:val="00B8789D"/>
    <w:rsid w:val="00B87B4B"/>
    <w:rsid w:val="00B87C43"/>
    <w:rsid w:val="00B87D14"/>
    <w:rsid w:val="00B87E9F"/>
    <w:rsid w:val="00B87F46"/>
    <w:rsid w:val="00B900E9"/>
    <w:rsid w:val="00B902FB"/>
    <w:rsid w:val="00B90300"/>
    <w:rsid w:val="00B903DC"/>
    <w:rsid w:val="00B90517"/>
    <w:rsid w:val="00B90650"/>
    <w:rsid w:val="00B90E80"/>
    <w:rsid w:val="00B90FE8"/>
    <w:rsid w:val="00B91082"/>
    <w:rsid w:val="00B910DD"/>
    <w:rsid w:val="00B913B5"/>
    <w:rsid w:val="00B913E1"/>
    <w:rsid w:val="00B91407"/>
    <w:rsid w:val="00B914A9"/>
    <w:rsid w:val="00B914FE"/>
    <w:rsid w:val="00B91775"/>
    <w:rsid w:val="00B91DE4"/>
    <w:rsid w:val="00B92151"/>
    <w:rsid w:val="00B92251"/>
    <w:rsid w:val="00B923B4"/>
    <w:rsid w:val="00B9270E"/>
    <w:rsid w:val="00B92A3A"/>
    <w:rsid w:val="00B92A88"/>
    <w:rsid w:val="00B92E60"/>
    <w:rsid w:val="00B92FBC"/>
    <w:rsid w:val="00B92FCF"/>
    <w:rsid w:val="00B92FE9"/>
    <w:rsid w:val="00B93040"/>
    <w:rsid w:val="00B930A4"/>
    <w:rsid w:val="00B932E4"/>
    <w:rsid w:val="00B93350"/>
    <w:rsid w:val="00B9360A"/>
    <w:rsid w:val="00B936C2"/>
    <w:rsid w:val="00B938B9"/>
    <w:rsid w:val="00B93A66"/>
    <w:rsid w:val="00B93C76"/>
    <w:rsid w:val="00B93D90"/>
    <w:rsid w:val="00B93DD7"/>
    <w:rsid w:val="00B93FEF"/>
    <w:rsid w:val="00B94417"/>
    <w:rsid w:val="00B94448"/>
    <w:rsid w:val="00B945DA"/>
    <w:rsid w:val="00B94A3D"/>
    <w:rsid w:val="00B94E79"/>
    <w:rsid w:val="00B9591B"/>
    <w:rsid w:val="00B95DFA"/>
    <w:rsid w:val="00B95EA1"/>
    <w:rsid w:val="00B95EDF"/>
    <w:rsid w:val="00B95F8A"/>
    <w:rsid w:val="00B96160"/>
    <w:rsid w:val="00B96182"/>
    <w:rsid w:val="00B961B4"/>
    <w:rsid w:val="00B963AA"/>
    <w:rsid w:val="00B96508"/>
    <w:rsid w:val="00B96A05"/>
    <w:rsid w:val="00B96AC3"/>
    <w:rsid w:val="00B96CDF"/>
    <w:rsid w:val="00B96DF1"/>
    <w:rsid w:val="00B970C9"/>
    <w:rsid w:val="00B979EE"/>
    <w:rsid w:val="00B97A2E"/>
    <w:rsid w:val="00B97AC5"/>
    <w:rsid w:val="00B97CDA"/>
    <w:rsid w:val="00B97D17"/>
    <w:rsid w:val="00B97F76"/>
    <w:rsid w:val="00BA01DE"/>
    <w:rsid w:val="00BA0233"/>
    <w:rsid w:val="00BA028C"/>
    <w:rsid w:val="00BA02EA"/>
    <w:rsid w:val="00BA06EB"/>
    <w:rsid w:val="00BA081C"/>
    <w:rsid w:val="00BA0856"/>
    <w:rsid w:val="00BA0D26"/>
    <w:rsid w:val="00BA0D4F"/>
    <w:rsid w:val="00BA0E4A"/>
    <w:rsid w:val="00BA102D"/>
    <w:rsid w:val="00BA151C"/>
    <w:rsid w:val="00BA16E5"/>
    <w:rsid w:val="00BA1B79"/>
    <w:rsid w:val="00BA1BD3"/>
    <w:rsid w:val="00BA1F22"/>
    <w:rsid w:val="00BA2467"/>
    <w:rsid w:val="00BA24FD"/>
    <w:rsid w:val="00BA26EC"/>
    <w:rsid w:val="00BA296C"/>
    <w:rsid w:val="00BA299A"/>
    <w:rsid w:val="00BA2A4D"/>
    <w:rsid w:val="00BA2F63"/>
    <w:rsid w:val="00BA30CB"/>
    <w:rsid w:val="00BA32B4"/>
    <w:rsid w:val="00BA33E3"/>
    <w:rsid w:val="00BA37CF"/>
    <w:rsid w:val="00BA37F0"/>
    <w:rsid w:val="00BA383C"/>
    <w:rsid w:val="00BA38BF"/>
    <w:rsid w:val="00BA3CA9"/>
    <w:rsid w:val="00BA3D83"/>
    <w:rsid w:val="00BA4198"/>
    <w:rsid w:val="00BA41B5"/>
    <w:rsid w:val="00BA446B"/>
    <w:rsid w:val="00BA46A6"/>
    <w:rsid w:val="00BA48D4"/>
    <w:rsid w:val="00BA4A2A"/>
    <w:rsid w:val="00BA4AC8"/>
    <w:rsid w:val="00BA4DF7"/>
    <w:rsid w:val="00BA5381"/>
    <w:rsid w:val="00BA5406"/>
    <w:rsid w:val="00BA540F"/>
    <w:rsid w:val="00BA56BE"/>
    <w:rsid w:val="00BA58D6"/>
    <w:rsid w:val="00BA5E0B"/>
    <w:rsid w:val="00BA5EB5"/>
    <w:rsid w:val="00BA5FB8"/>
    <w:rsid w:val="00BA6728"/>
    <w:rsid w:val="00BA6CF3"/>
    <w:rsid w:val="00BA6DCB"/>
    <w:rsid w:val="00BA6E7D"/>
    <w:rsid w:val="00BA6F7E"/>
    <w:rsid w:val="00BA72E2"/>
    <w:rsid w:val="00BA744A"/>
    <w:rsid w:val="00BA754B"/>
    <w:rsid w:val="00BA765D"/>
    <w:rsid w:val="00BA7927"/>
    <w:rsid w:val="00BA7942"/>
    <w:rsid w:val="00BA7CD9"/>
    <w:rsid w:val="00BA7D79"/>
    <w:rsid w:val="00BA7EA4"/>
    <w:rsid w:val="00BA7F55"/>
    <w:rsid w:val="00BB00A7"/>
    <w:rsid w:val="00BB00C8"/>
    <w:rsid w:val="00BB00D2"/>
    <w:rsid w:val="00BB0135"/>
    <w:rsid w:val="00BB0187"/>
    <w:rsid w:val="00BB03BA"/>
    <w:rsid w:val="00BB045A"/>
    <w:rsid w:val="00BB04CB"/>
    <w:rsid w:val="00BB081B"/>
    <w:rsid w:val="00BB0967"/>
    <w:rsid w:val="00BB0AE0"/>
    <w:rsid w:val="00BB0BA1"/>
    <w:rsid w:val="00BB0D0C"/>
    <w:rsid w:val="00BB0D3A"/>
    <w:rsid w:val="00BB0F52"/>
    <w:rsid w:val="00BB115E"/>
    <w:rsid w:val="00BB11AB"/>
    <w:rsid w:val="00BB1247"/>
    <w:rsid w:val="00BB164A"/>
    <w:rsid w:val="00BB17E3"/>
    <w:rsid w:val="00BB1A11"/>
    <w:rsid w:val="00BB1A3A"/>
    <w:rsid w:val="00BB1B3C"/>
    <w:rsid w:val="00BB1C58"/>
    <w:rsid w:val="00BB1F0F"/>
    <w:rsid w:val="00BB2067"/>
    <w:rsid w:val="00BB2214"/>
    <w:rsid w:val="00BB250A"/>
    <w:rsid w:val="00BB25A5"/>
    <w:rsid w:val="00BB25C7"/>
    <w:rsid w:val="00BB260B"/>
    <w:rsid w:val="00BB26E2"/>
    <w:rsid w:val="00BB287D"/>
    <w:rsid w:val="00BB2C1A"/>
    <w:rsid w:val="00BB2C1C"/>
    <w:rsid w:val="00BB3058"/>
    <w:rsid w:val="00BB3419"/>
    <w:rsid w:val="00BB3455"/>
    <w:rsid w:val="00BB34DB"/>
    <w:rsid w:val="00BB3560"/>
    <w:rsid w:val="00BB3821"/>
    <w:rsid w:val="00BB38AC"/>
    <w:rsid w:val="00BB3A15"/>
    <w:rsid w:val="00BB3A3E"/>
    <w:rsid w:val="00BB3CE8"/>
    <w:rsid w:val="00BB3F97"/>
    <w:rsid w:val="00BB41FD"/>
    <w:rsid w:val="00BB44D5"/>
    <w:rsid w:val="00BB4585"/>
    <w:rsid w:val="00BB45A5"/>
    <w:rsid w:val="00BB4682"/>
    <w:rsid w:val="00BB4790"/>
    <w:rsid w:val="00BB487D"/>
    <w:rsid w:val="00BB48C6"/>
    <w:rsid w:val="00BB4C0B"/>
    <w:rsid w:val="00BB4C12"/>
    <w:rsid w:val="00BB4D08"/>
    <w:rsid w:val="00BB5104"/>
    <w:rsid w:val="00BB5620"/>
    <w:rsid w:val="00BB623C"/>
    <w:rsid w:val="00BB62E6"/>
    <w:rsid w:val="00BB663D"/>
    <w:rsid w:val="00BB665C"/>
    <w:rsid w:val="00BB6E05"/>
    <w:rsid w:val="00BB6F72"/>
    <w:rsid w:val="00BB6F96"/>
    <w:rsid w:val="00BB70C8"/>
    <w:rsid w:val="00BB71E9"/>
    <w:rsid w:val="00BB721E"/>
    <w:rsid w:val="00BB72C0"/>
    <w:rsid w:val="00BB7672"/>
    <w:rsid w:val="00BB76D1"/>
    <w:rsid w:val="00BB7910"/>
    <w:rsid w:val="00BB7B73"/>
    <w:rsid w:val="00BB7EBB"/>
    <w:rsid w:val="00BB7F88"/>
    <w:rsid w:val="00BC00BE"/>
    <w:rsid w:val="00BC02F5"/>
    <w:rsid w:val="00BC033F"/>
    <w:rsid w:val="00BC0817"/>
    <w:rsid w:val="00BC085D"/>
    <w:rsid w:val="00BC0B91"/>
    <w:rsid w:val="00BC0BA0"/>
    <w:rsid w:val="00BC0D64"/>
    <w:rsid w:val="00BC0F3D"/>
    <w:rsid w:val="00BC130A"/>
    <w:rsid w:val="00BC1820"/>
    <w:rsid w:val="00BC19C1"/>
    <w:rsid w:val="00BC19ED"/>
    <w:rsid w:val="00BC19F0"/>
    <w:rsid w:val="00BC1C38"/>
    <w:rsid w:val="00BC240C"/>
    <w:rsid w:val="00BC2455"/>
    <w:rsid w:val="00BC2808"/>
    <w:rsid w:val="00BC2B5E"/>
    <w:rsid w:val="00BC31CD"/>
    <w:rsid w:val="00BC321D"/>
    <w:rsid w:val="00BC33AC"/>
    <w:rsid w:val="00BC370C"/>
    <w:rsid w:val="00BC3AFA"/>
    <w:rsid w:val="00BC3CF2"/>
    <w:rsid w:val="00BC3D14"/>
    <w:rsid w:val="00BC3D87"/>
    <w:rsid w:val="00BC3DDE"/>
    <w:rsid w:val="00BC3F2A"/>
    <w:rsid w:val="00BC422F"/>
    <w:rsid w:val="00BC447A"/>
    <w:rsid w:val="00BC45AC"/>
    <w:rsid w:val="00BC48C6"/>
    <w:rsid w:val="00BC49B0"/>
    <w:rsid w:val="00BC49ED"/>
    <w:rsid w:val="00BC4C74"/>
    <w:rsid w:val="00BC4CDE"/>
    <w:rsid w:val="00BC4D5C"/>
    <w:rsid w:val="00BC4E7D"/>
    <w:rsid w:val="00BC520C"/>
    <w:rsid w:val="00BC5483"/>
    <w:rsid w:val="00BC5BC3"/>
    <w:rsid w:val="00BC60BF"/>
    <w:rsid w:val="00BC60CD"/>
    <w:rsid w:val="00BC60DE"/>
    <w:rsid w:val="00BC620C"/>
    <w:rsid w:val="00BC62FA"/>
    <w:rsid w:val="00BC6318"/>
    <w:rsid w:val="00BC639B"/>
    <w:rsid w:val="00BC6A7B"/>
    <w:rsid w:val="00BC6B33"/>
    <w:rsid w:val="00BC6BD2"/>
    <w:rsid w:val="00BC6D2D"/>
    <w:rsid w:val="00BC6E35"/>
    <w:rsid w:val="00BC6FD3"/>
    <w:rsid w:val="00BC7430"/>
    <w:rsid w:val="00BC7436"/>
    <w:rsid w:val="00BC747B"/>
    <w:rsid w:val="00BC7619"/>
    <w:rsid w:val="00BC7884"/>
    <w:rsid w:val="00BC7C2B"/>
    <w:rsid w:val="00BC7D08"/>
    <w:rsid w:val="00BC7FB6"/>
    <w:rsid w:val="00BC7FD9"/>
    <w:rsid w:val="00BD06C4"/>
    <w:rsid w:val="00BD0723"/>
    <w:rsid w:val="00BD0752"/>
    <w:rsid w:val="00BD0863"/>
    <w:rsid w:val="00BD0998"/>
    <w:rsid w:val="00BD0999"/>
    <w:rsid w:val="00BD0A86"/>
    <w:rsid w:val="00BD0A98"/>
    <w:rsid w:val="00BD0C43"/>
    <w:rsid w:val="00BD0C81"/>
    <w:rsid w:val="00BD0E46"/>
    <w:rsid w:val="00BD10E5"/>
    <w:rsid w:val="00BD12B9"/>
    <w:rsid w:val="00BD1586"/>
    <w:rsid w:val="00BD1617"/>
    <w:rsid w:val="00BD19D9"/>
    <w:rsid w:val="00BD1A5F"/>
    <w:rsid w:val="00BD1CA7"/>
    <w:rsid w:val="00BD1D46"/>
    <w:rsid w:val="00BD1D60"/>
    <w:rsid w:val="00BD1DA6"/>
    <w:rsid w:val="00BD2076"/>
    <w:rsid w:val="00BD20C6"/>
    <w:rsid w:val="00BD2134"/>
    <w:rsid w:val="00BD221B"/>
    <w:rsid w:val="00BD2294"/>
    <w:rsid w:val="00BD23D1"/>
    <w:rsid w:val="00BD2769"/>
    <w:rsid w:val="00BD299C"/>
    <w:rsid w:val="00BD2B96"/>
    <w:rsid w:val="00BD2E21"/>
    <w:rsid w:val="00BD2F3B"/>
    <w:rsid w:val="00BD3410"/>
    <w:rsid w:val="00BD3B6B"/>
    <w:rsid w:val="00BD3C6E"/>
    <w:rsid w:val="00BD3D7F"/>
    <w:rsid w:val="00BD3E68"/>
    <w:rsid w:val="00BD3EF7"/>
    <w:rsid w:val="00BD3FDD"/>
    <w:rsid w:val="00BD4069"/>
    <w:rsid w:val="00BD40EA"/>
    <w:rsid w:val="00BD41A4"/>
    <w:rsid w:val="00BD4208"/>
    <w:rsid w:val="00BD43B2"/>
    <w:rsid w:val="00BD4655"/>
    <w:rsid w:val="00BD4BE0"/>
    <w:rsid w:val="00BD4C47"/>
    <w:rsid w:val="00BD4D47"/>
    <w:rsid w:val="00BD4DCF"/>
    <w:rsid w:val="00BD4F90"/>
    <w:rsid w:val="00BD514C"/>
    <w:rsid w:val="00BD5336"/>
    <w:rsid w:val="00BD53F0"/>
    <w:rsid w:val="00BD54BF"/>
    <w:rsid w:val="00BD5740"/>
    <w:rsid w:val="00BD57D9"/>
    <w:rsid w:val="00BD5A38"/>
    <w:rsid w:val="00BD5C62"/>
    <w:rsid w:val="00BD5CC8"/>
    <w:rsid w:val="00BD6439"/>
    <w:rsid w:val="00BD6626"/>
    <w:rsid w:val="00BD66DA"/>
    <w:rsid w:val="00BD66DB"/>
    <w:rsid w:val="00BD6A7F"/>
    <w:rsid w:val="00BD6EC6"/>
    <w:rsid w:val="00BD7718"/>
    <w:rsid w:val="00BD7976"/>
    <w:rsid w:val="00BD7A3C"/>
    <w:rsid w:val="00BD7B65"/>
    <w:rsid w:val="00BD7BB0"/>
    <w:rsid w:val="00BDCC9C"/>
    <w:rsid w:val="00BE00AD"/>
    <w:rsid w:val="00BE0104"/>
    <w:rsid w:val="00BE0249"/>
    <w:rsid w:val="00BE06B2"/>
    <w:rsid w:val="00BE0B58"/>
    <w:rsid w:val="00BE0C82"/>
    <w:rsid w:val="00BE0CAF"/>
    <w:rsid w:val="00BE0CBC"/>
    <w:rsid w:val="00BE0E97"/>
    <w:rsid w:val="00BE1516"/>
    <w:rsid w:val="00BE18EA"/>
    <w:rsid w:val="00BE1954"/>
    <w:rsid w:val="00BE1B93"/>
    <w:rsid w:val="00BE1BE1"/>
    <w:rsid w:val="00BE2196"/>
    <w:rsid w:val="00BE272C"/>
    <w:rsid w:val="00BE2A32"/>
    <w:rsid w:val="00BE2A3F"/>
    <w:rsid w:val="00BE2CAA"/>
    <w:rsid w:val="00BE3186"/>
    <w:rsid w:val="00BE321C"/>
    <w:rsid w:val="00BE3285"/>
    <w:rsid w:val="00BE3758"/>
    <w:rsid w:val="00BE38FE"/>
    <w:rsid w:val="00BE3AB5"/>
    <w:rsid w:val="00BE3E75"/>
    <w:rsid w:val="00BE4049"/>
    <w:rsid w:val="00BE4137"/>
    <w:rsid w:val="00BE4297"/>
    <w:rsid w:val="00BE42EE"/>
    <w:rsid w:val="00BE4372"/>
    <w:rsid w:val="00BE471B"/>
    <w:rsid w:val="00BE476C"/>
    <w:rsid w:val="00BE48A2"/>
    <w:rsid w:val="00BE48DA"/>
    <w:rsid w:val="00BE4A90"/>
    <w:rsid w:val="00BE4E72"/>
    <w:rsid w:val="00BE4E84"/>
    <w:rsid w:val="00BE5059"/>
    <w:rsid w:val="00BE5176"/>
    <w:rsid w:val="00BE51DE"/>
    <w:rsid w:val="00BE552B"/>
    <w:rsid w:val="00BE55C0"/>
    <w:rsid w:val="00BE58C0"/>
    <w:rsid w:val="00BE5933"/>
    <w:rsid w:val="00BE5ADD"/>
    <w:rsid w:val="00BE5B22"/>
    <w:rsid w:val="00BE5E02"/>
    <w:rsid w:val="00BE6154"/>
    <w:rsid w:val="00BE61B1"/>
    <w:rsid w:val="00BE656B"/>
    <w:rsid w:val="00BE6751"/>
    <w:rsid w:val="00BE692C"/>
    <w:rsid w:val="00BE7188"/>
    <w:rsid w:val="00BE71F7"/>
    <w:rsid w:val="00BE73FD"/>
    <w:rsid w:val="00BE742A"/>
    <w:rsid w:val="00BE75B5"/>
    <w:rsid w:val="00BE783E"/>
    <w:rsid w:val="00BE7998"/>
    <w:rsid w:val="00BE79A4"/>
    <w:rsid w:val="00BE7E2E"/>
    <w:rsid w:val="00BE7E6E"/>
    <w:rsid w:val="00BF0091"/>
    <w:rsid w:val="00BF0363"/>
    <w:rsid w:val="00BF03A7"/>
    <w:rsid w:val="00BF0807"/>
    <w:rsid w:val="00BF091E"/>
    <w:rsid w:val="00BF0988"/>
    <w:rsid w:val="00BF0B0D"/>
    <w:rsid w:val="00BF0C9F"/>
    <w:rsid w:val="00BF0D72"/>
    <w:rsid w:val="00BF11D9"/>
    <w:rsid w:val="00BF12BA"/>
    <w:rsid w:val="00BF13C1"/>
    <w:rsid w:val="00BF1632"/>
    <w:rsid w:val="00BF1948"/>
    <w:rsid w:val="00BF1971"/>
    <w:rsid w:val="00BF19B9"/>
    <w:rsid w:val="00BF19CE"/>
    <w:rsid w:val="00BF1B35"/>
    <w:rsid w:val="00BF1E0E"/>
    <w:rsid w:val="00BF21CD"/>
    <w:rsid w:val="00BF24F9"/>
    <w:rsid w:val="00BF2889"/>
    <w:rsid w:val="00BF28DF"/>
    <w:rsid w:val="00BF2BE0"/>
    <w:rsid w:val="00BF2E20"/>
    <w:rsid w:val="00BF336A"/>
    <w:rsid w:val="00BF34A0"/>
    <w:rsid w:val="00BF3967"/>
    <w:rsid w:val="00BF3A80"/>
    <w:rsid w:val="00BF3B55"/>
    <w:rsid w:val="00BF3CA8"/>
    <w:rsid w:val="00BF4173"/>
    <w:rsid w:val="00BF4212"/>
    <w:rsid w:val="00BF4225"/>
    <w:rsid w:val="00BF4466"/>
    <w:rsid w:val="00BF49BB"/>
    <w:rsid w:val="00BF4E52"/>
    <w:rsid w:val="00BF509D"/>
    <w:rsid w:val="00BF517A"/>
    <w:rsid w:val="00BF531D"/>
    <w:rsid w:val="00BF5327"/>
    <w:rsid w:val="00BF53B5"/>
    <w:rsid w:val="00BF5B18"/>
    <w:rsid w:val="00BF5BE5"/>
    <w:rsid w:val="00BF5CBC"/>
    <w:rsid w:val="00BF5D5B"/>
    <w:rsid w:val="00BF5E07"/>
    <w:rsid w:val="00BF5E78"/>
    <w:rsid w:val="00BF5EF4"/>
    <w:rsid w:val="00BF6022"/>
    <w:rsid w:val="00BF6176"/>
    <w:rsid w:val="00BF61A1"/>
    <w:rsid w:val="00BF6278"/>
    <w:rsid w:val="00BF65A4"/>
    <w:rsid w:val="00BF6658"/>
    <w:rsid w:val="00BF6D9B"/>
    <w:rsid w:val="00BF712D"/>
    <w:rsid w:val="00BF7275"/>
    <w:rsid w:val="00BF7297"/>
    <w:rsid w:val="00BF763B"/>
    <w:rsid w:val="00BF772A"/>
    <w:rsid w:val="00BF7751"/>
    <w:rsid w:val="00BF7A00"/>
    <w:rsid w:val="00BF7A19"/>
    <w:rsid w:val="00BF7B1C"/>
    <w:rsid w:val="00BF7B7C"/>
    <w:rsid w:val="00BF7CB3"/>
    <w:rsid w:val="00BF7CD4"/>
    <w:rsid w:val="00BF7CDB"/>
    <w:rsid w:val="00BF7EB2"/>
    <w:rsid w:val="00C00000"/>
    <w:rsid w:val="00C00040"/>
    <w:rsid w:val="00C001E1"/>
    <w:rsid w:val="00C001F3"/>
    <w:rsid w:val="00C002E5"/>
    <w:rsid w:val="00C0049B"/>
    <w:rsid w:val="00C00751"/>
    <w:rsid w:val="00C0075E"/>
    <w:rsid w:val="00C00855"/>
    <w:rsid w:val="00C009C1"/>
    <w:rsid w:val="00C009CF"/>
    <w:rsid w:val="00C00A92"/>
    <w:rsid w:val="00C00A94"/>
    <w:rsid w:val="00C00B55"/>
    <w:rsid w:val="00C00C80"/>
    <w:rsid w:val="00C00D5C"/>
    <w:rsid w:val="00C00F36"/>
    <w:rsid w:val="00C0122D"/>
    <w:rsid w:val="00C01371"/>
    <w:rsid w:val="00C0143A"/>
    <w:rsid w:val="00C014F0"/>
    <w:rsid w:val="00C01522"/>
    <w:rsid w:val="00C019DE"/>
    <w:rsid w:val="00C01B46"/>
    <w:rsid w:val="00C01BA8"/>
    <w:rsid w:val="00C01F4F"/>
    <w:rsid w:val="00C01F52"/>
    <w:rsid w:val="00C022E6"/>
    <w:rsid w:val="00C02615"/>
    <w:rsid w:val="00C0278A"/>
    <w:rsid w:val="00C02887"/>
    <w:rsid w:val="00C02C59"/>
    <w:rsid w:val="00C02DC0"/>
    <w:rsid w:val="00C031B9"/>
    <w:rsid w:val="00C034A3"/>
    <w:rsid w:val="00C03531"/>
    <w:rsid w:val="00C036CC"/>
    <w:rsid w:val="00C03736"/>
    <w:rsid w:val="00C038B8"/>
    <w:rsid w:val="00C041DF"/>
    <w:rsid w:val="00C0466F"/>
    <w:rsid w:val="00C04673"/>
    <w:rsid w:val="00C04775"/>
    <w:rsid w:val="00C04DF3"/>
    <w:rsid w:val="00C0517A"/>
    <w:rsid w:val="00C0561B"/>
    <w:rsid w:val="00C058E0"/>
    <w:rsid w:val="00C059CC"/>
    <w:rsid w:val="00C05A31"/>
    <w:rsid w:val="00C05AF9"/>
    <w:rsid w:val="00C05BBC"/>
    <w:rsid w:val="00C06056"/>
    <w:rsid w:val="00C06223"/>
    <w:rsid w:val="00C06360"/>
    <w:rsid w:val="00C063C0"/>
    <w:rsid w:val="00C06490"/>
    <w:rsid w:val="00C064FF"/>
    <w:rsid w:val="00C06668"/>
    <w:rsid w:val="00C0677F"/>
    <w:rsid w:val="00C067AD"/>
    <w:rsid w:val="00C069D0"/>
    <w:rsid w:val="00C06A9C"/>
    <w:rsid w:val="00C06B0F"/>
    <w:rsid w:val="00C06B19"/>
    <w:rsid w:val="00C06B43"/>
    <w:rsid w:val="00C06C9B"/>
    <w:rsid w:val="00C06D34"/>
    <w:rsid w:val="00C06D93"/>
    <w:rsid w:val="00C06F04"/>
    <w:rsid w:val="00C06F0C"/>
    <w:rsid w:val="00C06F14"/>
    <w:rsid w:val="00C074A2"/>
    <w:rsid w:val="00C07760"/>
    <w:rsid w:val="00C10053"/>
    <w:rsid w:val="00C10145"/>
    <w:rsid w:val="00C10247"/>
    <w:rsid w:val="00C105DD"/>
    <w:rsid w:val="00C10B27"/>
    <w:rsid w:val="00C10BE1"/>
    <w:rsid w:val="00C10C0C"/>
    <w:rsid w:val="00C10E52"/>
    <w:rsid w:val="00C1108E"/>
    <w:rsid w:val="00C115E6"/>
    <w:rsid w:val="00C11CB9"/>
    <w:rsid w:val="00C11CEB"/>
    <w:rsid w:val="00C11CF9"/>
    <w:rsid w:val="00C11E17"/>
    <w:rsid w:val="00C11E18"/>
    <w:rsid w:val="00C11E20"/>
    <w:rsid w:val="00C12434"/>
    <w:rsid w:val="00C1251C"/>
    <w:rsid w:val="00C126B3"/>
    <w:rsid w:val="00C129B2"/>
    <w:rsid w:val="00C12B4F"/>
    <w:rsid w:val="00C12CEE"/>
    <w:rsid w:val="00C12D8C"/>
    <w:rsid w:val="00C12FD2"/>
    <w:rsid w:val="00C13103"/>
    <w:rsid w:val="00C1330F"/>
    <w:rsid w:val="00C13691"/>
    <w:rsid w:val="00C136F1"/>
    <w:rsid w:val="00C1379C"/>
    <w:rsid w:val="00C13887"/>
    <w:rsid w:val="00C13ADA"/>
    <w:rsid w:val="00C13C5D"/>
    <w:rsid w:val="00C13D98"/>
    <w:rsid w:val="00C140C8"/>
    <w:rsid w:val="00C1440D"/>
    <w:rsid w:val="00C14440"/>
    <w:rsid w:val="00C14BA8"/>
    <w:rsid w:val="00C14EB9"/>
    <w:rsid w:val="00C1502E"/>
    <w:rsid w:val="00C1538F"/>
    <w:rsid w:val="00C153B4"/>
    <w:rsid w:val="00C155E2"/>
    <w:rsid w:val="00C1593C"/>
    <w:rsid w:val="00C16316"/>
    <w:rsid w:val="00C1633F"/>
    <w:rsid w:val="00C165B2"/>
    <w:rsid w:val="00C16826"/>
    <w:rsid w:val="00C168D2"/>
    <w:rsid w:val="00C16B46"/>
    <w:rsid w:val="00C17058"/>
    <w:rsid w:val="00C1737A"/>
    <w:rsid w:val="00C1739D"/>
    <w:rsid w:val="00C17548"/>
    <w:rsid w:val="00C1758A"/>
    <w:rsid w:val="00C1774C"/>
    <w:rsid w:val="00C177A8"/>
    <w:rsid w:val="00C17A45"/>
    <w:rsid w:val="00C17B62"/>
    <w:rsid w:val="00C17EF2"/>
    <w:rsid w:val="00C200A3"/>
    <w:rsid w:val="00C201BF"/>
    <w:rsid w:val="00C20460"/>
    <w:rsid w:val="00C2049C"/>
    <w:rsid w:val="00C20606"/>
    <w:rsid w:val="00C20796"/>
    <w:rsid w:val="00C21092"/>
    <w:rsid w:val="00C213C1"/>
    <w:rsid w:val="00C2141D"/>
    <w:rsid w:val="00C2149B"/>
    <w:rsid w:val="00C2157C"/>
    <w:rsid w:val="00C215A0"/>
    <w:rsid w:val="00C215D7"/>
    <w:rsid w:val="00C2161A"/>
    <w:rsid w:val="00C218F2"/>
    <w:rsid w:val="00C21AD8"/>
    <w:rsid w:val="00C21CF2"/>
    <w:rsid w:val="00C21D6F"/>
    <w:rsid w:val="00C21E0A"/>
    <w:rsid w:val="00C21E3D"/>
    <w:rsid w:val="00C21E62"/>
    <w:rsid w:val="00C21F44"/>
    <w:rsid w:val="00C220FE"/>
    <w:rsid w:val="00C22401"/>
    <w:rsid w:val="00C22502"/>
    <w:rsid w:val="00C22550"/>
    <w:rsid w:val="00C22736"/>
    <w:rsid w:val="00C227A8"/>
    <w:rsid w:val="00C22D92"/>
    <w:rsid w:val="00C22E67"/>
    <w:rsid w:val="00C2302E"/>
    <w:rsid w:val="00C230BF"/>
    <w:rsid w:val="00C23324"/>
    <w:rsid w:val="00C23641"/>
    <w:rsid w:val="00C236D6"/>
    <w:rsid w:val="00C23908"/>
    <w:rsid w:val="00C239FA"/>
    <w:rsid w:val="00C23B20"/>
    <w:rsid w:val="00C23F7B"/>
    <w:rsid w:val="00C24069"/>
    <w:rsid w:val="00C244CE"/>
    <w:rsid w:val="00C2463C"/>
    <w:rsid w:val="00C24B6C"/>
    <w:rsid w:val="00C24B97"/>
    <w:rsid w:val="00C24FBD"/>
    <w:rsid w:val="00C25245"/>
    <w:rsid w:val="00C25458"/>
    <w:rsid w:val="00C257C8"/>
    <w:rsid w:val="00C25C7C"/>
    <w:rsid w:val="00C25D59"/>
    <w:rsid w:val="00C25DCF"/>
    <w:rsid w:val="00C2638F"/>
    <w:rsid w:val="00C267E0"/>
    <w:rsid w:val="00C267EC"/>
    <w:rsid w:val="00C26A81"/>
    <w:rsid w:val="00C26C40"/>
    <w:rsid w:val="00C273C0"/>
    <w:rsid w:val="00C2785C"/>
    <w:rsid w:val="00C27977"/>
    <w:rsid w:val="00C27B86"/>
    <w:rsid w:val="00C27C1C"/>
    <w:rsid w:val="00C27E90"/>
    <w:rsid w:val="00C27EC6"/>
    <w:rsid w:val="00C27FDB"/>
    <w:rsid w:val="00C3006A"/>
    <w:rsid w:val="00C30113"/>
    <w:rsid w:val="00C30195"/>
    <w:rsid w:val="00C3038D"/>
    <w:rsid w:val="00C3049E"/>
    <w:rsid w:val="00C30533"/>
    <w:rsid w:val="00C3075A"/>
    <w:rsid w:val="00C309B2"/>
    <w:rsid w:val="00C30C1C"/>
    <w:rsid w:val="00C3131E"/>
    <w:rsid w:val="00C314EB"/>
    <w:rsid w:val="00C31659"/>
    <w:rsid w:val="00C31678"/>
    <w:rsid w:val="00C3167C"/>
    <w:rsid w:val="00C318B0"/>
    <w:rsid w:val="00C31ACC"/>
    <w:rsid w:val="00C31B85"/>
    <w:rsid w:val="00C31BC4"/>
    <w:rsid w:val="00C31CF1"/>
    <w:rsid w:val="00C31E09"/>
    <w:rsid w:val="00C31E18"/>
    <w:rsid w:val="00C31E7D"/>
    <w:rsid w:val="00C31E7F"/>
    <w:rsid w:val="00C320E4"/>
    <w:rsid w:val="00C321E1"/>
    <w:rsid w:val="00C32331"/>
    <w:rsid w:val="00C32542"/>
    <w:rsid w:val="00C327C4"/>
    <w:rsid w:val="00C327CD"/>
    <w:rsid w:val="00C32A74"/>
    <w:rsid w:val="00C32DD2"/>
    <w:rsid w:val="00C32E65"/>
    <w:rsid w:val="00C33086"/>
    <w:rsid w:val="00C33188"/>
    <w:rsid w:val="00C336A9"/>
    <w:rsid w:val="00C33715"/>
    <w:rsid w:val="00C337D4"/>
    <w:rsid w:val="00C338F6"/>
    <w:rsid w:val="00C33A2C"/>
    <w:rsid w:val="00C33BDD"/>
    <w:rsid w:val="00C33BDE"/>
    <w:rsid w:val="00C33C81"/>
    <w:rsid w:val="00C33EC2"/>
    <w:rsid w:val="00C33EF3"/>
    <w:rsid w:val="00C340EA"/>
    <w:rsid w:val="00C34744"/>
    <w:rsid w:val="00C34A46"/>
    <w:rsid w:val="00C34ADC"/>
    <w:rsid w:val="00C34B6E"/>
    <w:rsid w:val="00C3502B"/>
    <w:rsid w:val="00C3502F"/>
    <w:rsid w:val="00C3508A"/>
    <w:rsid w:val="00C350B7"/>
    <w:rsid w:val="00C35A9B"/>
    <w:rsid w:val="00C35ADB"/>
    <w:rsid w:val="00C35F5E"/>
    <w:rsid w:val="00C35F97"/>
    <w:rsid w:val="00C3600C"/>
    <w:rsid w:val="00C36265"/>
    <w:rsid w:val="00C36273"/>
    <w:rsid w:val="00C3629A"/>
    <w:rsid w:val="00C367B8"/>
    <w:rsid w:val="00C36A72"/>
    <w:rsid w:val="00C36DB5"/>
    <w:rsid w:val="00C36DB9"/>
    <w:rsid w:val="00C36F67"/>
    <w:rsid w:val="00C370CD"/>
    <w:rsid w:val="00C3715C"/>
    <w:rsid w:val="00C3726E"/>
    <w:rsid w:val="00C3727F"/>
    <w:rsid w:val="00C3737E"/>
    <w:rsid w:val="00C373CD"/>
    <w:rsid w:val="00C37834"/>
    <w:rsid w:val="00C379FC"/>
    <w:rsid w:val="00C37A11"/>
    <w:rsid w:val="00C37E1F"/>
    <w:rsid w:val="00C37EC4"/>
    <w:rsid w:val="00C400BA"/>
    <w:rsid w:val="00C4014A"/>
    <w:rsid w:val="00C402B2"/>
    <w:rsid w:val="00C403D8"/>
    <w:rsid w:val="00C40706"/>
    <w:rsid w:val="00C40994"/>
    <w:rsid w:val="00C40A5D"/>
    <w:rsid w:val="00C40C0D"/>
    <w:rsid w:val="00C40D1E"/>
    <w:rsid w:val="00C40D24"/>
    <w:rsid w:val="00C40DA1"/>
    <w:rsid w:val="00C40DF1"/>
    <w:rsid w:val="00C4118E"/>
    <w:rsid w:val="00C4133A"/>
    <w:rsid w:val="00C41433"/>
    <w:rsid w:val="00C4171C"/>
    <w:rsid w:val="00C420DE"/>
    <w:rsid w:val="00C42216"/>
    <w:rsid w:val="00C4234B"/>
    <w:rsid w:val="00C423D0"/>
    <w:rsid w:val="00C42789"/>
    <w:rsid w:val="00C428FC"/>
    <w:rsid w:val="00C42905"/>
    <w:rsid w:val="00C42A94"/>
    <w:rsid w:val="00C42FBC"/>
    <w:rsid w:val="00C430D2"/>
    <w:rsid w:val="00C433FC"/>
    <w:rsid w:val="00C434AD"/>
    <w:rsid w:val="00C43895"/>
    <w:rsid w:val="00C43A0B"/>
    <w:rsid w:val="00C43A87"/>
    <w:rsid w:val="00C4420D"/>
    <w:rsid w:val="00C442F9"/>
    <w:rsid w:val="00C446E1"/>
    <w:rsid w:val="00C45438"/>
    <w:rsid w:val="00C45767"/>
    <w:rsid w:val="00C45A39"/>
    <w:rsid w:val="00C45A3A"/>
    <w:rsid w:val="00C45BAE"/>
    <w:rsid w:val="00C45DA6"/>
    <w:rsid w:val="00C45EBB"/>
    <w:rsid w:val="00C46349"/>
    <w:rsid w:val="00C469EB"/>
    <w:rsid w:val="00C46A7B"/>
    <w:rsid w:val="00C46F18"/>
    <w:rsid w:val="00C46F8A"/>
    <w:rsid w:val="00C4700A"/>
    <w:rsid w:val="00C47192"/>
    <w:rsid w:val="00C473A9"/>
    <w:rsid w:val="00C47464"/>
    <w:rsid w:val="00C47A23"/>
    <w:rsid w:val="00C47A3D"/>
    <w:rsid w:val="00C47A9B"/>
    <w:rsid w:val="00C47C13"/>
    <w:rsid w:val="00C47E55"/>
    <w:rsid w:val="00C490ED"/>
    <w:rsid w:val="00C50403"/>
    <w:rsid w:val="00C507E1"/>
    <w:rsid w:val="00C508D1"/>
    <w:rsid w:val="00C50AA6"/>
    <w:rsid w:val="00C50ABA"/>
    <w:rsid w:val="00C50B86"/>
    <w:rsid w:val="00C50C19"/>
    <w:rsid w:val="00C50DEF"/>
    <w:rsid w:val="00C50FA9"/>
    <w:rsid w:val="00C51084"/>
    <w:rsid w:val="00C51120"/>
    <w:rsid w:val="00C51168"/>
    <w:rsid w:val="00C512F0"/>
    <w:rsid w:val="00C51389"/>
    <w:rsid w:val="00C514E1"/>
    <w:rsid w:val="00C5156E"/>
    <w:rsid w:val="00C5178B"/>
    <w:rsid w:val="00C51828"/>
    <w:rsid w:val="00C518A5"/>
    <w:rsid w:val="00C51A82"/>
    <w:rsid w:val="00C51CF0"/>
    <w:rsid w:val="00C51D26"/>
    <w:rsid w:val="00C52520"/>
    <w:rsid w:val="00C52650"/>
    <w:rsid w:val="00C5266A"/>
    <w:rsid w:val="00C52AA8"/>
    <w:rsid w:val="00C52AFE"/>
    <w:rsid w:val="00C52C92"/>
    <w:rsid w:val="00C52D9E"/>
    <w:rsid w:val="00C52F8F"/>
    <w:rsid w:val="00C52FF8"/>
    <w:rsid w:val="00C5324F"/>
    <w:rsid w:val="00C536B8"/>
    <w:rsid w:val="00C536CD"/>
    <w:rsid w:val="00C53DB5"/>
    <w:rsid w:val="00C53DFD"/>
    <w:rsid w:val="00C53F50"/>
    <w:rsid w:val="00C5407B"/>
    <w:rsid w:val="00C54145"/>
    <w:rsid w:val="00C541A8"/>
    <w:rsid w:val="00C545A5"/>
    <w:rsid w:val="00C548B9"/>
    <w:rsid w:val="00C54B39"/>
    <w:rsid w:val="00C54D89"/>
    <w:rsid w:val="00C54FA8"/>
    <w:rsid w:val="00C550AD"/>
    <w:rsid w:val="00C550FE"/>
    <w:rsid w:val="00C551CD"/>
    <w:rsid w:val="00C5525B"/>
    <w:rsid w:val="00C55315"/>
    <w:rsid w:val="00C553EE"/>
    <w:rsid w:val="00C55428"/>
    <w:rsid w:val="00C556DE"/>
    <w:rsid w:val="00C55967"/>
    <w:rsid w:val="00C55DB1"/>
    <w:rsid w:val="00C55E4F"/>
    <w:rsid w:val="00C560A9"/>
    <w:rsid w:val="00C563E1"/>
    <w:rsid w:val="00C56A7F"/>
    <w:rsid w:val="00C56BF3"/>
    <w:rsid w:val="00C56BF8"/>
    <w:rsid w:val="00C56E87"/>
    <w:rsid w:val="00C56F34"/>
    <w:rsid w:val="00C57106"/>
    <w:rsid w:val="00C5713B"/>
    <w:rsid w:val="00C57171"/>
    <w:rsid w:val="00C5740B"/>
    <w:rsid w:val="00C57543"/>
    <w:rsid w:val="00C575D3"/>
    <w:rsid w:val="00C5788D"/>
    <w:rsid w:val="00C57B16"/>
    <w:rsid w:val="00C57B25"/>
    <w:rsid w:val="00C57B42"/>
    <w:rsid w:val="00C57C3D"/>
    <w:rsid w:val="00C57FB3"/>
    <w:rsid w:val="00C5AE73"/>
    <w:rsid w:val="00C6003F"/>
    <w:rsid w:val="00C6050F"/>
    <w:rsid w:val="00C605BD"/>
    <w:rsid w:val="00C607D2"/>
    <w:rsid w:val="00C60B9F"/>
    <w:rsid w:val="00C60CDC"/>
    <w:rsid w:val="00C60F9D"/>
    <w:rsid w:val="00C6157D"/>
    <w:rsid w:val="00C61B47"/>
    <w:rsid w:val="00C61E19"/>
    <w:rsid w:val="00C62196"/>
    <w:rsid w:val="00C62361"/>
    <w:rsid w:val="00C627B1"/>
    <w:rsid w:val="00C62814"/>
    <w:rsid w:val="00C62935"/>
    <w:rsid w:val="00C62A3F"/>
    <w:rsid w:val="00C63227"/>
    <w:rsid w:val="00C63279"/>
    <w:rsid w:val="00C63510"/>
    <w:rsid w:val="00C635F3"/>
    <w:rsid w:val="00C637A8"/>
    <w:rsid w:val="00C638AD"/>
    <w:rsid w:val="00C63DB6"/>
    <w:rsid w:val="00C63F32"/>
    <w:rsid w:val="00C645B2"/>
    <w:rsid w:val="00C64AEE"/>
    <w:rsid w:val="00C64B31"/>
    <w:rsid w:val="00C6517F"/>
    <w:rsid w:val="00C6524A"/>
    <w:rsid w:val="00C65273"/>
    <w:rsid w:val="00C65278"/>
    <w:rsid w:val="00C65373"/>
    <w:rsid w:val="00C6541B"/>
    <w:rsid w:val="00C65420"/>
    <w:rsid w:val="00C65AAB"/>
    <w:rsid w:val="00C65CB1"/>
    <w:rsid w:val="00C65F76"/>
    <w:rsid w:val="00C66072"/>
    <w:rsid w:val="00C663A5"/>
    <w:rsid w:val="00C664D8"/>
    <w:rsid w:val="00C66838"/>
    <w:rsid w:val="00C66879"/>
    <w:rsid w:val="00C66AD1"/>
    <w:rsid w:val="00C66C04"/>
    <w:rsid w:val="00C66F21"/>
    <w:rsid w:val="00C67130"/>
    <w:rsid w:val="00C6738D"/>
    <w:rsid w:val="00C67468"/>
    <w:rsid w:val="00C674AB"/>
    <w:rsid w:val="00C67512"/>
    <w:rsid w:val="00C677C9"/>
    <w:rsid w:val="00C67AAB"/>
    <w:rsid w:val="00C7002A"/>
    <w:rsid w:val="00C70324"/>
    <w:rsid w:val="00C7051C"/>
    <w:rsid w:val="00C706F1"/>
    <w:rsid w:val="00C709B4"/>
    <w:rsid w:val="00C70AFA"/>
    <w:rsid w:val="00C71080"/>
    <w:rsid w:val="00C7123D"/>
    <w:rsid w:val="00C7131F"/>
    <w:rsid w:val="00C71335"/>
    <w:rsid w:val="00C71385"/>
    <w:rsid w:val="00C71428"/>
    <w:rsid w:val="00C71498"/>
    <w:rsid w:val="00C717B9"/>
    <w:rsid w:val="00C71818"/>
    <w:rsid w:val="00C71834"/>
    <w:rsid w:val="00C71D49"/>
    <w:rsid w:val="00C71E2D"/>
    <w:rsid w:val="00C71E83"/>
    <w:rsid w:val="00C72028"/>
    <w:rsid w:val="00C721B9"/>
    <w:rsid w:val="00C721DE"/>
    <w:rsid w:val="00C725EE"/>
    <w:rsid w:val="00C726C0"/>
    <w:rsid w:val="00C728CF"/>
    <w:rsid w:val="00C72B01"/>
    <w:rsid w:val="00C72D53"/>
    <w:rsid w:val="00C72E6D"/>
    <w:rsid w:val="00C72EEB"/>
    <w:rsid w:val="00C72F7E"/>
    <w:rsid w:val="00C72FEA"/>
    <w:rsid w:val="00C73136"/>
    <w:rsid w:val="00C73342"/>
    <w:rsid w:val="00C73450"/>
    <w:rsid w:val="00C73B8D"/>
    <w:rsid w:val="00C74159"/>
    <w:rsid w:val="00C74233"/>
    <w:rsid w:val="00C7427F"/>
    <w:rsid w:val="00C743EB"/>
    <w:rsid w:val="00C7483F"/>
    <w:rsid w:val="00C74973"/>
    <w:rsid w:val="00C74BD4"/>
    <w:rsid w:val="00C74D37"/>
    <w:rsid w:val="00C75038"/>
    <w:rsid w:val="00C75268"/>
    <w:rsid w:val="00C7532B"/>
    <w:rsid w:val="00C754BB"/>
    <w:rsid w:val="00C755AD"/>
    <w:rsid w:val="00C7577E"/>
    <w:rsid w:val="00C75A6B"/>
    <w:rsid w:val="00C75AAF"/>
    <w:rsid w:val="00C75BAD"/>
    <w:rsid w:val="00C75C98"/>
    <w:rsid w:val="00C75CE3"/>
    <w:rsid w:val="00C75DA0"/>
    <w:rsid w:val="00C75DFF"/>
    <w:rsid w:val="00C761AC"/>
    <w:rsid w:val="00C761DC"/>
    <w:rsid w:val="00C763FA"/>
    <w:rsid w:val="00C7654D"/>
    <w:rsid w:val="00C76584"/>
    <w:rsid w:val="00C76631"/>
    <w:rsid w:val="00C7676A"/>
    <w:rsid w:val="00C769DB"/>
    <w:rsid w:val="00C76BA2"/>
    <w:rsid w:val="00C76CCD"/>
    <w:rsid w:val="00C76FED"/>
    <w:rsid w:val="00C772AF"/>
    <w:rsid w:val="00C772BB"/>
    <w:rsid w:val="00C773C9"/>
    <w:rsid w:val="00C77534"/>
    <w:rsid w:val="00C77E24"/>
    <w:rsid w:val="00C8014B"/>
    <w:rsid w:val="00C801CF"/>
    <w:rsid w:val="00C8033E"/>
    <w:rsid w:val="00C804F4"/>
    <w:rsid w:val="00C807CD"/>
    <w:rsid w:val="00C808E4"/>
    <w:rsid w:val="00C809B5"/>
    <w:rsid w:val="00C80A8F"/>
    <w:rsid w:val="00C80B0F"/>
    <w:rsid w:val="00C80B4D"/>
    <w:rsid w:val="00C80C6D"/>
    <w:rsid w:val="00C80D1D"/>
    <w:rsid w:val="00C80DB4"/>
    <w:rsid w:val="00C80EF7"/>
    <w:rsid w:val="00C80F04"/>
    <w:rsid w:val="00C817B3"/>
    <w:rsid w:val="00C819E2"/>
    <w:rsid w:val="00C81A6A"/>
    <w:rsid w:val="00C81AAF"/>
    <w:rsid w:val="00C81C7C"/>
    <w:rsid w:val="00C81CDB"/>
    <w:rsid w:val="00C81E64"/>
    <w:rsid w:val="00C81ECE"/>
    <w:rsid w:val="00C81FCF"/>
    <w:rsid w:val="00C82467"/>
    <w:rsid w:val="00C82623"/>
    <w:rsid w:val="00C82631"/>
    <w:rsid w:val="00C826BD"/>
    <w:rsid w:val="00C82B33"/>
    <w:rsid w:val="00C82B93"/>
    <w:rsid w:val="00C82C33"/>
    <w:rsid w:val="00C82CE4"/>
    <w:rsid w:val="00C82DC2"/>
    <w:rsid w:val="00C830B9"/>
    <w:rsid w:val="00C833F8"/>
    <w:rsid w:val="00C834A3"/>
    <w:rsid w:val="00C8351E"/>
    <w:rsid w:val="00C836BF"/>
    <w:rsid w:val="00C83C72"/>
    <w:rsid w:val="00C83CA4"/>
    <w:rsid w:val="00C842F8"/>
    <w:rsid w:val="00C845CB"/>
    <w:rsid w:val="00C845D3"/>
    <w:rsid w:val="00C84EFE"/>
    <w:rsid w:val="00C84F24"/>
    <w:rsid w:val="00C84F9B"/>
    <w:rsid w:val="00C850C4"/>
    <w:rsid w:val="00C85204"/>
    <w:rsid w:val="00C8546F"/>
    <w:rsid w:val="00C855D9"/>
    <w:rsid w:val="00C85805"/>
    <w:rsid w:val="00C858D4"/>
    <w:rsid w:val="00C859F0"/>
    <w:rsid w:val="00C85AD4"/>
    <w:rsid w:val="00C85CE0"/>
    <w:rsid w:val="00C85D33"/>
    <w:rsid w:val="00C85DF7"/>
    <w:rsid w:val="00C85E8E"/>
    <w:rsid w:val="00C85ED5"/>
    <w:rsid w:val="00C86008"/>
    <w:rsid w:val="00C864D6"/>
    <w:rsid w:val="00C8658C"/>
    <w:rsid w:val="00C865A0"/>
    <w:rsid w:val="00C86D33"/>
    <w:rsid w:val="00C86E18"/>
    <w:rsid w:val="00C87038"/>
    <w:rsid w:val="00C870D9"/>
    <w:rsid w:val="00C873FF"/>
    <w:rsid w:val="00C8740F"/>
    <w:rsid w:val="00C87470"/>
    <w:rsid w:val="00C87552"/>
    <w:rsid w:val="00C8792E"/>
    <w:rsid w:val="00C87E40"/>
    <w:rsid w:val="00C87EE8"/>
    <w:rsid w:val="00C901A2"/>
    <w:rsid w:val="00C907C8"/>
    <w:rsid w:val="00C9097F"/>
    <w:rsid w:val="00C90BAA"/>
    <w:rsid w:val="00C90D90"/>
    <w:rsid w:val="00C90FB3"/>
    <w:rsid w:val="00C91068"/>
    <w:rsid w:val="00C913E4"/>
    <w:rsid w:val="00C91432"/>
    <w:rsid w:val="00C91755"/>
    <w:rsid w:val="00C9185C"/>
    <w:rsid w:val="00C91921"/>
    <w:rsid w:val="00C922C5"/>
    <w:rsid w:val="00C9252C"/>
    <w:rsid w:val="00C928E8"/>
    <w:rsid w:val="00C92AEE"/>
    <w:rsid w:val="00C92B76"/>
    <w:rsid w:val="00C93303"/>
    <w:rsid w:val="00C936E6"/>
    <w:rsid w:val="00C937EC"/>
    <w:rsid w:val="00C938EF"/>
    <w:rsid w:val="00C93A15"/>
    <w:rsid w:val="00C93AE0"/>
    <w:rsid w:val="00C93B73"/>
    <w:rsid w:val="00C93CD2"/>
    <w:rsid w:val="00C93EA6"/>
    <w:rsid w:val="00C94184"/>
    <w:rsid w:val="00C94292"/>
    <w:rsid w:val="00C944F9"/>
    <w:rsid w:val="00C94977"/>
    <w:rsid w:val="00C94A2D"/>
    <w:rsid w:val="00C94AC8"/>
    <w:rsid w:val="00C94BC8"/>
    <w:rsid w:val="00C94EF1"/>
    <w:rsid w:val="00C94F44"/>
    <w:rsid w:val="00C953E5"/>
    <w:rsid w:val="00C9596D"/>
    <w:rsid w:val="00C95C13"/>
    <w:rsid w:val="00C95EE2"/>
    <w:rsid w:val="00C962B7"/>
    <w:rsid w:val="00C964B3"/>
    <w:rsid w:val="00C964BD"/>
    <w:rsid w:val="00C9658A"/>
    <w:rsid w:val="00C96596"/>
    <w:rsid w:val="00C96845"/>
    <w:rsid w:val="00C96985"/>
    <w:rsid w:val="00C96B8A"/>
    <w:rsid w:val="00C96CA5"/>
    <w:rsid w:val="00C96F08"/>
    <w:rsid w:val="00C96F9A"/>
    <w:rsid w:val="00C96FD7"/>
    <w:rsid w:val="00C97047"/>
    <w:rsid w:val="00C970E1"/>
    <w:rsid w:val="00C973A8"/>
    <w:rsid w:val="00C97785"/>
    <w:rsid w:val="00C977F6"/>
    <w:rsid w:val="00C97800"/>
    <w:rsid w:val="00C978F5"/>
    <w:rsid w:val="00C9790B"/>
    <w:rsid w:val="00C979CA"/>
    <w:rsid w:val="00C97A25"/>
    <w:rsid w:val="00C97BAC"/>
    <w:rsid w:val="00C97BC3"/>
    <w:rsid w:val="00C97D5D"/>
    <w:rsid w:val="00C97EC1"/>
    <w:rsid w:val="00CA0278"/>
    <w:rsid w:val="00CA03C5"/>
    <w:rsid w:val="00CA07A7"/>
    <w:rsid w:val="00CA08C9"/>
    <w:rsid w:val="00CA0A01"/>
    <w:rsid w:val="00CA0A66"/>
    <w:rsid w:val="00CA0DDD"/>
    <w:rsid w:val="00CA0F44"/>
    <w:rsid w:val="00CA1692"/>
    <w:rsid w:val="00CA17A3"/>
    <w:rsid w:val="00CA17B7"/>
    <w:rsid w:val="00CA17C7"/>
    <w:rsid w:val="00CA1862"/>
    <w:rsid w:val="00CA1953"/>
    <w:rsid w:val="00CA19D7"/>
    <w:rsid w:val="00CA1B54"/>
    <w:rsid w:val="00CA1CD7"/>
    <w:rsid w:val="00CA2075"/>
    <w:rsid w:val="00CA20F7"/>
    <w:rsid w:val="00CA21C4"/>
    <w:rsid w:val="00CA2798"/>
    <w:rsid w:val="00CA2A3A"/>
    <w:rsid w:val="00CA2CC6"/>
    <w:rsid w:val="00CA2E17"/>
    <w:rsid w:val="00CA2FBF"/>
    <w:rsid w:val="00CA312F"/>
    <w:rsid w:val="00CA3190"/>
    <w:rsid w:val="00CA34D4"/>
    <w:rsid w:val="00CA35E1"/>
    <w:rsid w:val="00CA3848"/>
    <w:rsid w:val="00CA384D"/>
    <w:rsid w:val="00CA3AB3"/>
    <w:rsid w:val="00CA3DF3"/>
    <w:rsid w:val="00CA40EB"/>
    <w:rsid w:val="00CA4171"/>
    <w:rsid w:val="00CA4449"/>
    <w:rsid w:val="00CA450F"/>
    <w:rsid w:val="00CA48DF"/>
    <w:rsid w:val="00CA4948"/>
    <w:rsid w:val="00CA4BDA"/>
    <w:rsid w:val="00CA4CDF"/>
    <w:rsid w:val="00CA4E63"/>
    <w:rsid w:val="00CA4F54"/>
    <w:rsid w:val="00CA4F91"/>
    <w:rsid w:val="00CA51CC"/>
    <w:rsid w:val="00CA55CF"/>
    <w:rsid w:val="00CA57C1"/>
    <w:rsid w:val="00CA5B25"/>
    <w:rsid w:val="00CA5CFC"/>
    <w:rsid w:val="00CA5DB4"/>
    <w:rsid w:val="00CA5FEB"/>
    <w:rsid w:val="00CA619A"/>
    <w:rsid w:val="00CA61AB"/>
    <w:rsid w:val="00CA61B1"/>
    <w:rsid w:val="00CA624E"/>
    <w:rsid w:val="00CA6530"/>
    <w:rsid w:val="00CA6554"/>
    <w:rsid w:val="00CA6695"/>
    <w:rsid w:val="00CA6A6C"/>
    <w:rsid w:val="00CA6B4D"/>
    <w:rsid w:val="00CA6C93"/>
    <w:rsid w:val="00CA6CA3"/>
    <w:rsid w:val="00CA6D59"/>
    <w:rsid w:val="00CA6E15"/>
    <w:rsid w:val="00CA6F34"/>
    <w:rsid w:val="00CA73B0"/>
    <w:rsid w:val="00CA73CB"/>
    <w:rsid w:val="00CA74BA"/>
    <w:rsid w:val="00CA7C8A"/>
    <w:rsid w:val="00CA7F63"/>
    <w:rsid w:val="00CACE81"/>
    <w:rsid w:val="00CB0126"/>
    <w:rsid w:val="00CB0343"/>
    <w:rsid w:val="00CB067C"/>
    <w:rsid w:val="00CB088E"/>
    <w:rsid w:val="00CB0ED7"/>
    <w:rsid w:val="00CB0F7D"/>
    <w:rsid w:val="00CB1026"/>
    <w:rsid w:val="00CB11CF"/>
    <w:rsid w:val="00CB123C"/>
    <w:rsid w:val="00CB1252"/>
    <w:rsid w:val="00CB1381"/>
    <w:rsid w:val="00CB1421"/>
    <w:rsid w:val="00CB14F0"/>
    <w:rsid w:val="00CB1728"/>
    <w:rsid w:val="00CB1855"/>
    <w:rsid w:val="00CB1A13"/>
    <w:rsid w:val="00CB1B02"/>
    <w:rsid w:val="00CB1E2B"/>
    <w:rsid w:val="00CB23BF"/>
    <w:rsid w:val="00CB2762"/>
    <w:rsid w:val="00CB276D"/>
    <w:rsid w:val="00CB284D"/>
    <w:rsid w:val="00CB2BBE"/>
    <w:rsid w:val="00CB2D69"/>
    <w:rsid w:val="00CB306A"/>
    <w:rsid w:val="00CB30C1"/>
    <w:rsid w:val="00CB3207"/>
    <w:rsid w:val="00CB32B5"/>
    <w:rsid w:val="00CB346B"/>
    <w:rsid w:val="00CB38AF"/>
    <w:rsid w:val="00CB3938"/>
    <w:rsid w:val="00CB3DD9"/>
    <w:rsid w:val="00CB3EE9"/>
    <w:rsid w:val="00CB40C1"/>
    <w:rsid w:val="00CB4157"/>
    <w:rsid w:val="00CB437C"/>
    <w:rsid w:val="00CB43C1"/>
    <w:rsid w:val="00CB44C9"/>
    <w:rsid w:val="00CB4608"/>
    <w:rsid w:val="00CB4772"/>
    <w:rsid w:val="00CB4926"/>
    <w:rsid w:val="00CB4A2B"/>
    <w:rsid w:val="00CB4A50"/>
    <w:rsid w:val="00CB4B27"/>
    <w:rsid w:val="00CB4DCD"/>
    <w:rsid w:val="00CB5045"/>
    <w:rsid w:val="00CB530A"/>
    <w:rsid w:val="00CB53FA"/>
    <w:rsid w:val="00CB573F"/>
    <w:rsid w:val="00CB5A0F"/>
    <w:rsid w:val="00CB5CEC"/>
    <w:rsid w:val="00CB5FBA"/>
    <w:rsid w:val="00CB60C5"/>
    <w:rsid w:val="00CB6129"/>
    <w:rsid w:val="00CB62FC"/>
    <w:rsid w:val="00CB6322"/>
    <w:rsid w:val="00CB6604"/>
    <w:rsid w:val="00CB6892"/>
    <w:rsid w:val="00CB6BD6"/>
    <w:rsid w:val="00CB6BE0"/>
    <w:rsid w:val="00CB6C05"/>
    <w:rsid w:val="00CB70AD"/>
    <w:rsid w:val="00CB70F3"/>
    <w:rsid w:val="00CB7478"/>
    <w:rsid w:val="00CB7577"/>
    <w:rsid w:val="00CB7B5A"/>
    <w:rsid w:val="00CB7C21"/>
    <w:rsid w:val="00CB7F5A"/>
    <w:rsid w:val="00CBE777"/>
    <w:rsid w:val="00CC001E"/>
    <w:rsid w:val="00CC03A2"/>
    <w:rsid w:val="00CC055F"/>
    <w:rsid w:val="00CC0962"/>
    <w:rsid w:val="00CC1098"/>
    <w:rsid w:val="00CC11B8"/>
    <w:rsid w:val="00CC134C"/>
    <w:rsid w:val="00CC18A3"/>
    <w:rsid w:val="00CC1A5C"/>
    <w:rsid w:val="00CC1DE7"/>
    <w:rsid w:val="00CC25D2"/>
    <w:rsid w:val="00CC2604"/>
    <w:rsid w:val="00CC2C97"/>
    <w:rsid w:val="00CC2F34"/>
    <w:rsid w:val="00CC328E"/>
    <w:rsid w:val="00CC347F"/>
    <w:rsid w:val="00CC3787"/>
    <w:rsid w:val="00CC3E4B"/>
    <w:rsid w:val="00CC3FDC"/>
    <w:rsid w:val="00CC4232"/>
    <w:rsid w:val="00CC42FB"/>
    <w:rsid w:val="00CC4399"/>
    <w:rsid w:val="00CC43D4"/>
    <w:rsid w:val="00CC4527"/>
    <w:rsid w:val="00CC45DE"/>
    <w:rsid w:val="00CC4A5E"/>
    <w:rsid w:val="00CC4AD7"/>
    <w:rsid w:val="00CC4B70"/>
    <w:rsid w:val="00CC4FA9"/>
    <w:rsid w:val="00CC5165"/>
    <w:rsid w:val="00CC6218"/>
    <w:rsid w:val="00CC637C"/>
    <w:rsid w:val="00CC65BD"/>
    <w:rsid w:val="00CC668A"/>
    <w:rsid w:val="00CC66FE"/>
    <w:rsid w:val="00CC6777"/>
    <w:rsid w:val="00CC6C54"/>
    <w:rsid w:val="00CC6D18"/>
    <w:rsid w:val="00CC6D96"/>
    <w:rsid w:val="00CC6DD3"/>
    <w:rsid w:val="00CC6E08"/>
    <w:rsid w:val="00CC6EBF"/>
    <w:rsid w:val="00CC6F8C"/>
    <w:rsid w:val="00CC7062"/>
    <w:rsid w:val="00CC706E"/>
    <w:rsid w:val="00CC70AF"/>
    <w:rsid w:val="00CC70CD"/>
    <w:rsid w:val="00CC719B"/>
    <w:rsid w:val="00CC749A"/>
    <w:rsid w:val="00CC7589"/>
    <w:rsid w:val="00CC75E7"/>
    <w:rsid w:val="00CC774B"/>
    <w:rsid w:val="00CC77FC"/>
    <w:rsid w:val="00CC79ED"/>
    <w:rsid w:val="00CC7A34"/>
    <w:rsid w:val="00CC7C3B"/>
    <w:rsid w:val="00CC7CB7"/>
    <w:rsid w:val="00CC7D4B"/>
    <w:rsid w:val="00CC7FEB"/>
    <w:rsid w:val="00CD0346"/>
    <w:rsid w:val="00CD0533"/>
    <w:rsid w:val="00CD055E"/>
    <w:rsid w:val="00CD0623"/>
    <w:rsid w:val="00CD0835"/>
    <w:rsid w:val="00CD0887"/>
    <w:rsid w:val="00CD088F"/>
    <w:rsid w:val="00CD0A4B"/>
    <w:rsid w:val="00CD0B47"/>
    <w:rsid w:val="00CD0BDA"/>
    <w:rsid w:val="00CD0C63"/>
    <w:rsid w:val="00CD0D5D"/>
    <w:rsid w:val="00CD0FE6"/>
    <w:rsid w:val="00CD11C4"/>
    <w:rsid w:val="00CD138D"/>
    <w:rsid w:val="00CD14F9"/>
    <w:rsid w:val="00CD1993"/>
    <w:rsid w:val="00CD1D98"/>
    <w:rsid w:val="00CD1E56"/>
    <w:rsid w:val="00CD1FEA"/>
    <w:rsid w:val="00CD2220"/>
    <w:rsid w:val="00CD226F"/>
    <w:rsid w:val="00CD2285"/>
    <w:rsid w:val="00CD22C0"/>
    <w:rsid w:val="00CD2615"/>
    <w:rsid w:val="00CD26F3"/>
    <w:rsid w:val="00CD27CC"/>
    <w:rsid w:val="00CD2879"/>
    <w:rsid w:val="00CD2A60"/>
    <w:rsid w:val="00CD2AA9"/>
    <w:rsid w:val="00CD2AE3"/>
    <w:rsid w:val="00CD2CA9"/>
    <w:rsid w:val="00CD2E08"/>
    <w:rsid w:val="00CD2E43"/>
    <w:rsid w:val="00CD2E61"/>
    <w:rsid w:val="00CD2F11"/>
    <w:rsid w:val="00CD2F91"/>
    <w:rsid w:val="00CD32C6"/>
    <w:rsid w:val="00CD33F5"/>
    <w:rsid w:val="00CD353E"/>
    <w:rsid w:val="00CD3606"/>
    <w:rsid w:val="00CD38BC"/>
    <w:rsid w:val="00CD3A73"/>
    <w:rsid w:val="00CD3B56"/>
    <w:rsid w:val="00CD3E3A"/>
    <w:rsid w:val="00CD40DA"/>
    <w:rsid w:val="00CD40EF"/>
    <w:rsid w:val="00CD439F"/>
    <w:rsid w:val="00CD43B6"/>
    <w:rsid w:val="00CD44D1"/>
    <w:rsid w:val="00CD4562"/>
    <w:rsid w:val="00CD45DD"/>
    <w:rsid w:val="00CD46DD"/>
    <w:rsid w:val="00CD4731"/>
    <w:rsid w:val="00CD4912"/>
    <w:rsid w:val="00CD4A1A"/>
    <w:rsid w:val="00CD4C9F"/>
    <w:rsid w:val="00CD4F43"/>
    <w:rsid w:val="00CD51EB"/>
    <w:rsid w:val="00CD5289"/>
    <w:rsid w:val="00CD52F6"/>
    <w:rsid w:val="00CD5395"/>
    <w:rsid w:val="00CD5815"/>
    <w:rsid w:val="00CD58B5"/>
    <w:rsid w:val="00CD5AF8"/>
    <w:rsid w:val="00CD5B37"/>
    <w:rsid w:val="00CD5D18"/>
    <w:rsid w:val="00CD5DB6"/>
    <w:rsid w:val="00CD6174"/>
    <w:rsid w:val="00CD61B1"/>
    <w:rsid w:val="00CD6290"/>
    <w:rsid w:val="00CD6292"/>
    <w:rsid w:val="00CD62DC"/>
    <w:rsid w:val="00CD632A"/>
    <w:rsid w:val="00CD6388"/>
    <w:rsid w:val="00CD6B97"/>
    <w:rsid w:val="00CD6CDA"/>
    <w:rsid w:val="00CD6E11"/>
    <w:rsid w:val="00CD6E21"/>
    <w:rsid w:val="00CD6E7B"/>
    <w:rsid w:val="00CD7009"/>
    <w:rsid w:val="00CD744D"/>
    <w:rsid w:val="00CD7466"/>
    <w:rsid w:val="00CD751E"/>
    <w:rsid w:val="00CD7526"/>
    <w:rsid w:val="00CD752F"/>
    <w:rsid w:val="00CD759B"/>
    <w:rsid w:val="00CD75AD"/>
    <w:rsid w:val="00CD7922"/>
    <w:rsid w:val="00CD7ADF"/>
    <w:rsid w:val="00CE003B"/>
    <w:rsid w:val="00CE0258"/>
    <w:rsid w:val="00CE0262"/>
    <w:rsid w:val="00CE065A"/>
    <w:rsid w:val="00CE08E1"/>
    <w:rsid w:val="00CE12BC"/>
    <w:rsid w:val="00CE14C2"/>
    <w:rsid w:val="00CE151F"/>
    <w:rsid w:val="00CE1695"/>
    <w:rsid w:val="00CE176A"/>
    <w:rsid w:val="00CE18E6"/>
    <w:rsid w:val="00CE1A78"/>
    <w:rsid w:val="00CE1A8D"/>
    <w:rsid w:val="00CE1E2D"/>
    <w:rsid w:val="00CE2105"/>
    <w:rsid w:val="00CE213E"/>
    <w:rsid w:val="00CE2569"/>
    <w:rsid w:val="00CE285B"/>
    <w:rsid w:val="00CE2872"/>
    <w:rsid w:val="00CE299F"/>
    <w:rsid w:val="00CE2B46"/>
    <w:rsid w:val="00CE2C8A"/>
    <w:rsid w:val="00CE318D"/>
    <w:rsid w:val="00CE31A4"/>
    <w:rsid w:val="00CE343E"/>
    <w:rsid w:val="00CE3479"/>
    <w:rsid w:val="00CE363E"/>
    <w:rsid w:val="00CE3682"/>
    <w:rsid w:val="00CE38FD"/>
    <w:rsid w:val="00CE3B1A"/>
    <w:rsid w:val="00CE3D5A"/>
    <w:rsid w:val="00CE4035"/>
    <w:rsid w:val="00CE4117"/>
    <w:rsid w:val="00CE44F6"/>
    <w:rsid w:val="00CE4B3C"/>
    <w:rsid w:val="00CE50E2"/>
    <w:rsid w:val="00CE560D"/>
    <w:rsid w:val="00CE5992"/>
    <w:rsid w:val="00CE59BF"/>
    <w:rsid w:val="00CE59D2"/>
    <w:rsid w:val="00CE5A48"/>
    <w:rsid w:val="00CE5CA4"/>
    <w:rsid w:val="00CE5EDB"/>
    <w:rsid w:val="00CE627C"/>
    <w:rsid w:val="00CE6948"/>
    <w:rsid w:val="00CE6998"/>
    <w:rsid w:val="00CE6A66"/>
    <w:rsid w:val="00CE6B05"/>
    <w:rsid w:val="00CE6B23"/>
    <w:rsid w:val="00CE73DF"/>
    <w:rsid w:val="00CE74B4"/>
    <w:rsid w:val="00CE756D"/>
    <w:rsid w:val="00CE7709"/>
    <w:rsid w:val="00CE771B"/>
    <w:rsid w:val="00CE7956"/>
    <w:rsid w:val="00CE7B67"/>
    <w:rsid w:val="00CE7CC1"/>
    <w:rsid w:val="00CE7E76"/>
    <w:rsid w:val="00CE7EB0"/>
    <w:rsid w:val="00CEA39B"/>
    <w:rsid w:val="00CF01C6"/>
    <w:rsid w:val="00CF05A9"/>
    <w:rsid w:val="00CF0789"/>
    <w:rsid w:val="00CF0A58"/>
    <w:rsid w:val="00CF0B43"/>
    <w:rsid w:val="00CF0D41"/>
    <w:rsid w:val="00CF12EA"/>
    <w:rsid w:val="00CF12FC"/>
    <w:rsid w:val="00CF14C4"/>
    <w:rsid w:val="00CF151C"/>
    <w:rsid w:val="00CF1741"/>
    <w:rsid w:val="00CF1778"/>
    <w:rsid w:val="00CF1828"/>
    <w:rsid w:val="00CF1EC1"/>
    <w:rsid w:val="00CF20CB"/>
    <w:rsid w:val="00CF21E9"/>
    <w:rsid w:val="00CF226A"/>
    <w:rsid w:val="00CF2329"/>
    <w:rsid w:val="00CF2497"/>
    <w:rsid w:val="00CF2551"/>
    <w:rsid w:val="00CF2AF4"/>
    <w:rsid w:val="00CF2D84"/>
    <w:rsid w:val="00CF2FDB"/>
    <w:rsid w:val="00CF328C"/>
    <w:rsid w:val="00CF34E7"/>
    <w:rsid w:val="00CF3559"/>
    <w:rsid w:val="00CF35E4"/>
    <w:rsid w:val="00CF3606"/>
    <w:rsid w:val="00CF3701"/>
    <w:rsid w:val="00CF3704"/>
    <w:rsid w:val="00CF3AD3"/>
    <w:rsid w:val="00CF3D45"/>
    <w:rsid w:val="00CF3D66"/>
    <w:rsid w:val="00CF3DA4"/>
    <w:rsid w:val="00CF4092"/>
    <w:rsid w:val="00CF4154"/>
    <w:rsid w:val="00CF41DD"/>
    <w:rsid w:val="00CF43E5"/>
    <w:rsid w:val="00CF475C"/>
    <w:rsid w:val="00CF487C"/>
    <w:rsid w:val="00CF48C5"/>
    <w:rsid w:val="00CF495A"/>
    <w:rsid w:val="00CF4F6D"/>
    <w:rsid w:val="00CF5102"/>
    <w:rsid w:val="00CF5121"/>
    <w:rsid w:val="00CF5173"/>
    <w:rsid w:val="00CF54F3"/>
    <w:rsid w:val="00CF5612"/>
    <w:rsid w:val="00CF58F9"/>
    <w:rsid w:val="00CF5975"/>
    <w:rsid w:val="00CF59D7"/>
    <w:rsid w:val="00CF5A95"/>
    <w:rsid w:val="00CF5E75"/>
    <w:rsid w:val="00CF5FBB"/>
    <w:rsid w:val="00CF60EE"/>
    <w:rsid w:val="00CF610B"/>
    <w:rsid w:val="00CF63D5"/>
    <w:rsid w:val="00CF6679"/>
    <w:rsid w:val="00CF66A3"/>
    <w:rsid w:val="00CF69DD"/>
    <w:rsid w:val="00CF6A33"/>
    <w:rsid w:val="00CF6DAF"/>
    <w:rsid w:val="00CF6DF3"/>
    <w:rsid w:val="00CF6FED"/>
    <w:rsid w:val="00CF7089"/>
    <w:rsid w:val="00CF7464"/>
    <w:rsid w:val="00CF75D6"/>
    <w:rsid w:val="00CF7627"/>
    <w:rsid w:val="00CF7990"/>
    <w:rsid w:val="00CF7A88"/>
    <w:rsid w:val="00CF7B2B"/>
    <w:rsid w:val="00CF7BAC"/>
    <w:rsid w:val="00CF7CDB"/>
    <w:rsid w:val="00CF7F8E"/>
    <w:rsid w:val="00D0022F"/>
    <w:rsid w:val="00D003F7"/>
    <w:rsid w:val="00D0043A"/>
    <w:rsid w:val="00D00486"/>
    <w:rsid w:val="00D0065E"/>
    <w:rsid w:val="00D006AD"/>
    <w:rsid w:val="00D0071F"/>
    <w:rsid w:val="00D00915"/>
    <w:rsid w:val="00D00BA3"/>
    <w:rsid w:val="00D00D6A"/>
    <w:rsid w:val="00D00EC0"/>
    <w:rsid w:val="00D00FD8"/>
    <w:rsid w:val="00D01259"/>
    <w:rsid w:val="00D01605"/>
    <w:rsid w:val="00D0166D"/>
    <w:rsid w:val="00D016DC"/>
    <w:rsid w:val="00D017C6"/>
    <w:rsid w:val="00D018DA"/>
    <w:rsid w:val="00D01B88"/>
    <w:rsid w:val="00D01D7F"/>
    <w:rsid w:val="00D0204B"/>
    <w:rsid w:val="00D020AB"/>
    <w:rsid w:val="00D022A2"/>
    <w:rsid w:val="00D023D1"/>
    <w:rsid w:val="00D02451"/>
    <w:rsid w:val="00D0245E"/>
    <w:rsid w:val="00D027FE"/>
    <w:rsid w:val="00D02AA5"/>
    <w:rsid w:val="00D02B16"/>
    <w:rsid w:val="00D02B6E"/>
    <w:rsid w:val="00D0306B"/>
    <w:rsid w:val="00D03163"/>
    <w:rsid w:val="00D0316F"/>
    <w:rsid w:val="00D03670"/>
    <w:rsid w:val="00D037B6"/>
    <w:rsid w:val="00D0394D"/>
    <w:rsid w:val="00D03AFA"/>
    <w:rsid w:val="00D03CDF"/>
    <w:rsid w:val="00D03CE1"/>
    <w:rsid w:val="00D03F83"/>
    <w:rsid w:val="00D0411E"/>
    <w:rsid w:val="00D04254"/>
    <w:rsid w:val="00D04309"/>
    <w:rsid w:val="00D044A9"/>
    <w:rsid w:val="00D04627"/>
    <w:rsid w:val="00D0486E"/>
    <w:rsid w:val="00D04A34"/>
    <w:rsid w:val="00D04B32"/>
    <w:rsid w:val="00D04F00"/>
    <w:rsid w:val="00D05035"/>
    <w:rsid w:val="00D05126"/>
    <w:rsid w:val="00D054E8"/>
    <w:rsid w:val="00D0552E"/>
    <w:rsid w:val="00D05811"/>
    <w:rsid w:val="00D059F0"/>
    <w:rsid w:val="00D05EE6"/>
    <w:rsid w:val="00D0609D"/>
    <w:rsid w:val="00D060AA"/>
    <w:rsid w:val="00D0618D"/>
    <w:rsid w:val="00D06206"/>
    <w:rsid w:val="00D06908"/>
    <w:rsid w:val="00D06A99"/>
    <w:rsid w:val="00D06B7A"/>
    <w:rsid w:val="00D06D0F"/>
    <w:rsid w:val="00D06F0D"/>
    <w:rsid w:val="00D071E1"/>
    <w:rsid w:val="00D071FB"/>
    <w:rsid w:val="00D072C5"/>
    <w:rsid w:val="00D07413"/>
    <w:rsid w:val="00D0747A"/>
    <w:rsid w:val="00D0772D"/>
    <w:rsid w:val="00D07730"/>
    <w:rsid w:val="00D07A5D"/>
    <w:rsid w:val="00D07AD9"/>
    <w:rsid w:val="00D07B4E"/>
    <w:rsid w:val="00D07CB0"/>
    <w:rsid w:val="00D07CEF"/>
    <w:rsid w:val="00D07F7F"/>
    <w:rsid w:val="00D07FBF"/>
    <w:rsid w:val="00D1002F"/>
    <w:rsid w:val="00D10344"/>
    <w:rsid w:val="00D1047F"/>
    <w:rsid w:val="00D10D3C"/>
    <w:rsid w:val="00D11120"/>
    <w:rsid w:val="00D1135E"/>
    <w:rsid w:val="00D1173F"/>
    <w:rsid w:val="00D11788"/>
    <w:rsid w:val="00D1188D"/>
    <w:rsid w:val="00D11AA6"/>
    <w:rsid w:val="00D11D77"/>
    <w:rsid w:val="00D11FCA"/>
    <w:rsid w:val="00D12300"/>
    <w:rsid w:val="00D1233D"/>
    <w:rsid w:val="00D1249B"/>
    <w:rsid w:val="00D126E0"/>
    <w:rsid w:val="00D12D43"/>
    <w:rsid w:val="00D12D54"/>
    <w:rsid w:val="00D12D58"/>
    <w:rsid w:val="00D12D99"/>
    <w:rsid w:val="00D135D3"/>
    <w:rsid w:val="00D135FC"/>
    <w:rsid w:val="00D137D9"/>
    <w:rsid w:val="00D13B10"/>
    <w:rsid w:val="00D13D3A"/>
    <w:rsid w:val="00D13D64"/>
    <w:rsid w:val="00D13D91"/>
    <w:rsid w:val="00D14045"/>
    <w:rsid w:val="00D14092"/>
    <w:rsid w:val="00D140F3"/>
    <w:rsid w:val="00D141E8"/>
    <w:rsid w:val="00D14330"/>
    <w:rsid w:val="00D1434A"/>
    <w:rsid w:val="00D143AF"/>
    <w:rsid w:val="00D14787"/>
    <w:rsid w:val="00D149C0"/>
    <w:rsid w:val="00D14C6E"/>
    <w:rsid w:val="00D14CE1"/>
    <w:rsid w:val="00D14DF7"/>
    <w:rsid w:val="00D14E52"/>
    <w:rsid w:val="00D15029"/>
    <w:rsid w:val="00D1506D"/>
    <w:rsid w:val="00D151BD"/>
    <w:rsid w:val="00D15485"/>
    <w:rsid w:val="00D154F1"/>
    <w:rsid w:val="00D159FD"/>
    <w:rsid w:val="00D15B1E"/>
    <w:rsid w:val="00D15BE7"/>
    <w:rsid w:val="00D15C81"/>
    <w:rsid w:val="00D16052"/>
    <w:rsid w:val="00D16447"/>
    <w:rsid w:val="00D1651D"/>
    <w:rsid w:val="00D16968"/>
    <w:rsid w:val="00D1699E"/>
    <w:rsid w:val="00D16A4A"/>
    <w:rsid w:val="00D16B00"/>
    <w:rsid w:val="00D170CD"/>
    <w:rsid w:val="00D1718C"/>
    <w:rsid w:val="00D171AB"/>
    <w:rsid w:val="00D171E5"/>
    <w:rsid w:val="00D176F2"/>
    <w:rsid w:val="00D1786C"/>
    <w:rsid w:val="00D17A12"/>
    <w:rsid w:val="00D17A54"/>
    <w:rsid w:val="00D17AC0"/>
    <w:rsid w:val="00D17ADE"/>
    <w:rsid w:val="00D17F97"/>
    <w:rsid w:val="00D200BD"/>
    <w:rsid w:val="00D201AD"/>
    <w:rsid w:val="00D2025C"/>
    <w:rsid w:val="00D20323"/>
    <w:rsid w:val="00D20579"/>
    <w:rsid w:val="00D20672"/>
    <w:rsid w:val="00D2070E"/>
    <w:rsid w:val="00D20901"/>
    <w:rsid w:val="00D209DF"/>
    <w:rsid w:val="00D20ADC"/>
    <w:rsid w:val="00D20D6F"/>
    <w:rsid w:val="00D20DE9"/>
    <w:rsid w:val="00D20E93"/>
    <w:rsid w:val="00D20EB5"/>
    <w:rsid w:val="00D20F62"/>
    <w:rsid w:val="00D2110C"/>
    <w:rsid w:val="00D21111"/>
    <w:rsid w:val="00D21501"/>
    <w:rsid w:val="00D21514"/>
    <w:rsid w:val="00D2182D"/>
    <w:rsid w:val="00D2194E"/>
    <w:rsid w:val="00D21A79"/>
    <w:rsid w:val="00D21CA2"/>
    <w:rsid w:val="00D21E8A"/>
    <w:rsid w:val="00D21FE8"/>
    <w:rsid w:val="00D220E3"/>
    <w:rsid w:val="00D22226"/>
    <w:rsid w:val="00D223BB"/>
    <w:rsid w:val="00D224F3"/>
    <w:rsid w:val="00D22C07"/>
    <w:rsid w:val="00D22E2B"/>
    <w:rsid w:val="00D22F02"/>
    <w:rsid w:val="00D22FB2"/>
    <w:rsid w:val="00D23191"/>
    <w:rsid w:val="00D23219"/>
    <w:rsid w:val="00D233F1"/>
    <w:rsid w:val="00D234A9"/>
    <w:rsid w:val="00D236B5"/>
    <w:rsid w:val="00D23935"/>
    <w:rsid w:val="00D23A53"/>
    <w:rsid w:val="00D23AE2"/>
    <w:rsid w:val="00D23AFB"/>
    <w:rsid w:val="00D23B56"/>
    <w:rsid w:val="00D23D16"/>
    <w:rsid w:val="00D23FDA"/>
    <w:rsid w:val="00D24194"/>
    <w:rsid w:val="00D244D2"/>
    <w:rsid w:val="00D245F2"/>
    <w:rsid w:val="00D24D7A"/>
    <w:rsid w:val="00D2521B"/>
    <w:rsid w:val="00D25310"/>
    <w:rsid w:val="00D2533C"/>
    <w:rsid w:val="00D256F6"/>
    <w:rsid w:val="00D25734"/>
    <w:rsid w:val="00D257C8"/>
    <w:rsid w:val="00D257CD"/>
    <w:rsid w:val="00D257D4"/>
    <w:rsid w:val="00D2581E"/>
    <w:rsid w:val="00D25CFD"/>
    <w:rsid w:val="00D25DC2"/>
    <w:rsid w:val="00D25E9E"/>
    <w:rsid w:val="00D25EC4"/>
    <w:rsid w:val="00D263A2"/>
    <w:rsid w:val="00D2681A"/>
    <w:rsid w:val="00D2683E"/>
    <w:rsid w:val="00D269C0"/>
    <w:rsid w:val="00D269D5"/>
    <w:rsid w:val="00D269E5"/>
    <w:rsid w:val="00D27074"/>
    <w:rsid w:val="00D270AF"/>
    <w:rsid w:val="00D272B5"/>
    <w:rsid w:val="00D2743D"/>
    <w:rsid w:val="00D277A7"/>
    <w:rsid w:val="00D277DA"/>
    <w:rsid w:val="00D278BB"/>
    <w:rsid w:val="00D27A3A"/>
    <w:rsid w:val="00D27A4B"/>
    <w:rsid w:val="00D27CA9"/>
    <w:rsid w:val="00D27D61"/>
    <w:rsid w:val="00D27EF2"/>
    <w:rsid w:val="00D27EFD"/>
    <w:rsid w:val="00D305A2"/>
    <w:rsid w:val="00D30856"/>
    <w:rsid w:val="00D30EEF"/>
    <w:rsid w:val="00D31177"/>
    <w:rsid w:val="00D311AF"/>
    <w:rsid w:val="00D313DB"/>
    <w:rsid w:val="00D314FB"/>
    <w:rsid w:val="00D31999"/>
    <w:rsid w:val="00D31A51"/>
    <w:rsid w:val="00D31B3C"/>
    <w:rsid w:val="00D31BC8"/>
    <w:rsid w:val="00D31D02"/>
    <w:rsid w:val="00D31DEF"/>
    <w:rsid w:val="00D31F64"/>
    <w:rsid w:val="00D32044"/>
    <w:rsid w:val="00D3286C"/>
    <w:rsid w:val="00D32A04"/>
    <w:rsid w:val="00D32D3B"/>
    <w:rsid w:val="00D33213"/>
    <w:rsid w:val="00D332C5"/>
    <w:rsid w:val="00D33445"/>
    <w:rsid w:val="00D33E41"/>
    <w:rsid w:val="00D34090"/>
    <w:rsid w:val="00D34164"/>
    <w:rsid w:val="00D3442C"/>
    <w:rsid w:val="00D34575"/>
    <w:rsid w:val="00D346AD"/>
    <w:rsid w:val="00D34719"/>
    <w:rsid w:val="00D3479B"/>
    <w:rsid w:val="00D348D2"/>
    <w:rsid w:val="00D34C14"/>
    <w:rsid w:val="00D34F0E"/>
    <w:rsid w:val="00D34F24"/>
    <w:rsid w:val="00D3517A"/>
    <w:rsid w:val="00D35471"/>
    <w:rsid w:val="00D35627"/>
    <w:rsid w:val="00D35EC1"/>
    <w:rsid w:val="00D35F5D"/>
    <w:rsid w:val="00D35FEE"/>
    <w:rsid w:val="00D36044"/>
    <w:rsid w:val="00D3605D"/>
    <w:rsid w:val="00D36155"/>
    <w:rsid w:val="00D36350"/>
    <w:rsid w:val="00D3641B"/>
    <w:rsid w:val="00D36637"/>
    <w:rsid w:val="00D369A4"/>
    <w:rsid w:val="00D36B40"/>
    <w:rsid w:val="00D36C8C"/>
    <w:rsid w:val="00D36D56"/>
    <w:rsid w:val="00D36E90"/>
    <w:rsid w:val="00D36EC9"/>
    <w:rsid w:val="00D36FF5"/>
    <w:rsid w:val="00D3722F"/>
    <w:rsid w:val="00D37258"/>
    <w:rsid w:val="00D372CD"/>
    <w:rsid w:val="00D377BC"/>
    <w:rsid w:val="00D37930"/>
    <w:rsid w:val="00D379F8"/>
    <w:rsid w:val="00D37B60"/>
    <w:rsid w:val="00D37C40"/>
    <w:rsid w:val="00D37E2E"/>
    <w:rsid w:val="00D37FA3"/>
    <w:rsid w:val="00D3C001"/>
    <w:rsid w:val="00D400EA"/>
    <w:rsid w:val="00D4027A"/>
    <w:rsid w:val="00D40348"/>
    <w:rsid w:val="00D4040C"/>
    <w:rsid w:val="00D4044D"/>
    <w:rsid w:val="00D4058B"/>
    <w:rsid w:val="00D405E6"/>
    <w:rsid w:val="00D408DC"/>
    <w:rsid w:val="00D40DD4"/>
    <w:rsid w:val="00D4129D"/>
    <w:rsid w:val="00D41592"/>
    <w:rsid w:val="00D41683"/>
    <w:rsid w:val="00D41821"/>
    <w:rsid w:val="00D41860"/>
    <w:rsid w:val="00D41965"/>
    <w:rsid w:val="00D41D03"/>
    <w:rsid w:val="00D41D8E"/>
    <w:rsid w:val="00D41F22"/>
    <w:rsid w:val="00D41F61"/>
    <w:rsid w:val="00D42091"/>
    <w:rsid w:val="00D42106"/>
    <w:rsid w:val="00D42149"/>
    <w:rsid w:val="00D421B3"/>
    <w:rsid w:val="00D422A9"/>
    <w:rsid w:val="00D42358"/>
    <w:rsid w:val="00D423CB"/>
    <w:rsid w:val="00D4241C"/>
    <w:rsid w:val="00D4242C"/>
    <w:rsid w:val="00D42575"/>
    <w:rsid w:val="00D425D6"/>
    <w:rsid w:val="00D4275C"/>
    <w:rsid w:val="00D428F1"/>
    <w:rsid w:val="00D42DE3"/>
    <w:rsid w:val="00D42EF0"/>
    <w:rsid w:val="00D43159"/>
    <w:rsid w:val="00D4337C"/>
    <w:rsid w:val="00D43403"/>
    <w:rsid w:val="00D43495"/>
    <w:rsid w:val="00D438D9"/>
    <w:rsid w:val="00D43911"/>
    <w:rsid w:val="00D43B28"/>
    <w:rsid w:val="00D43CD9"/>
    <w:rsid w:val="00D43F72"/>
    <w:rsid w:val="00D44007"/>
    <w:rsid w:val="00D44316"/>
    <w:rsid w:val="00D445A9"/>
    <w:rsid w:val="00D446AB"/>
    <w:rsid w:val="00D44789"/>
    <w:rsid w:val="00D44861"/>
    <w:rsid w:val="00D44C44"/>
    <w:rsid w:val="00D44D3A"/>
    <w:rsid w:val="00D44DBD"/>
    <w:rsid w:val="00D45070"/>
    <w:rsid w:val="00D45372"/>
    <w:rsid w:val="00D4544A"/>
    <w:rsid w:val="00D45487"/>
    <w:rsid w:val="00D45B98"/>
    <w:rsid w:val="00D45CDD"/>
    <w:rsid w:val="00D45E1C"/>
    <w:rsid w:val="00D45E82"/>
    <w:rsid w:val="00D46001"/>
    <w:rsid w:val="00D461F5"/>
    <w:rsid w:val="00D464B5"/>
    <w:rsid w:val="00D464F8"/>
    <w:rsid w:val="00D4650A"/>
    <w:rsid w:val="00D46630"/>
    <w:rsid w:val="00D46A37"/>
    <w:rsid w:val="00D46A59"/>
    <w:rsid w:val="00D46B21"/>
    <w:rsid w:val="00D46CB2"/>
    <w:rsid w:val="00D46D2A"/>
    <w:rsid w:val="00D478A1"/>
    <w:rsid w:val="00D47A18"/>
    <w:rsid w:val="00D47A83"/>
    <w:rsid w:val="00D47CA5"/>
    <w:rsid w:val="00D47DAE"/>
    <w:rsid w:val="00D5020B"/>
    <w:rsid w:val="00D507ED"/>
    <w:rsid w:val="00D510E7"/>
    <w:rsid w:val="00D5122F"/>
    <w:rsid w:val="00D51595"/>
    <w:rsid w:val="00D515EE"/>
    <w:rsid w:val="00D51D36"/>
    <w:rsid w:val="00D51EB7"/>
    <w:rsid w:val="00D52121"/>
    <w:rsid w:val="00D52271"/>
    <w:rsid w:val="00D522BB"/>
    <w:rsid w:val="00D527AF"/>
    <w:rsid w:val="00D52A1E"/>
    <w:rsid w:val="00D52F94"/>
    <w:rsid w:val="00D53120"/>
    <w:rsid w:val="00D53382"/>
    <w:rsid w:val="00D533E7"/>
    <w:rsid w:val="00D53B55"/>
    <w:rsid w:val="00D53D4A"/>
    <w:rsid w:val="00D53E9A"/>
    <w:rsid w:val="00D54072"/>
    <w:rsid w:val="00D540F6"/>
    <w:rsid w:val="00D5416D"/>
    <w:rsid w:val="00D542B6"/>
    <w:rsid w:val="00D546E7"/>
    <w:rsid w:val="00D54A65"/>
    <w:rsid w:val="00D54AC3"/>
    <w:rsid w:val="00D54B2A"/>
    <w:rsid w:val="00D54DC3"/>
    <w:rsid w:val="00D54F4B"/>
    <w:rsid w:val="00D55009"/>
    <w:rsid w:val="00D55090"/>
    <w:rsid w:val="00D552E5"/>
    <w:rsid w:val="00D5533E"/>
    <w:rsid w:val="00D55606"/>
    <w:rsid w:val="00D55A04"/>
    <w:rsid w:val="00D55BE0"/>
    <w:rsid w:val="00D55BE3"/>
    <w:rsid w:val="00D55C82"/>
    <w:rsid w:val="00D56002"/>
    <w:rsid w:val="00D5609D"/>
    <w:rsid w:val="00D5623D"/>
    <w:rsid w:val="00D5628C"/>
    <w:rsid w:val="00D5637C"/>
    <w:rsid w:val="00D56761"/>
    <w:rsid w:val="00D56E85"/>
    <w:rsid w:val="00D571CA"/>
    <w:rsid w:val="00D57204"/>
    <w:rsid w:val="00D5769F"/>
    <w:rsid w:val="00D576A9"/>
    <w:rsid w:val="00D57955"/>
    <w:rsid w:val="00D579D7"/>
    <w:rsid w:val="00D57CBE"/>
    <w:rsid w:val="00D57E3F"/>
    <w:rsid w:val="00D60007"/>
    <w:rsid w:val="00D600F8"/>
    <w:rsid w:val="00D60418"/>
    <w:rsid w:val="00D6041F"/>
    <w:rsid w:val="00D6051D"/>
    <w:rsid w:val="00D60AB2"/>
    <w:rsid w:val="00D60D9F"/>
    <w:rsid w:val="00D6124A"/>
    <w:rsid w:val="00D616A5"/>
    <w:rsid w:val="00D619A7"/>
    <w:rsid w:val="00D61BFA"/>
    <w:rsid w:val="00D61DC8"/>
    <w:rsid w:val="00D61E13"/>
    <w:rsid w:val="00D61FCF"/>
    <w:rsid w:val="00D62591"/>
    <w:rsid w:val="00D62712"/>
    <w:rsid w:val="00D6282D"/>
    <w:rsid w:val="00D62A2F"/>
    <w:rsid w:val="00D62B13"/>
    <w:rsid w:val="00D62C5B"/>
    <w:rsid w:val="00D62C86"/>
    <w:rsid w:val="00D62E30"/>
    <w:rsid w:val="00D62F28"/>
    <w:rsid w:val="00D62FD5"/>
    <w:rsid w:val="00D6303C"/>
    <w:rsid w:val="00D633AC"/>
    <w:rsid w:val="00D635F1"/>
    <w:rsid w:val="00D63CAB"/>
    <w:rsid w:val="00D63CB7"/>
    <w:rsid w:val="00D63E18"/>
    <w:rsid w:val="00D63FA6"/>
    <w:rsid w:val="00D63FCD"/>
    <w:rsid w:val="00D642EA"/>
    <w:rsid w:val="00D64399"/>
    <w:rsid w:val="00D6446C"/>
    <w:rsid w:val="00D6492A"/>
    <w:rsid w:val="00D64A62"/>
    <w:rsid w:val="00D64CEB"/>
    <w:rsid w:val="00D64EF5"/>
    <w:rsid w:val="00D64FEB"/>
    <w:rsid w:val="00D6511A"/>
    <w:rsid w:val="00D652A5"/>
    <w:rsid w:val="00D6530F"/>
    <w:rsid w:val="00D6558F"/>
    <w:rsid w:val="00D655B7"/>
    <w:rsid w:val="00D6561B"/>
    <w:rsid w:val="00D65716"/>
    <w:rsid w:val="00D65A19"/>
    <w:rsid w:val="00D65BF6"/>
    <w:rsid w:val="00D65D02"/>
    <w:rsid w:val="00D65E32"/>
    <w:rsid w:val="00D66097"/>
    <w:rsid w:val="00D66153"/>
    <w:rsid w:val="00D667F3"/>
    <w:rsid w:val="00D668C9"/>
    <w:rsid w:val="00D66BD0"/>
    <w:rsid w:val="00D66BDD"/>
    <w:rsid w:val="00D66C43"/>
    <w:rsid w:val="00D66F2A"/>
    <w:rsid w:val="00D66F43"/>
    <w:rsid w:val="00D672B4"/>
    <w:rsid w:val="00D672E1"/>
    <w:rsid w:val="00D67323"/>
    <w:rsid w:val="00D6741B"/>
    <w:rsid w:val="00D67A81"/>
    <w:rsid w:val="00D70054"/>
    <w:rsid w:val="00D7024F"/>
    <w:rsid w:val="00D7032E"/>
    <w:rsid w:val="00D7057C"/>
    <w:rsid w:val="00D7074D"/>
    <w:rsid w:val="00D70750"/>
    <w:rsid w:val="00D70962"/>
    <w:rsid w:val="00D70D46"/>
    <w:rsid w:val="00D70E20"/>
    <w:rsid w:val="00D715F4"/>
    <w:rsid w:val="00D7165B"/>
    <w:rsid w:val="00D717A4"/>
    <w:rsid w:val="00D71AA3"/>
    <w:rsid w:val="00D71B13"/>
    <w:rsid w:val="00D71B74"/>
    <w:rsid w:val="00D71C12"/>
    <w:rsid w:val="00D7202F"/>
    <w:rsid w:val="00D72110"/>
    <w:rsid w:val="00D7221F"/>
    <w:rsid w:val="00D726AF"/>
    <w:rsid w:val="00D729B1"/>
    <w:rsid w:val="00D72D85"/>
    <w:rsid w:val="00D72DF4"/>
    <w:rsid w:val="00D72FF6"/>
    <w:rsid w:val="00D73402"/>
    <w:rsid w:val="00D7347F"/>
    <w:rsid w:val="00D7374E"/>
    <w:rsid w:val="00D73A2E"/>
    <w:rsid w:val="00D73C2D"/>
    <w:rsid w:val="00D73D8F"/>
    <w:rsid w:val="00D74576"/>
    <w:rsid w:val="00D748EF"/>
    <w:rsid w:val="00D74F1E"/>
    <w:rsid w:val="00D75009"/>
    <w:rsid w:val="00D75075"/>
    <w:rsid w:val="00D75159"/>
    <w:rsid w:val="00D752C4"/>
    <w:rsid w:val="00D75453"/>
    <w:rsid w:val="00D754C4"/>
    <w:rsid w:val="00D755C2"/>
    <w:rsid w:val="00D755E3"/>
    <w:rsid w:val="00D757E5"/>
    <w:rsid w:val="00D75810"/>
    <w:rsid w:val="00D75CA8"/>
    <w:rsid w:val="00D75D4B"/>
    <w:rsid w:val="00D75DB7"/>
    <w:rsid w:val="00D75F04"/>
    <w:rsid w:val="00D75F62"/>
    <w:rsid w:val="00D76010"/>
    <w:rsid w:val="00D7616D"/>
    <w:rsid w:val="00D762A7"/>
    <w:rsid w:val="00D7636C"/>
    <w:rsid w:val="00D764EC"/>
    <w:rsid w:val="00D76538"/>
    <w:rsid w:val="00D76724"/>
    <w:rsid w:val="00D76DCF"/>
    <w:rsid w:val="00D76FEF"/>
    <w:rsid w:val="00D770B9"/>
    <w:rsid w:val="00D774C9"/>
    <w:rsid w:val="00D774D6"/>
    <w:rsid w:val="00D77B9B"/>
    <w:rsid w:val="00D77E6D"/>
    <w:rsid w:val="00D8040E"/>
    <w:rsid w:val="00D80743"/>
    <w:rsid w:val="00D8098D"/>
    <w:rsid w:val="00D80CDE"/>
    <w:rsid w:val="00D8114D"/>
    <w:rsid w:val="00D813AF"/>
    <w:rsid w:val="00D813BD"/>
    <w:rsid w:val="00D8185C"/>
    <w:rsid w:val="00D81AF7"/>
    <w:rsid w:val="00D81CE0"/>
    <w:rsid w:val="00D81D48"/>
    <w:rsid w:val="00D81D68"/>
    <w:rsid w:val="00D82206"/>
    <w:rsid w:val="00D82401"/>
    <w:rsid w:val="00D8244D"/>
    <w:rsid w:val="00D825F8"/>
    <w:rsid w:val="00D8260E"/>
    <w:rsid w:val="00D82641"/>
    <w:rsid w:val="00D82748"/>
    <w:rsid w:val="00D827EA"/>
    <w:rsid w:val="00D82983"/>
    <w:rsid w:val="00D829C3"/>
    <w:rsid w:val="00D82C3D"/>
    <w:rsid w:val="00D82E43"/>
    <w:rsid w:val="00D82F1B"/>
    <w:rsid w:val="00D832AC"/>
    <w:rsid w:val="00D8369A"/>
    <w:rsid w:val="00D8390E"/>
    <w:rsid w:val="00D83AF3"/>
    <w:rsid w:val="00D83D71"/>
    <w:rsid w:val="00D8410A"/>
    <w:rsid w:val="00D84112"/>
    <w:rsid w:val="00D841AD"/>
    <w:rsid w:val="00D843C4"/>
    <w:rsid w:val="00D848FD"/>
    <w:rsid w:val="00D84ADA"/>
    <w:rsid w:val="00D84B45"/>
    <w:rsid w:val="00D84E78"/>
    <w:rsid w:val="00D84E90"/>
    <w:rsid w:val="00D84EEF"/>
    <w:rsid w:val="00D854FE"/>
    <w:rsid w:val="00D85631"/>
    <w:rsid w:val="00D856D6"/>
    <w:rsid w:val="00D85958"/>
    <w:rsid w:val="00D85DD2"/>
    <w:rsid w:val="00D85E80"/>
    <w:rsid w:val="00D85EA3"/>
    <w:rsid w:val="00D862D7"/>
    <w:rsid w:val="00D862FA"/>
    <w:rsid w:val="00D865E3"/>
    <w:rsid w:val="00D867E0"/>
    <w:rsid w:val="00D86BD9"/>
    <w:rsid w:val="00D86E88"/>
    <w:rsid w:val="00D87188"/>
    <w:rsid w:val="00D87347"/>
    <w:rsid w:val="00D8774C"/>
    <w:rsid w:val="00D87864"/>
    <w:rsid w:val="00D87922"/>
    <w:rsid w:val="00D87980"/>
    <w:rsid w:val="00D87FB4"/>
    <w:rsid w:val="00D9015E"/>
    <w:rsid w:val="00D902DC"/>
    <w:rsid w:val="00D902F4"/>
    <w:rsid w:val="00D9038A"/>
    <w:rsid w:val="00D90801"/>
    <w:rsid w:val="00D9082B"/>
    <w:rsid w:val="00D90CBD"/>
    <w:rsid w:val="00D90DBE"/>
    <w:rsid w:val="00D90EA5"/>
    <w:rsid w:val="00D90EFD"/>
    <w:rsid w:val="00D912BA"/>
    <w:rsid w:val="00D91490"/>
    <w:rsid w:val="00D9160D"/>
    <w:rsid w:val="00D91800"/>
    <w:rsid w:val="00D91FFF"/>
    <w:rsid w:val="00D92275"/>
    <w:rsid w:val="00D9252D"/>
    <w:rsid w:val="00D92565"/>
    <w:rsid w:val="00D9263E"/>
    <w:rsid w:val="00D92817"/>
    <w:rsid w:val="00D92BAD"/>
    <w:rsid w:val="00D92C2B"/>
    <w:rsid w:val="00D92E91"/>
    <w:rsid w:val="00D92F40"/>
    <w:rsid w:val="00D93402"/>
    <w:rsid w:val="00D93459"/>
    <w:rsid w:val="00D934DF"/>
    <w:rsid w:val="00D9354A"/>
    <w:rsid w:val="00D938C7"/>
    <w:rsid w:val="00D938F2"/>
    <w:rsid w:val="00D939D8"/>
    <w:rsid w:val="00D93B07"/>
    <w:rsid w:val="00D93BAF"/>
    <w:rsid w:val="00D942FA"/>
    <w:rsid w:val="00D9467F"/>
    <w:rsid w:val="00D946C9"/>
    <w:rsid w:val="00D94747"/>
    <w:rsid w:val="00D947CD"/>
    <w:rsid w:val="00D949C2"/>
    <w:rsid w:val="00D94BB0"/>
    <w:rsid w:val="00D94C81"/>
    <w:rsid w:val="00D94E4E"/>
    <w:rsid w:val="00D94E9A"/>
    <w:rsid w:val="00D94EA3"/>
    <w:rsid w:val="00D94F42"/>
    <w:rsid w:val="00D95278"/>
    <w:rsid w:val="00D953BF"/>
    <w:rsid w:val="00D953D9"/>
    <w:rsid w:val="00D954FF"/>
    <w:rsid w:val="00D95546"/>
    <w:rsid w:val="00D955CB"/>
    <w:rsid w:val="00D955E2"/>
    <w:rsid w:val="00D955EC"/>
    <w:rsid w:val="00D956D0"/>
    <w:rsid w:val="00D956E0"/>
    <w:rsid w:val="00D95730"/>
    <w:rsid w:val="00D95BCE"/>
    <w:rsid w:val="00D95D10"/>
    <w:rsid w:val="00D95DF2"/>
    <w:rsid w:val="00D95F57"/>
    <w:rsid w:val="00D961F9"/>
    <w:rsid w:val="00D965A2"/>
    <w:rsid w:val="00D965A8"/>
    <w:rsid w:val="00D96663"/>
    <w:rsid w:val="00D96732"/>
    <w:rsid w:val="00D96EE1"/>
    <w:rsid w:val="00D971B9"/>
    <w:rsid w:val="00D97288"/>
    <w:rsid w:val="00D973A3"/>
    <w:rsid w:val="00D973A8"/>
    <w:rsid w:val="00D973E5"/>
    <w:rsid w:val="00D974D7"/>
    <w:rsid w:val="00D9761B"/>
    <w:rsid w:val="00D9796E"/>
    <w:rsid w:val="00D97983"/>
    <w:rsid w:val="00D979F1"/>
    <w:rsid w:val="00D97A46"/>
    <w:rsid w:val="00D97ADE"/>
    <w:rsid w:val="00D97EA4"/>
    <w:rsid w:val="00DA01DB"/>
    <w:rsid w:val="00DA0448"/>
    <w:rsid w:val="00DA05CA"/>
    <w:rsid w:val="00DA06CF"/>
    <w:rsid w:val="00DA095E"/>
    <w:rsid w:val="00DA0BC3"/>
    <w:rsid w:val="00DA1207"/>
    <w:rsid w:val="00DA1477"/>
    <w:rsid w:val="00DA166B"/>
    <w:rsid w:val="00DA17DD"/>
    <w:rsid w:val="00DA18CC"/>
    <w:rsid w:val="00DA19E4"/>
    <w:rsid w:val="00DA1B74"/>
    <w:rsid w:val="00DA1E3C"/>
    <w:rsid w:val="00DA1FEE"/>
    <w:rsid w:val="00DA2458"/>
    <w:rsid w:val="00DA26ED"/>
    <w:rsid w:val="00DA2811"/>
    <w:rsid w:val="00DA28A3"/>
    <w:rsid w:val="00DA2B06"/>
    <w:rsid w:val="00DA2C57"/>
    <w:rsid w:val="00DA2CE7"/>
    <w:rsid w:val="00DA2F8F"/>
    <w:rsid w:val="00DA3014"/>
    <w:rsid w:val="00DA3574"/>
    <w:rsid w:val="00DA36D7"/>
    <w:rsid w:val="00DA37BE"/>
    <w:rsid w:val="00DA39F3"/>
    <w:rsid w:val="00DA3D90"/>
    <w:rsid w:val="00DA3DC5"/>
    <w:rsid w:val="00DA3DCD"/>
    <w:rsid w:val="00DA3F89"/>
    <w:rsid w:val="00DA426D"/>
    <w:rsid w:val="00DA43B5"/>
    <w:rsid w:val="00DA46AC"/>
    <w:rsid w:val="00DA47FC"/>
    <w:rsid w:val="00DA491C"/>
    <w:rsid w:val="00DA4AD1"/>
    <w:rsid w:val="00DA4C7A"/>
    <w:rsid w:val="00DA4F83"/>
    <w:rsid w:val="00DA4FDB"/>
    <w:rsid w:val="00DA5489"/>
    <w:rsid w:val="00DA5520"/>
    <w:rsid w:val="00DA552A"/>
    <w:rsid w:val="00DA579B"/>
    <w:rsid w:val="00DA59D8"/>
    <w:rsid w:val="00DA5A3E"/>
    <w:rsid w:val="00DA5A8D"/>
    <w:rsid w:val="00DA5CD2"/>
    <w:rsid w:val="00DA63D9"/>
    <w:rsid w:val="00DA66D5"/>
    <w:rsid w:val="00DA6D2C"/>
    <w:rsid w:val="00DA70C5"/>
    <w:rsid w:val="00DA7137"/>
    <w:rsid w:val="00DA71B7"/>
    <w:rsid w:val="00DA72B9"/>
    <w:rsid w:val="00DA72F7"/>
    <w:rsid w:val="00DA749B"/>
    <w:rsid w:val="00DA74F7"/>
    <w:rsid w:val="00DA772D"/>
    <w:rsid w:val="00DA782D"/>
    <w:rsid w:val="00DA7C81"/>
    <w:rsid w:val="00DA7E8B"/>
    <w:rsid w:val="00DB00CF"/>
    <w:rsid w:val="00DB0128"/>
    <w:rsid w:val="00DB02DD"/>
    <w:rsid w:val="00DB06B6"/>
    <w:rsid w:val="00DB08F6"/>
    <w:rsid w:val="00DB09AD"/>
    <w:rsid w:val="00DB0CBA"/>
    <w:rsid w:val="00DB0D38"/>
    <w:rsid w:val="00DB0D7F"/>
    <w:rsid w:val="00DB1062"/>
    <w:rsid w:val="00DB145D"/>
    <w:rsid w:val="00DB152E"/>
    <w:rsid w:val="00DB18C1"/>
    <w:rsid w:val="00DB1B28"/>
    <w:rsid w:val="00DB1B45"/>
    <w:rsid w:val="00DB1E6D"/>
    <w:rsid w:val="00DB1EA2"/>
    <w:rsid w:val="00DB1EE3"/>
    <w:rsid w:val="00DB23DD"/>
    <w:rsid w:val="00DB249B"/>
    <w:rsid w:val="00DB2620"/>
    <w:rsid w:val="00DB289F"/>
    <w:rsid w:val="00DB2A48"/>
    <w:rsid w:val="00DB2BEC"/>
    <w:rsid w:val="00DB310C"/>
    <w:rsid w:val="00DB3142"/>
    <w:rsid w:val="00DB3240"/>
    <w:rsid w:val="00DB3543"/>
    <w:rsid w:val="00DB3BCF"/>
    <w:rsid w:val="00DB3E44"/>
    <w:rsid w:val="00DB420F"/>
    <w:rsid w:val="00DB4595"/>
    <w:rsid w:val="00DB47EC"/>
    <w:rsid w:val="00DB4886"/>
    <w:rsid w:val="00DB48CF"/>
    <w:rsid w:val="00DB4975"/>
    <w:rsid w:val="00DB51B6"/>
    <w:rsid w:val="00DB55B0"/>
    <w:rsid w:val="00DB5914"/>
    <w:rsid w:val="00DB5A50"/>
    <w:rsid w:val="00DB5B91"/>
    <w:rsid w:val="00DB5D1D"/>
    <w:rsid w:val="00DB614C"/>
    <w:rsid w:val="00DB61AA"/>
    <w:rsid w:val="00DB6294"/>
    <w:rsid w:val="00DB6296"/>
    <w:rsid w:val="00DB633D"/>
    <w:rsid w:val="00DB65FF"/>
    <w:rsid w:val="00DB689A"/>
    <w:rsid w:val="00DB6B2B"/>
    <w:rsid w:val="00DB6CBF"/>
    <w:rsid w:val="00DB6F4A"/>
    <w:rsid w:val="00DB71DA"/>
    <w:rsid w:val="00DB77CC"/>
    <w:rsid w:val="00DB7CF9"/>
    <w:rsid w:val="00DB7F96"/>
    <w:rsid w:val="00DC0084"/>
    <w:rsid w:val="00DC0170"/>
    <w:rsid w:val="00DC0253"/>
    <w:rsid w:val="00DC047D"/>
    <w:rsid w:val="00DC05F5"/>
    <w:rsid w:val="00DC0736"/>
    <w:rsid w:val="00DC07AE"/>
    <w:rsid w:val="00DC0813"/>
    <w:rsid w:val="00DC0BCB"/>
    <w:rsid w:val="00DC12C2"/>
    <w:rsid w:val="00DC149F"/>
    <w:rsid w:val="00DC166B"/>
    <w:rsid w:val="00DC191A"/>
    <w:rsid w:val="00DC2116"/>
    <w:rsid w:val="00DC2162"/>
    <w:rsid w:val="00DC217E"/>
    <w:rsid w:val="00DC2664"/>
    <w:rsid w:val="00DC26A1"/>
    <w:rsid w:val="00DC2B2A"/>
    <w:rsid w:val="00DC2E39"/>
    <w:rsid w:val="00DC2F03"/>
    <w:rsid w:val="00DC313E"/>
    <w:rsid w:val="00DC3148"/>
    <w:rsid w:val="00DC33F9"/>
    <w:rsid w:val="00DC34C9"/>
    <w:rsid w:val="00DC385A"/>
    <w:rsid w:val="00DC393B"/>
    <w:rsid w:val="00DC3BE4"/>
    <w:rsid w:val="00DC3CA2"/>
    <w:rsid w:val="00DC3CDF"/>
    <w:rsid w:val="00DC3D9D"/>
    <w:rsid w:val="00DC4489"/>
    <w:rsid w:val="00DC44D0"/>
    <w:rsid w:val="00DC48FB"/>
    <w:rsid w:val="00DC49F8"/>
    <w:rsid w:val="00DC4ADD"/>
    <w:rsid w:val="00DC4D27"/>
    <w:rsid w:val="00DC5004"/>
    <w:rsid w:val="00DC5044"/>
    <w:rsid w:val="00DC5240"/>
    <w:rsid w:val="00DC56D9"/>
    <w:rsid w:val="00DC5CB6"/>
    <w:rsid w:val="00DC5ECA"/>
    <w:rsid w:val="00DC61DD"/>
    <w:rsid w:val="00DC6285"/>
    <w:rsid w:val="00DC6390"/>
    <w:rsid w:val="00DC667D"/>
    <w:rsid w:val="00DC674D"/>
    <w:rsid w:val="00DC6CFF"/>
    <w:rsid w:val="00DC6E9D"/>
    <w:rsid w:val="00DC727E"/>
    <w:rsid w:val="00DC7C96"/>
    <w:rsid w:val="00DC7F31"/>
    <w:rsid w:val="00DD06CE"/>
    <w:rsid w:val="00DD0785"/>
    <w:rsid w:val="00DD0884"/>
    <w:rsid w:val="00DD08DC"/>
    <w:rsid w:val="00DD0A75"/>
    <w:rsid w:val="00DD0C75"/>
    <w:rsid w:val="00DD0E36"/>
    <w:rsid w:val="00DD0FB3"/>
    <w:rsid w:val="00DD0FFC"/>
    <w:rsid w:val="00DD1139"/>
    <w:rsid w:val="00DD1419"/>
    <w:rsid w:val="00DD1824"/>
    <w:rsid w:val="00DD18BE"/>
    <w:rsid w:val="00DD1CD4"/>
    <w:rsid w:val="00DD1E29"/>
    <w:rsid w:val="00DD201D"/>
    <w:rsid w:val="00DD22C0"/>
    <w:rsid w:val="00DD2601"/>
    <w:rsid w:val="00DD2678"/>
    <w:rsid w:val="00DD278F"/>
    <w:rsid w:val="00DD2832"/>
    <w:rsid w:val="00DD315D"/>
    <w:rsid w:val="00DD31C0"/>
    <w:rsid w:val="00DD33B3"/>
    <w:rsid w:val="00DD356C"/>
    <w:rsid w:val="00DD3695"/>
    <w:rsid w:val="00DD3A44"/>
    <w:rsid w:val="00DD3E22"/>
    <w:rsid w:val="00DD3F66"/>
    <w:rsid w:val="00DD4004"/>
    <w:rsid w:val="00DD40C3"/>
    <w:rsid w:val="00DD42E9"/>
    <w:rsid w:val="00DD4338"/>
    <w:rsid w:val="00DD49A3"/>
    <w:rsid w:val="00DD4C99"/>
    <w:rsid w:val="00DD4EF5"/>
    <w:rsid w:val="00DD543E"/>
    <w:rsid w:val="00DD54AF"/>
    <w:rsid w:val="00DD54E3"/>
    <w:rsid w:val="00DD55E9"/>
    <w:rsid w:val="00DD576E"/>
    <w:rsid w:val="00DD5864"/>
    <w:rsid w:val="00DD58D8"/>
    <w:rsid w:val="00DD5FF6"/>
    <w:rsid w:val="00DD626D"/>
    <w:rsid w:val="00DD641C"/>
    <w:rsid w:val="00DD687D"/>
    <w:rsid w:val="00DD68BD"/>
    <w:rsid w:val="00DD68D5"/>
    <w:rsid w:val="00DD6DBB"/>
    <w:rsid w:val="00DD6FF5"/>
    <w:rsid w:val="00DD76B7"/>
    <w:rsid w:val="00DD78D1"/>
    <w:rsid w:val="00DD7F7D"/>
    <w:rsid w:val="00DD7F86"/>
    <w:rsid w:val="00DE037D"/>
    <w:rsid w:val="00DE07A5"/>
    <w:rsid w:val="00DE08C8"/>
    <w:rsid w:val="00DE0913"/>
    <w:rsid w:val="00DE0952"/>
    <w:rsid w:val="00DE0A88"/>
    <w:rsid w:val="00DE0B54"/>
    <w:rsid w:val="00DE0D23"/>
    <w:rsid w:val="00DE0D8A"/>
    <w:rsid w:val="00DE0EC3"/>
    <w:rsid w:val="00DE0F04"/>
    <w:rsid w:val="00DE104E"/>
    <w:rsid w:val="00DE12F9"/>
    <w:rsid w:val="00DE1340"/>
    <w:rsid w:val="00DE138B"/>
    <w:rsid w:val="00DE1671"/>
    <w:rsid w:val="00DE16C9"/>
    <w:rsid w:val="00DE17C6"/>
    <w:rsid w:val="00DE1920"/>
    <w:rsid w:val="00DE1990"/>
    <w:rsid w:val="00DE1AF3"/>
    <w:rsid w:val="00DE1B03"/>
    <w:rsid w:val="00DE1E22"/>
    <w:rsid w:val="00DE1E57"/>
    <w:rsid w:val="00DE2526"/>
    <w:rsid w:val="00DE279D"/>
    <w:rsid w:val="00DE286A"/>
    <w:rsid w:val="00DE2A61"/>
    <w:rsid w:val="00DE2C80"/>
    <w:rsid w:val="00DE3219"/>
    <w:rsid w:val="00DE3304"/>
    <w:rsid w:val="00DE36C1"/>
    <w:rsid w:val="00DE376B"/>
    <w:rsid w:val="00DE376F"/>
    <w:rsid w:val="00DE3A1E"/>
    <w:rsid w:val="00DE3A83"/>
    <w:rsid w:val="00DE3B44"/>
    <w:rsid w:val="00DE3FB4"/>
    <w:rsid w:val="00DE4286"/>
    <w:rsid w:val="00DE433E"/>
    <w:rsid w:val="00DE4345"/>
    <w:rsid w:val="00DE452D"/>
    <w:rsid w:val="00DE4792"/>
    <w:rsid w:val="00DE499A"/>
    <w:rsid w:val="00DE4C0D"/>
    <w:rsid w:val="00DE4C1D"/>
    <w:rsid w:val="00DE4E21"/>
    <w:rsid w:val="00DE5620"/>
    <w:rsid w:val="00DE571A"/>
    <w:rsid w:val="00DE589A"/>
    <w:rsid w:val="00DE58B7"/>
    <w:rsid w:val="00DE599E"/>
    <w:rsid w:val="00DE5AB9"/>
    <w:rsid w:val="00DE5C52"/>
    <w:rsid w:val="00DE5CBE"/>
    <w:rsid w:val="00DE61F6"/>
    <w:rsid w:val="00DE648F"/>
    <w:rsid w:val="00DE64EA"/>
    <w:rsid w:val="00DE6661"/>
    <w:rsid w:val="00DE67D2"/>
    <w:rsid w:val="00DE6F53"/>
    <w:rsid w:val="00DE72AA"/>
    <w:rsid w:val="00DE7415"/>
    <w:rsid w:val="00DE75C8"/>
    <w:rsid w:val="00DE7600"/>
    <w:rsid w:val="00DE7615"/>
    <w:rsid w:val="00DE79EE"/>
    <w:rsid w:val="00DE7C48"/>
    <w:rsid w:val="00DEBA0D"/>
    <w:rsid w:val="00DF01BF"/>
    <w:rsid w:val="00DF033D"/>
    <w:rsid w:val="00DF04EE"/>
    <w:rsid w:val="00DF072F"/>
    <w:rsid w:val="00DF093F"/>
    <w:rsid w:val="00DF0ACC"/>
    <w:rsid w:val="00DF0D27"/>
    <w:rsid w:val="00DF1449"/>
    <w:rsid w:val="00DF185B"/>
    <w:rsid w:val="00DF1ACA"/>
    <w:rsid w:val="00DF1DE8"/>
    <w:rsid w:val="00DF1E18"/>
    <w:rsid w:val="00DF1F0C"/>
    <w:rsid w:val="00DF2145"/>
    <w:rsid w:val="00DF24A8"/>
    <w:rsid w:val="00DF24E6"/>
    <w:rsid w:val="00DF25D2"/>
    <w:rsid w:val="00DF2631"/>
    <w:rsid w:val="00DF2642"/>
    <w:rsid w:val="00DF269A"/>
    <w:rsid w:val="00DF2867"/>
    <w:rsid w:val="00DF2921"/>
    <w:rsid w:val="00DF29C7"/>
    <w:rsid w:val="00DF2A2B"/>
    <w:rsid w:val="00DF2AB9"/>
    <w:rsid w:val="00DF2D6B"/>
    <w:rsid w:val="00DF2E92"/>
    <w:rsid w:val="00DF3132"/>
    <w:rsid w:val="00DF3174"/>
    <w:rsid w:val="00DF3407"/>
    <w:rsid w:val="00DF37E2"/>
    <w:rsid w:val="00DF3871"/>
    <w:rsid w:val="00DF3A4D"/>
    <w:rsid w:val="00DF3A6D"/>
    <w:rsid w:val="00DF3A9F"/>
    <w:rsid w:val="00DF3C4C"/>
    <w:rsid w:val="00DF3EF7"/>
    <w:rsid w:val="00DF41F4"/>
    <w:rsid w:val="00DF4204"/>
    <w:rsid w:val="00DF454C"/>
    <w:rsid w:val="00DF47A7"/>
    <w:rsid w:val="00DF48FC"/>
    <w:rsid w:val="00DF49C8"/>
    <w:rsid w:val="00DF4A91"/>
    <w:rsid w:val="00DF4B15"/>
    <w:rsid w:val="00DF4E99"/>
    <w:rsid w:val="00DF4F00"/>
    <w:rsid w:val="00DF500B"/>
    <w:rsid w:val="00DF5173"/>
    <w:rsid w:val="00DF51A1"/>
    <w:rsid w:val="00DF5254"/>
    <w:rsid w:val="00DF52A2"/>
    <w:rsid w:val="00DF53D4"/>
    <w:rsid w:val="00DF56EF"/>
    <w:rsid w:val="00DF57B9"/>
    <w:rsid w:val="00DF57F0"/>
    <w:rsid w:val="00DF58B2"/>
    <w:rsid w:val="00DF5ABB"/>
    <w:rsid w:val="00DF5B52"/>
    <w:rsid w:val="00DF5CA7"/>
    <w:rsid w:val="00DF5D3A"/>
    <w:rsid w:val="00DF5E19"/>
    <w:rsid w:val="00DF5FD7"/>
    <w:rsid w:val="00DF6F78"/>
    <w:rsid w:val="00DF713C"/>
    <w:rsid w:val="00DF7184"/>
    <w:rsid w:val="00DF723B"/>
    <w:rsid w:val="00DF734A"/>
    <w:rsid w:val="00DF764E"/>
    <w:rsid w:val="00DF7685"/>
    <w:rsid w:val="00DF779F"/>
    <w:rsid w:val="00DF7932"/>
    <w:rsid w:val="00DF7C2D"/>
    <w:rsid w:val="00DF7F0B"/>
    <w:rsid w:val="00DF7FC5"/>
    <w:rsid w:val="00DF7FCE"/>
    <w:rsid w:val="00DF8ADB"/>
    <w:rsid w:val="00E00056"/>
    <w:rsid w:val="00E00315"/>
    <w:rsid w:val="00E003C8"/>
    <w:rsid w:val="00E00611"/>
    <w:rsid w:val="00E00625"/>
    <w:rsid w:val="00E00629"/>
    <w:rsid w:val="00E00869"/>
    <w:rsid w:val="00E008F6"/>
    <w:rsid w:val="00E0094E"/>
    <w:rsid w:val="00E00AC1"/>
    <w:rsid w:val="00E00C06"/>
    <w:rsid w:val="00E00D33"/>
    <w:rsid w:val="00E010E8"/>
    <w:rsid w:val="00E01130"/>
    <w:rsid w:val="00E015AE"/>
    <w:rsid w:val="00E01809"/>
    <w:rsid w:val="00E0212C"/>
    <w:rsid w:val="00E022EF"/>
    <w:rsid w:val="00E02608"/>
    <w:rsid w:val="00E028BE"/>
    <w:rsid w:val="00E02A21"/>
    <w:rsid w:val="00E02A5E"/>
    <w:rsid w:val="00E02B08"/>
    <w:rsid w:val="00E02C6D"/>
    <w:rsid w:val="00E0305B"/>
    <w:rsid w:val="00E030D3"/>
    <w:rsid w:val="00E03103"/>
    <w:rsid w:val="00E033AB"/>
    <w:rsid w:val="00E0340D"/>
    <w:rsid w:val="00E034BE"/>
    <w:rsid w:val="00E0375D"/>
    <w:rsid w:val="00E03912"/>
    <w:rsid w:val="00E039FC"/>
    <w:rsid w:val="00E03A99"/>
    <w:rsid w:val="00E03A9B"/>
    <w:rsid w:val="00E03B5B"/>
    <w:rsid w:val="00E03C98"/>
    <w:rsid w:val="00E03DDB"/>
    <w:rsid w:val="00E03E35"/>
    <w:rsid w:val="00E03ECE"/>
    <w:rsid w:val="00E0427E"/>
    <w:rsid w:val="00E042C4"/>
    <w:rsid w:val="00E04331"/>
    <w:rsid w:val="00E045A2"/>
    <w:rsid w:val="00E0480A"/>
    <w:rsid w:val="00E04891"/>
    <w:rsid w:val="00E04ABB"/>
    <w:rsid w:val="00E04B2A"/>
    <w:rsid w:val="00E04D30"/>
    <w:rsid w:val="00E0509D"/>
    <w:rsid w:val="00E0522D"/>
    <w:rsid w:val="00E05606"/>
    <w:rsid w:val="00E05935"/>
    <w:rsid w:val="00E059BC"/>
    <w:rsid w:val="00E05A36"/>
    <w:rsid w:val="00E060E8"/>
    <w:rsid w:val="00E062F3"/>
    <w:rsid w:val="00E06393"/>
    <w:rsid w:val="00E067C2"/>
    <w:rsid w:val="00E06987"/>
    <w:rsid w:val="00E0704A"/>
    <w:rsid w:val="00E070CF"/>
    <w:rsid w:val="00E07288"/>
    <w:rsid w:val="00E072B4"/>
    <w:rsid w:val="00E07329"/>
    <w:rsid w:val="00E0741F"/>
    <w:rsid w:val="00E07443"/>
    <w:rsid w:val="00E07493"/>
    <w:rsid w:val="00E07790"/>
    <w:rsid w:val="00E0791C"/>
    <w:rsid w:val="00E0793B"/>
    <w:rsid w:val="00E07CC9"/>
    <w:rsid w:val="00E07D87"/>
    <w:rsid w:val="00E07DCF"/>
    <w:rsid w:val="00E07E0B"/>
    <w:rsid w:val="00E07ECE"/>
    <w:rsid w:val="00E10004"/>
    <w:rsid w:val="00E102AD"/>
    <w:rsid w:val="00E106EC"/>
    <w:rsid w:val="00E10991"/>
    <w:rsid w:val="00E10CC0"/>
    <w:rsid w:val="00E10ED8"/>
    <w:rsid w:val="00E110C8"/>
    <w:rsid w:val="00E1118D"/>
    <w:rsid w:val="00E111EA"/>
    <w:rsid w:val="00E112D9"/>
    <w:rsid w:val="00E1150B"/>
    <w:rsid w:val="00E116E3"/>
    <w:rsid w:val="00E118D7"/>
    <w:rsid w:val="00E11F5C"/>
    <w:rsid w:val="00E12370"/>
    <w:rsid w:val="00E1248B"/>
    <w:rsid w:val="00E1264B"/>
    <w:rsid w:val="00E12819"/>
    <w:rsid w:val="00E1291A"/>
    <w:rsid w:val="00E12A78"/>
    <w:rsid w:val="00E12A7D"/>
    <w:rsid w:val="00E12DA8"/>
    <w:rsid w:val="00E1300F"/>
    <w:rsid w:val="00E132D8"/>
    <w:rsid w:val="00E132E5"/>
    <w:rsid w:val="00E134D8"/>
    <w:rsid w:val="00E1367C"/>
    <w:rsid w:val="00E13B19"/>
    <w:rsid w:val="00E13B50"/>
    <w:rsid w:val="00E13D42"/>
    <w:rsid w:val="00E13E39"/>
    <w:rsid w:val="00E13E9C"/>
    <w:rsid w:val="00E13F1C"/>
    <w:rsid w:val="00E142B9"/>
    <w:rsid w:val="00E143A0"/>
    <w:rsid w:val="00E1467C"/>
    <w:rsid w:val="00E14760"/>
    <w:rsid w:val="00E147C4"/>
    <w:rsid w:val="00E14900"/>
    <w:rsid w:val="00E151EB"/>
    <w:rsid w:val="00E1541F"/>
    <w:rsid w:val="00E15662"/>
    <w:rsid w:val="00E15754"/>
    <w:rsid w:val="00E15820"/>
    <w:rsid w:val="00E1582C"/>
    <w:rsid w:val="00E158E7"/>
    <w:rsid w:val="00E15A76"/>
    <w:rsid w:val="00E15C28"/>
    <w:rsid w:val="00E160C3"/>
    <w:rsid w:val="00E1611A"/>
    <w:rsid w:val="00E164D9"/>
    <w:rsid w:val="00E16540"/>
    <w:rsid w:val="00E165B9"/>
    <w:rsid w:val="00E1664C"/>
    <w:rsid w:val="00E168DD"/>
    <w:rsid w:val="00E1691E"/>
    <w:rsid w:val="00E17313"/>
    <w:rsid w:val="00E17378"/>
    <w:rsid w:val="00E1744E"/>
    <w:rsid w:val="00E174A5"/>
    <w:rsid w:val="00E17632"/>
    <w:rsid w:val="00E17700"/>
    <w:rsid w:val="00E179CC"/>
    <w:rsid w:val="00E17A39"/>
    <w:rsid w:val="00E17B7E"/>
    <w:rsid w:val="00E17FC7"/>
    <w:rsid w:val="00E2006C"/>
    <w:rsid w:val="00E200FA"/>
    <w:rsid w:val="00E20238"/>
    <w:rsid w:val="00E2027A"/>
    <w:rsid w:val="00E2084B"/>
    <w:rsid w:val="00E20BE8"/>
    <w:rsid w:val="00E20D81"/>
    <w:rsid w:val="00E20DD8"/>
    <w:rsid w:val="00E20F59"/>
    <w:rsid w:val="00E21191"/>
    <w:rsid w:val="00E2121E"/>
    <w:rsid w:val="00E214DA"/>
    <w:rsid w:val="00E216B6"/>
    <w:rsid w:val="00E21747"/>
    <w:rsid w:val="00E217D8"/>
    <w:rsid w:val="00E218E2"/>
    <w:rsid w:val="00E21A4F"/>
    <w:rsid w:val="00E21D01"/>
    <w:rsid w:val="00E21DD6"/>
    <w:rsid w:val="00E21EC5"/>
    <w:rsid w:val="00E22004"/>
    <w:rsid w:val="00E221E2"/>
    <w:rsid w:val="00E22697"/>
    <w:rsid w:val="00E2295D"/>
    <w:rsid w:val="00E22963"/>
    <w:rsid w:val="00E22B6C"/>
    <w:rsid w:val="00E22DF7"/>
    <w:rsid w:val="00E22E03"/>
    <w:rsid w:val="00E22EE9"/>
    <w:rsid w:val="00E22F44"/>
    <w:rsid w:val="00E232D1"/>
    <w:rsid w:val="00E233A5"/>
    <w:rsid w:val="00E23893"/>
    <w:rsid w:val="00E23919"/>
    <w:rsid w:val="00E2392E"/>
    <w:rsid w:val="00E23998"/>
    <w:rsid w:val="00E23A33"/>
    <w:rsid w:val="00E23DB5"/>
    <w:rsid w:val="00E23DF1"/>
    <w:rsid w:val="00E23EA2"/>
    <w:rsid w:val="00E23FA0"/>
    <w:rsid w:val="00E23FEA"/>
    <w:rsid w:val="00E24474"/>
    <w:rsid w:val="00E24917"/>
    <w:rsid w:val="00E2494D"/>
    <w:rsid w:val="00E24B4C"/>
    <w:rsid w:val="00E24BC6"/>
    <w:rsid w:val="00E24C4B"/>
    <w:rsid w:val="00E2509C"/>
    <w:rsid w:val="00E250A7"/>
    <w:rsid w:val="00E257D2"/>
    <w:rsid w:val="00E25CEE"/>
    <w:rsid w:val="00E25F79"/>
    <w:rsid w:val="00E25FD2"/>
    <w:rsid w:val="00E26036"/>
    <w:rsid w:val="00E26040"/>
    <w:rsid w:val="00E2646D"/>
    <w:rsid w:val="00E2667B"/>
    <w:rsid w:val="00E26731"/>
    <w:rsid w:val="00E26745"/>
    <w:rsid w:val="00E2678A"/>
    <w:rsid w:val="00E26919"/>
    <w:rsid w:val="00E26AE6"/>
    <w:rsid w:val="00E26BBB"/>
    <w:rsid w:val="00E26C17"/>
    <w:rsid w:val="00E26CC4"/>
    <w:rsid w:val="00E26D3F"/>
    <w:rsid w:val="00E26D46"/>
    <w:rsid w:val="00E26E6C"/>
    <w:rsid w:val="00E2702B"/>
    <w:rsid w:val="00E2719F"/>
    <w:rsid w:val="00E2788C"/>
    <w:rsid w:val="00E27A41"/>
    <w:rsid w:val="00E27C1C"/>
    <w:rsid w:val="00E27CE2"/>
    <w:rsid w:val="00E27D0A"/>
    <w:rsid w:val="00E27ECA"/>
    <w:rsid w:val="00E27FB0"/>
    <w:rsid w:val="00E3000E"/>
    <w:rsid w:val="00E300BE"/>
    <w:rsid w:val="00E301B9"/>
    <w:rsid w:val="00E30363"/>
    <w:rsid w:val="00E30AC4"/>
    <w:rsid w:val="00E30BCE"/>
    <w:rsid w:val="00E30BE3"/>
    <w:rsid w:val="00E30C1D"/>
    <w:rsid w:val="00E30C7A"/>
    <w:rsid w:val="00E30D2B"/>
    <w:rsid w:val="00E31127"/>
    <w:rsid w:val="00E313FF"/>
    <w:rsid w:val="00E3151B"/>
    <w:rsid w:val="00E31575"/>
    <w:rsid w:val="00E319A7"/>
    <w:rsid w:val="00E32156"/>
    <w:rsid w:val="00E321E6"/>
    <w:rsid w:val="00E321F1"/>
    <w:rsid w:val="00E32270"/>
    <w:rsid w:val="00E323DB"/>
    <w:rsid w:val="00E3241C"/>
    <w:rsid w:val="00E3250D"/>
    <w:rsid w:val="00E328EB"/>
    <w:rsid w:val="00E328F3"/>
    <w:rsid w:val="00E3294E"/>
    <w:rsid w:val="00E32CD0"/>
    <w:rsid w:val="00E32E54"/>
    <w:rsid w:val="00E32F2F"/>
    <w:rsid w:val="00E32FF5"/>
    <w:rsid w:val="00E335B8"/>
    <w:rsid w:val="00E335CE"/>
    <w:rsid w:val="00E3362A"/>
    <w:rsid w:val="00E336F8"/>
    <w:rsid w:val="00E33706"/>
    <w:rsid w:val="00E338E4"/>
    <w:rsid w:val="00E33947"/>
    <w:rsid w:val="00E33B0C"/>
    <w:rsid w:val="00E33C1A"/>
    <w:rsid w:val="00E33D04"/>
    <w:rsid w:val="00E340DC"/>
    <w:rsid w:val="00E341B0"/>
    <w:rsid w:val="00E34A5A"/>
    <w:rsid w:val="00E34D3F"/>
    <w:rsid w:val="00E34D4D"/>
    <w:rsid w:val="00E34E3E"/>
    <w:rsid w:val="00E34EBE"/>
    <w:rsid w:val="00E34F0C"/>
    <w:rsid w:val="00E34FFE"/>
    <w:rsid w:val="00E355D0"/>
    <w:rsid w:val="00E35C39"/>
    <w:rsid w:val="00E35D11"/>
    <w:rsid w:val="00E35D21"/>
    <w:rsid w:val="00E35F3A"/>
    <w:rsid w:val="00E35FF1"/>
    <w:rsid w:val="00E361DA"/>
    <w:rsid w:val="00E364C3"/>
    <w:rsid w:val="00E365A0"/>
    <w:rsid w:val="00E368ED"/>
    <w:rsid w:val="00E36A23"/>
    <w:rsid w:val="00E36C47"/>
    <w:rsid w:val="00E36CEA"/>
    <w:rsid w:val="00E36D58"/>
    <w:rsid w:val="00E36F0C"/>
    <w:rsid w:val="00E377EB"/>
    <w:rsid w:val="00E3789A"/>
    <w:rsid w:val="00E37913"/>
    <w:rsid w:val="00E4024E"/>
    <w:rsid w:val="00E403A9"/>
    <w:rsid w:val="00E40450"/>
    <w:rsid w:val="00E404C4"/>
    <w:rsid w:val="00E404D8"/>
    <w:rsid w:val="00E405AA"/>
    <w:rsid w:val="00E40A3C"/>
    <w:rsid w:val="00E40BF2"/>
    <w:rsid w:val="00E411D1"/>
    <w:rsid w:val="00E41452"/>
    <w:rsid w:val="00E4161E"/>
    <w:rsid w:val="00E4195C"/>
    <w:rsid w:val="00E41A39"/>
    <w:rsid w:val="00E420AE"/>
    <w:rsid w:val="00E42560"/>
    <w:rsid w:val="00E42608"/>
    <w:rsid w:val="00E42930"/>
    <w:rsid w:val="00E42A24"/>
    <w:rsid w:val="00E42A79"/>
    <w:rsid w:val="00E42F51"/>
    <w:rsid w:val="00E43041"/>
    <w:rsid w:val="00E43148"/>
    <w:rsid w:val="00E432FB"/>
    <w:rsid w:val="00E437A3"/>
    <w:rsid w:val="00E43A34"/>
    <w:rsid w:val="00E43DFF"/>
    <w:rsid w:val="00E442D6"/>
    <w:rsid w:val="00E4447C"/>
    <w:rsid w:val="00E44584"/>
    <w:rsid w:val="00E446DA"/>
    <w:rsid w:val="00E4474C"/>
    <w:rsid w:val="00E44952"/>
    <w:rsid w:val="00E44985"/>
    <w:rsid w:val="00E44A0C"/>
    <w:rsid w:val="00E44A52"/>
    <w:rsid w:val="00E44C0B"/>
    <w:rsid w:val="00E4527B"/>
    <w:rsid w:val="00E4529D"/>
    <w:rsid w:val="00E4544A"/>
    <w:rsid w:val="00E454EF"/>
    <w:rsid w:val="00E4577E"/>
    <w:rsid w:val="00E45A06"/>
    <w:rsid w:val="00E45BA6"/>
    <w:rsid w:val="00E45BC6"/>
    <w:rsid w:val="00E45D56"/>
    <w:rsid w:val="00E45D81"/>
    <w:rsid w:val="00E45ECD"/>
    <w:rsid w:val="00E45F0B"/>
    <w:rsid w:val="00E46346"/>
    <w:rsid w:val="00E46377"/>
    <w:rsid w:val="00E463F6"/>
    <w:rsid w:val="00E46A5D"/>
    <w:rsid w:val="00E46AD0"/>
    <w:rsid w:val="00E46B53"/>
    <w:rsid w:val="00E46C7D"/>
    <w:rsid w:val="00E46DB0"/>
    <w:rsid w:val="00E46E01"/>
    <w:rsid w:val="00E4704D"/>
    <w:rsid w:val="00E471DA"/>
    <w:rsid w:val="00E4751A"/>
    <w:rsid w:val="00E475A6"/>
    <w:rsid w:val="00E47868"/>
    <w:rsid w:val="00E47C92"/>
    <w:rsid w:val="00E47E1C"/>
    <w:rsid w:val="00E47ED9"/>
    <w:rsid w:val="00E4DCC8"/>
    <w:rsid w:val="00E503FE"/>
    <w:rsid w:val="00E50403"/>
    <w:rsid w:val="00E5042C"/>
    <w:rsid w:val="00E50863"/>
    <w:rsid w:val="00E50B32"/>
    <w:rsid w:val="00E50CC8"/>
    <w:rsid w:val="00E50DA5"/>
    <w:rsid w:val="00E50E33"/>
    <w:rsid w:val="00E51130"/>
    <w:rsid w:val="00E514F3"/>
    <w:rsid w:val="00E51572"/>
    <w:rsid w:val="00E51A97"/>
    <w:rsid w:val="00E51B95"/>
    <w:rsid w:val="00E51EF9"/>
    <w:rsid w:val="00E5228B"/>
    <w:rsid w:val="00E52384"/>
    <w:rsid w:val="00E524A6"/>
    <w:rsid w:val="00E52604"/>
    <w:rsid w:val="00E5294F"/>
    <w:rsid w:val="00E529BE"/>
    <w:rsid w:val="00E52B5D"/>
    <w:rsid w:val="00E52D36"/>
    <w:rsid w:val="00E5334D"/>
    <w:rsid w:val="00E53703"/>
    <w:rsid w:val="00E53BB3"/>
    <w:rsid w:val="00E53C06"/>
    <w:rsid w:val="00E53DB9"/>
    <w:rsid w:val="00E53DD6"/>
    <w:rsid w:val="00E53E62"/>
    <w:rsid w:val="00E53F77"/>
    <w:rsid w:val="00E540C9"/>
    <w:rsid w:val="00E54156"/>
    <w:rsid w:val="00E542CE"/>
    <w:rsid w:val="00E543BE"/>
    <w:rsid w:val="00E54782"/>
    <w:rsid w:val="00E54923"/>
    <w:rsid w:val="00E54BF8"/>
    <w:rsid w:val="00E54C99"/>
    <w:rsid w:val="00E54D62"/>
    <w:rsid w:val="00E55104"/>
    <w:rsid w:val="00E55195"/>
    <w:rsid w:val="00E55207"/>
    <w:rsid w:val="00E553C5"/>
    <w:rsid w:val="00E555AE"/>
    <w:rsid w:val="00E55716"/>
    <w:rsid w:val="00E55878"/>
    <w:rsid w:val="00E558C6"/>
    <w:rsid w:val="00E55985"/>
    <w:rsid w:val="00E55B78"/>
    <w:rsid w:val="00E55B96"/>
    <w:rsid w:val="00E55D09"/>
    <w:rsid w:val="00E55F62"/>
    <w:rsid w:val="00E55FA7"/>
    <w:rsid w:val="00E56335"/>
    <w:rsid w:val="00E563C7"/>
    <w:rsid w:val="00E5665E"/>
    <w:rsid w:val="00E56850"/>
    <w:rsid w:val="00E56A83"/>
    <w:rsid w:val="00E56C4C"/>
    <w:rsid w:val="00E56E5C"/>
    <w:rsid w:val="00E570D7"/>
    <w:rsid w:val="00E57149"/>
    <w:rsid w:val="00E572C3"/>
    <w:rsid w:val="00E575CA"/>
    <w:rsid w:val="00E578E9"/>
    <w:rsid w:val="00E57B25"/>
    <w:rsid w:val="00E57B5F"/>
    <w:rsid w:val="00E600DC"/>
    <w:rsid w:val="00E6010E"/>
    <w:rsid w:val="00E6029F"/>
    <w:rsid w:val="00E60423"/>
    <w:rsid w:val="00E6045C"/>
    <w:rsid w:val="00E60598"/>
    <w:rsid w:val="00E6075F"/>
    <w:rsid w:val="00E60936"/>
    <w:rsid w:val="00E60954"/>
    <w:rsid w:val="00E60A62"/>
    <w:rsid w:val="00E60BFD"/>
    <w:rsid w:val="00E60FF6"/>
    <w:rsid w:val="00E611A7"/>
    <w:rsid w:val="00E61482"/>
    <w:rsid w:val="00E61569"/>
    <w:rsid w:val="00E61758"/>
    <w:rsid w:val="00E6186D"/>
    <w:rsid w:val="00E61892"/>
    <w:rsid w:val="00E6191F"/>
    <w:rsid w:val="00E61C2D"/>
    <w:rsid w:val="00E61CFE"/>
    <w:rsid w:val="00E621F5"/>
    <w:rsid w:val="00E62610"/>
    <w:rsid w:val="00E62BF3"/>
    <w:rsid w:val="00E62E65"/>
    <w:rsid w:val="00E62F1D"/>
    <w:rsid w:val="00E62FE5"/>
    <w:rsid w:val="00E632DC"/>
    <w:rsid w:val="00E6374E"/>
    <w:rsid w:val="00E63854"/>
    <w:rsid w:val="00E639C1"/>
    <w:rsid w:val="00E63A97"/>
    <w:rsid w:val="00E63C64"/>
    <w:rsid w:val="00E64926"/>
    <w:rsid w:val="00E64C43"/>
    <w:rsid w:val="00E64DA7"/>
    <w:rsid w:val="00E64FCB"/>
    <w:rsid w:val="00E65604"/>
    <w:rsid w:val="00E65880"/>
    <w:rsid w:val="00E65EAD"/>
    <w:rsid w:val="00E6602F"/>
    <w:rsid w:val="00E66212"/>
    <w:rsid w:val="00E6634D"/>
    <w:rsid w:val="00E665DF"/>
    <w:rsid w:val="00E66660"/>
    <w:rsid w:val="00E666EA"/>
    <w:rsid w:val="00E668FA"/>
    <w:rsid w:val="00E66CCD"/>
    <w:rsid w:val="00E66D44"/>
    <w:rsid w:val="00E66D5E"/>
    <w:rsid w:val="00E67031"/>
    <w:rsid w:val="00E670C7"/>
    <w:rsid w:val="00E674EE"/>
    <w:rsid w:val="00E674FA"/>
    <w:rsid w:val="00E675F4"/>
    <w:rsid w:val="00E67600"/>
    <w:rsid w:val="00E67620"/>
    <w:rsid w:val="00E67A23"/>
    <w:rsid w:val="00E67AC8"/>
    <w:rsid w:val="00E67CA3"/>
    <w:rsid w:val="00E7020D"/>
    <w:rsid w:val="00E702B6"/>
    <w:rsid w:val="00E7047B"/>
    <w:rsid w:val="00E7078D"/>
    <w:rsid w:val="00E7093E"/>
    <w:rsid w:val="00E70BF1"/>
    <w:rsid w:val="00E70C50"/>
    <w:rsid w:val="00E70D42"/>
    <w:rsid w:val="00E71565"/>
    <w:rsid w:val="00E716B9"/>
    <w:rsid w:val="00E71BC0"/>
    <w:rsid w:val="00E721A9"/>
    <w:rsid w:val="00E7225A"/>
    <w:rsid w:val="00E72A5E"/>
    <w:rsid w:val="00E72BBE"/>
    <w:rsid w:val="00E72D3A"/>
    <w:rsid w:val="00E72ED1"/>
    <w:rsid w:val="00E72F03"/>
    <w:rsid w:val="00E7301B"/>
    <w:rsid w:val="00E7359D"/>
    <w:rsid w:val="00E735B4"/>
    <w:rsid w:val="00E736BB"/>
    <w:rsid w:val="00E739B2"/>
    <w:rsid w:val="00E74073"/>
    <w:rsid w:val="00E74081"/>
    <w:rsid w:val="00E741F1"/>
    <w:rsid w:val="00E743A3"/>
    <w:rsid w:val="00E74493"/>
    <w:rsid w:val="00E7460B"/>
    <w:rsid w:val="00E74796"/>
    <w:rsid w:val="00E7495D"/>
    <w:rsid w:val="00E74A05"/>
    <w:rsid w:val="00E74B3F"/>
    <w:rsid w:val="00E754F2"/>
    <w:rsid w:val="00E75589"/>
    <w:rsid w:val="00E756B1"/>
    <w:rsid w:val="00E75FE1"/>
    <w:rsid w:val="00E760DD"/>
    <w:rsid w:val="00E762BC"/>
    <w:rsid w:val="00E76482"/>
    <w:rsid w:val="00E76597"/>
    <w:rsid w:val="00E7674E"/>
    <w:rsid w:val="00E7676F"/>
    <w:rsid w:val="00E76779"/>
    <w:rsid w:val="00E7685F"/>
    <w:rsid w:val="00E76B7C"/>
    <w:rsid w:val="00E76CF8"/>
    <w:rsid w:val="00E77171"/>
    <w:rsid w:val="00E77523"/>
    <w:rsid w:val="00E77693"/>
    <w:rsid w:val="00E77962"/>
    <w:rsid w:val="00E77A0E"/>
    <w:rsid w:val="00E77A17"/>
    <w:rsid w:val="00E77A9C"/>
    <w:rsid w:val="00E77B5F"/>
    <w:rsid w:val="00E77C23"/>
    <w:rsid w:val="00E77F8E"/>
    <w:rsid w:val="00E8016B"/>
    <w:rsid w:val="00E8035E"/>
    <w:rsid w:val="00E8095B"/>
    <w:rsid w:val="00E80E0C"/>
    <w:rsid w:val="00E81149"/>
    <w:rsid w:val="00E81310"/>
    <w:rsid w:val="00E8151E"/>
    <w:rsid w:val="00E816C6"/>
    <w:rsid w:val="00E81765"/>
    <w:rsid w:val="00E81A46"/>
    <w:rsid w:val="00E81A74"/>
    <w:rsid w:val="00E81E92"/>
    <w:rsid w:val="00E821BE"/>
    <w:rsid w:val="00E8246A"/>
    <w:rsid w:val="00E82614"/>
    <w:rsid w:val="00E82755"/>
    <w:rsid w:val="00E827F5"/>
    <w:rsid w:val="00E82805"/>
    <w:rsid w:val="00E82B65"/>
    <w:rsid w:val="00E82CC7"/>
    <w:rsid w:val="00E82DE6"/>
    <w:rsid w:val="00E82DF2"/>
    <w:rsid w:val="00E82F58"/>
    <w:rsid w:val="00E82FD8"/>
    <w:rsid w:val="00E830E0"/>
    <w:rsid w:val="00E83171"/>
    <w:rsid w:val="00E8384E"/>
    <w:rsid w:val="00E8386C"/>
    <w:rsid w:val="00E83888"/>
    <w:rsid w:val="00E839B7"/>
    <w:rsid w:val="00E83A58"/>
    <w:rsid w:val="00E83E4F"/>
    <w:rsid w:val="00E83EAF"/>
    <w:rsid w:val="00E83F78"/>
    <w:rsid w:val="00E840C1"/>
    <w:rsid w:val="00E842F6"/>
    <w:rsid w:val="00E84380"/>
    <w:rsid w:val="00E84524"/>
    <w:rsid w:val="00E8467A"/>
    <w:rsid w:val="00E847E1"/>
    <w:rsid w:val="00E84A14"/>
    <w:rsid w:val="00E84F7D"/>
    <w:rsid w:val="00E8507B"/>
    <w:rsid w:val="00E85176"/>
    <w:rsid w:val="00E85562"/>
    <w:rsid w:val="00E8575F"/>
    <w:rsid w:val="00E8577C"/>
    <w:rsid w:val="00E858B6"/>
    <w:rsid w:val="00E8596F"/>
    <w:rsid w:val="00E85A2A"/>
    <w:rsid w:val="00E85A40"/>
    <w:rsid w:val="00E85F2E"/>
    <w:rsid w:val="00E85F61"/>
    <w:rsid w:val="00E85F89"/>
    <w:rsid w:val="00E86176"/>
    <w:rsid w:val="00E862FD"/>
    <w:rsid w:val="00E863AE"/>
    <w:rsid w:val="00E8667E"/>
    <w:rsid w:val="00E86854"/>
    <w:rsid w:val="00E8691F"/>
    <w:rsid w:val="00E86A18"/>
    <w:rsid w:val="00E86C07"/>
    <w:rsid w:val="00E86D3D"/>
    <w:rsid w:val="00E86E0C"/>
    <w:rsid w:val="00E87050"/>
    <w:rsid w:val="00E87414"/>
    <w:rsid w:val="00E87655"/>
    <w:rsid w:val="00E87836"/>
    <w:rsid w:val="00E87A84"/>
    <w:rsid w:val="00E87ABD"/>
    <w:rsid w:val="00E87AF1"/>
    <w:rsid w:val="00E87D2E"/>
    <w:rsid w:val="00E87FDF"/>
    <w:rsid w:val="00E90097"/>
    <w:rsid w:val="00E90155"/>
    <w:rsid w:val="00E90165"/>
    <w:rsid w:val="00E905BB"/>
    <w:rsid w:val="00E90727"/>
    <w:rsid w:val="00E90AA1"/>
    <w:rsid w:val="00E90B9F"/>
    <w:rsid w:val="00E90CBE"/>
    <w:rsid w:val="00E910BB"/>
    <w:rsid w:val="00E91146"/>
    <w:rsid w:val="00E91183"/>
    <w:rsid w:val="00E91261"/>
    <w:rsid w:val="00E91285"/>
    <w:rsid w:val="00E9138C"/>
    <w:rsid w:val="00E913FC"/>
    <w:rsid w:val="00E915D3"/>
    <w:rsid w:val="00E916E2"/>
    <w:rsid w:val="00E91750"/>
    <w:rsid w:val="00E91812"/>
    <w:rsid w:val="00E918C8"/>
    <w:rsid w:val="00E919B7"/>
    <w:rsid w:val="00E91A7B"/>
    <w:rsid w:val="00E91B6C"/>
    <w:rsid w:val="00E91DEE"/>
    <w:rsid w:val="00E91EF9"/>
    <w:rsid w:val="00E92044"/>
    <w:rsid w:val="00E9216A"/>
    <w:rsid w:val="00E922C7"/>
    <w:rsid w:val="00E92382"/>
    <w:rsid w:val="00E9240E"/>
    <w:rsid w:val="00E925BB"/>
    <w:rsid w:val="00E92632"/>
    <w:rsid w:val="00E92770"/>
    <w:rsid w:val="00E92796"/>
    <w:rsid w:val="00E928E7"/>
    <w:rsid w:val="00E92AAE"/>
    <w:rsid w:val="00E92C72"/>
    <w:rsid w:val="00E92C85"/>
    <w:rsid w:val="00E92D09"/>
    <w:rsid w:val="00E93341"/>
    <w:rsid w:val="00E9350B"/>
    <w:rsid w:val="00E9399D"/>
    <w:rsid w:val="00E93A15"/>
    <w:rsid w:val="00E93A17"/>
    <w:rsid w:val="00E93AB4"/>
    <w:rsid w:val="00E93AE3"/>
    <w:rsid w:val="00E94267"/>
    <w:rsid w:val="00E942BF"/>
    <w:rsid w:val="00E9438E"/>
    <w:rsid w:val="00E944DD"/>
    <w:rsid w:val="00E94606"/>
    <w:rsid w:val="00E94A7D"/>
    <w:rsid w:val="00E94BC8"/>
    <w:rsid w:val="00E94D5E"/>
    <w:rsid w:val="00E94E42"/>
    <w:rsid w:val="00E94F0F"/>
    <w:rsid w:val="00E950BA"/>
    <w:rsid w:val="00E952AA"/>
    <w:rsid w:val="00E95517"/>
    <w:rsid w:val="00E95A48"/>
    <w:rsid w:val="00E95A5C"/>
    <w:rsid w:val="00E95BE5"/>
    <w:rsid w:val="00E95C14"/>
    <w:rsid w:val="00E95E55"/>
    <w:rsid w:val="00E9610B"/>
    <w:rsid w:val="00E961A7"/>
    <w:rsid w:val="00E96431"/>
    <w:rsid w:val="00E96439"/>
    <w:rsid w:val="00E9654F"/>
    <w:rsid w:val="00E965C5"/>
    <w:rsid w:val="00E96668"/>
    <w:rsid w:val="00E967A6"/>
    <w:rsid w:val="00E968CD"/>
    <w:rsid w:val="00E96998"/>
    <w:rsid w:val="00E969E8"/>
    <w:rsid w:val="00E96F95"/>
    <w:rsid w:val="00E9706A"/>
    <w:rsid w:val="00E9722C"/>
    <w:rsid w:val="00E972B1"/>
    <w:rsid w:val="00E9740F"/>
    <w:rsid w:val="00E9755F"/>
    <w:rsid w:val="00E9788F"/>
    <w:rsid w:val="00E97EAD"/>
    <w:rsid w:val="00EA023A"/>
    <w:rsid w:val="00EA028A"/>
    <w:rsid w:val="00EA067B"/>
    <w:rsid w:val="00EA06C7"/>
    <w:rsid w:val="00EA07A6"/>
    <w:rsid w:val="00EA07C5"/>
    <w:rsid w:val="00EA0AF7"/>
    <w:rsid w:val="00EA1302"/>
    <w:rsid w:val="00EA1311"/>
    <w:rsid w:val="00EA134A"/>
    <w:rsid w:val="00EA16F5"/>
    <w:rsid w:val="00EA1E5F"/>
    <w:rsid w:val="00EA1F59"/>
    <w:rsid w:val="00EA22AD"/>
    <w:rsid w:val="00EA2308"/>
    <w:rsid w:val="00EA24A8"/>
    <w:rsid w:val="00EA2504"/>
    <w:rsid w:val="00EA2519"/>
    <w:rsid w:val="00EA28BF"/>
    <w:rsid w:val="00EA2911"/>
    <w:rsid w:val="00EA2A96"/>
    <w:rsid w:val="00EA2C32"/>
    <w:rsid w:val="00EA2D09"/>
    <w:rsid w:val="00EA2D44"/>
    <w:rsid w:val="00EA2D77"/>
    <w:rsid w:val="00EA3126"/>
    <w:rsid w:val="00EA3150"/>
    <w:rsid w:val="00EA34AF"/>
    <w:rsid w:val="00EA3573"/>
    <w:rsid w:val="00EA3722"/>
    <w:rsid w:val="00EA38CD"/>
    <w:rsid w:val="00EA3BF9"/>
    <w:rsid w:val="00EA3D40"/>
    <w:rsid w:val="00EA3FDA"/>
    <w:rsid w:val="00EA4000"/>
    <w:rsid w:val="00EA407E"/>
    <w:rsid w:val="00EA4190"/>
    <w:rsid w:val="00EA4585"/>
    <w:rsid w:val="00EA4973"/>
    <w:rsid w:val="00EA4B23"/>
    <w:rsid w:val="00EA4C61"/>
    <w:rsid w:val="00EA4D2D"/>
    <w:rsid w:val="00EA4ED1"/>
    <w:rsid w:val="00EA5131"/>
    <w:rsid w:val="00EA57D0"/>
    <w:rsid w:val="00EA5DC0"/>
    <w:rsid w:val="00EA61B2"/>
    <w:rsid w:val="00EA61EC"/>
    <w:rsid w:val="00EA6282"/>
    <w:rsid w:val="00EA6315"/>
    <w:rsid w:val="00EA634C"/>
    <w:rsid w:val="00EA6556"/>
    <w:rsid w:val="00EA68B2"/>
    <w:rsid w:val="00EA6C0A"/>
    <w:rsid w:val="00EA6D1F"/>
    <w:rsid w:val="00EA6D67"/>
    <w:rsid w:val="00EA6ED5"/>
    <w:rsid w:val="00EA7071"/>
    <w:rsid w:val="00EA7294"/>
    <w:rsid w:val="00EA72F3"/>
    <w:rsid w:val="00EA754A"/>
    <w:rsid w:val="00EA79FE"/>
    <w:rsid w:val="00EA7A22"/>
    <w:rsid w:val="00EA7A5D"/>
    <w:rsid w:val="00EA7AF9"/>
    <w:rsid w:val="00EA7C6C"/>
    <w:rsid w:val="00EA7EAD"/>
    <w:rsid w:val="00EA7F5E"/>
    <w:rsid w:val="00EB011F"/>
    <w:rsid w:val="00EB0254"/>
    <w:rsid w:val="00EB043F"/>
    <w:rsid w:val="00EB054D"/>
    <w:rsid w:val="00EB06EB"/>
    <w:rsid w:val="00EB08A6"/>
    <w:rsid w:val="00EB0FC4"/>
    <w:rsid w:val="00EB11A7"/>
    <w:rsid w:val="00EB135E"/>
    <w:rsid w:val="00EB1425"/>
    <w:rsid w:val="00EB170F"/>
    <w:rsid w:val="00EB1907"/>
    <w:rsid w:val="00EB1E18"/>
    <w:rsid w:val="00EB1FED"/>
    <w:rsid w:val="00EB219B"/>
    <w:rsid w:val="00EB21D6"/>
    <w:rsid w:val="00EB2231"/>
    <w:rsid w:val="00EB2283"/>
    <w:rsid w:val="00EB25A0"/>
    <w:rsid w:val="00EB2961"/>
    <w:rsid w:val="00EB2F0D"/>
    <w:rsid w:val="00EB2F51"/>
    <w:rsid w:val="00EB3144"/>
    <w:rsid w:val="00EB31F3"/>
    <w:rsid w:val="00EB32C6"/>
    <w:rsid w:val="00EB33D5"/>
    <w:rsid w:val="00EB33E2"/>
    <w:rsid w:val="00EB3821"/>
    <w:rsid w:val="00EB3CFC"/>
    <w:rsid w:val="00EB3F93"/>
    <w:rsid w:val="00EB4343"/>
    <w:rsid w:val="00EB43A4"/>
    <w:rsid w:val="00EB46CD"/>
    <w:rsid w:val="00EB4708"/>
    <w:rsid w:val="00EB48A2"/>
    <w:rsid w:val="00EB4962"/>
    <w:rsid w:val="00EB4A31"/>
    <w:rsid w:val="00EB4B86"/>
    <w:rsid w:val="00EB4CEC"/>
    <w:rsid w:val="00EB504A"/>
    <w:rsid w:val="00EB58C5"/>
    <w:rsid w:val="00EB5AD5"/>
    <w:rsid w:val="00EB5B51"/>
    <w:rsid w:val="00EB5B66"/>
    <w:rsid w:val="00EB5D7D"/>
    <w:rsid w:val="00EB5E79"/>
    <w:rsid w:val="00EB607F"/>
    <w:rsid w:val="00EB60E6"/>
    <w:rsid w:val="00EB62BF"/>
    <w:rsid w:val="00EB6399"/>
    <w:rsid w:val="00EB6403"/>
    <w:rsid w:val="00EB6703"/>
    <w:rsid w:val="00EB674E"/>
    <w:rsid w:val="00EB6839"/>
    <w:rsid w:val="00EB68FB"/>
    <w:rsid w:val="00EB698A"/>
    <w:rsid w:val="00EB6C14"/>
    <w:rsid w:val="00EB6C6B"/>
    <w:rsid w:val="00EB6D49"/>
    <w:rsid w:val="00EB6D82"/>
    <w:rsid w:val="00EB6EF0"/>
    <w:rsid w:val="00EB76F4"/>
    <w:rsid w:val="00EB7D7C"/>
    <w:rsid w:val="00EC0040"/>
    <w:rsid w:val="00EC026C"/>
    <w:rsid w:val="00EC0486"/>
    <w:rsid w:val="00EC051B"/>
    <w:rsid w:val="00EC0616"/>
    <w:rsid w:val="00EC0830"/>
    <w:rsid w:val="00EC0AD1"/>
    <w:rsid w:val="00EC0B74"/>
    <w:rsid w:val="00EC0C4B"/>
    <w:rsid w:val="00EC0D2E"/>
    <w:rsid w:val="00EC0EA8"/>
    <w:rsid w:val="00EC11AE"/>
    <w:rsid w:val="00EC1270"/>
    <w:rsid w:val="00EC168E"/>
    <w:rsid w:val="00EC1880"/>
    <w:rsid w:val="00EC1967"/>
    <w:rsid w:val="00EC1A96"/>
    <w:rsid w:val="00EC1C81"/>
    <w:rsid w:val="00EC1E69"/>
    <w:rsid w:val="00EC2568"/>
    <w:rsid w:val="00EC2874"/>
    <w:rsid w:val="00EC29AF"/>
    <w:rsid w:val="00EC29D0"/>
    <w:rsid w:val="00EC2C5E"/>
    <w:rsid w:val="00EC2D06"/>
    <w:rsid w:val="00EC2EA2"/>
    <w:rsid w:val="00EC30A2"/>
    <w:rsid w:val="00EC3292"/>
    <w:rsid w:val="00EC33C4"/>
    <w:rsid w:val="00EC3477"/>
    <w:rsid w:val="00EC34B3"/>
    <w:rsid w:val="00EC3524"/>
    <w:rsid w:val="00EC35D5"/>
    <w:rsid w:val="00EC36BE"/>
    <w:rsid w:val="00EC3E26"/>
    <w:rsid w:val="00EC3EFE"/>
    <w:rsid w:val="00EC4243"/>
    <w:rsid w:val="00EC47BD"/>
    <w:rsid w:val="00EC4969"/>
    <w:rsid w:val="00EC4CA6"/>
    <w:rsid w:val="00EC4E5C"/>
    <w:rsid w:val="00EC4F6F"/>
    <w:rsid w:val="00EC4FB5"/>
    <w:rsid w:val="00EC56E9"/>
    <w:rsid w:val="00EC58DC"/>
    <w:rsid w:val="00EC5B28"/>
    <w:rsid w:val="00EC5BD8"/>
    <w:rsid w:val="00EC60D9"/>
    <w:rsid w:val="00EC6402"/>
    <w:rsid w:val="00EC64DD"/>
    <w:rsid w:val="00EC6519"/>
    <w:rsid w:val="00EC6972"/>
    <w:rsid w:val="00EC69E3"/>
    <w:rsid w:val="00EC6A57"/>
    <w:rsid w:val="00EC6B5B"/>
    <w:rsid w:val="00EC6BFF"/>
    <w:rsid w:val="00EC6D67"/>
    <w:rsid w:val="00EC6D9D"/>
    <w:rsid w:val="00EC6E9A"/>
    <w:rsid w:val="00EC6FA0"/>
    <w:rsid w:val="00EC6FF3"/>
    <w:rsid w:val="00EC7019"/>
    <w:rsid w:val="00EC7475"/>
    <w:rsid w:val="00EC774D"/>
    <w:rsid w:val="00EC782C"/>
    <w:rsid w:val="00EC786B"/>
    <w:rsid w:val="00EC7F42"/>
    <w:rsid w:val="00ED004C"/>
    <w:rsid w:val="00ED00C7"/>
    <w:rsid w:val="00ED0204"/>
    <w:rsid w:val="00ED0227"/>
    <w:rsid w:val="00ED0375"/>
    <w:rsid w:val="00ED06D4"/>
    <w:rsid w:val="00ED078E"/>
    <w:rsid w:val="00ED0A79"/>
    <w:rsid w:val="00ED0AAB"/>
    <w:rsid w:val="00ED0D3F"/>
    <w:rsid w:val="00ED0E00"/>
    <w:rsid w:val="00ED136B"/>
    <w:rsid w:val="00ED14CE"/>
    <w:rsid w:val="00ED17C6"/>
    <w:rsid w:val="00ED1868"/>
    <w:rsid w:val="00ED1AD2"/>
    <w:rsid w:val="00ED1E34"/>
    <w:rsid w:val="00ED1EAB"/>
    <w:rsid w:val="00ED1EE2"/>
    <w:rsid w:val="00ED1FC5"/>
    <w:rsid w:val="00ED20C8"/>
    <w:rsid w:val="00ED24C6"/>
    <w:rsid w:val="00ED257A"/>
    <w:rsid w:val="00ED2A74"/>
    <w:rsid w:val="00ED2B22"/>
    <w:rsid w:val="00ED2E10"/>
    <w:rsid w:val="00ED2F96"/>
    <w:rsid w:val="00ED344C"/>
    <w:rsid w:val="00ED34DA"/>
    <w:rsid w:val="00ED3714"/>
    <w:rsid w:val="00ED378C"/>
    <w:rsid w:val="00ED384E"/>
    <w:rsid w:val="00ED3ECE"/>
    <w:rsid w:val="00ED4106"/>
    <w:rsid w:val="00ED422A"/>
    <w:rsid w:val="00ED422C"/>
    <w:rsid w:val="00ED4483"/>
    <w:rsid w:val="00ED47DB"/>
    <w:rsid w:val="00ED483C"/>
    <w:rsid w:val="00ED4950"/>
    <w:rsid w:val="00ED4A2A"/>
    <w:rsid w:val="00ED4A2C"/>
    <w:rsid w:val="00ED4E83"/>
    <w:rsid w:val="00ED5000"/>
    <w:rsid w:val="00ED5130"/>
    <w:rsid w:val="00ED52DC"/>
    <w:rsid w:val="00ED52F5"/>
    <w:rsid w:val="00ED530F"/>
    <w:rsid w:val="00ED538B"/>
    <w:rsid w:val="00ED580B"/>
    <w:rsid w:val="00ED59CC"/>
    <w:rsid w:val="00ED59E9"/>
    <w:rsid w:val="00ED5F69"/>
    <w:rsid w:val="00ED6164"/>
    <w:rsid w:val="00ED61D3"/>
    <w:rsid w:val="00ED62FE"/>
    <w:rsid w:val="00ED635D"/>
    <w:rsid w:val="00ED6554"/>
    <w:rsid w:val="00ED684C"/>
    <w:rsid w:val="00ED687B"/>
    <w:rsid w:val="00ED68C4"/>
    <w:rsid w:val="00ED6BA0"/>
    <w:rsid w:val="00ED6FDC"/>
    <w:rsid w:val="00ED75C5"/>
    <w:rsid w:val="00ED75D4"/>
    <w:rsid w:val="00ED7DC4"/>
    <w:rsid w:val="00ED7F5A"/>
    <w:rsid w:val="00EE00E0"/>
    <w:rsid w:val="00EE0624"/>
    <w:rsid w:val="00EE0EB7"/>
    <w:rsid w:val="00EE0EB8"/>
    <w:rsid w:val="00EE0EF7"/>
    <w:rsid w:val="00EE0F32"/>
    <w:rsid w:val="00EE0F97"/>
    <w:rsid w:val="00EE0F98"/>
    <w:rsid w:val="00EE0FC9"/>
    <w:rsid w:val="00EE10FA"/>
    <w:rsid w:val="00EE112C"/>
    <w:rsid w:val="00EE13D3"/>
    <w:rsid w:val="00EE14F6"/>
    <w:rsid w:val="00EE1671"/>
    <w:rsid w:val="00EE17E3"/>
    <w:rsid w:val="00EE18E0"/>
    <w:rsid w:val="00EE1B4C"/>
    <w:rsid w:val="00EE1D4D"/>
    <w:rsid w:val="00EE1EC3"/>
    <w:rsid w:val="00EE2342"/>
    <w:rsid w:val="00EE24B2"/>
    <w:rsid w:val="00EE2632"/>
    <w:rsid w:val="00EE2730"/>
    <w:rsid w:val="00EE28C6"/>
    <w:rsid w:val="00EE28DD"/>
    <w:rsid w:val="00EE2B65"/>
    <w:rsid w:val="00EE2D5E"/>
    <w:rsid w:val="00EE2EEB"/>
    <w:rsid w:val="00EE2FF9"/>
    <w:rsid w:val="00EE3177"/>
    <w:rsid w:val="00EE31A1"/>
    <w:rsid w:val="00EE31FF"/>
    <w:rsid w:val="00EE3370"/>
    <w:rsid w:val="00EE3513"/>
    <w:rsid w:val="00EE361C"/>
    <w:rsid w:val="00EE368F"/>
    <w:rsid w:val="00EE36C3"/>
    <w:rsid w:val="00EE380D"/>
    <w:rsid w:val="00EE3811"/>
    <w:rsid w:val="00EE3E15"/>
    <w:rsid w:val="00EE3FF2"/>
    <w:rsid w:val="00EE4003"/>
    <w:rsid w:val="00EE40AB"/>
    <w:rsid w:val="00EE427B"/>
    <w:rsid w:val="00EE4298"/>
    <w:rsid w:val="00EE453A"/>
    <w:rsid w:val="00EE454C"/>
    <w:rsid w:val="00EE46F0"/>
    <w:rsid w:val="00EE4780"/>
    <w:rsid w:val="00EE4A6C"/>
    <w:rsid w:val="00EE4B54"/>
    <w:rsid w:val="00EE4DA2"/>
    <w:rsid w:val="00EE4DE5"/>
    <w:rsid w:val="00EE52CA"/>
    <w:rsid w:val="00EE52EB"/>
    <w:rsid w:val="00EE532B"/>
    <w:rsid w:val="00EE5365"/>
    <w:rsid w:val="00EE55B5"/>
    <w:rsid w:val="00EE55E5"/>
    <w:rsid w:val="00EE56B2"/>
    <w:rsid w:val="00EE57E2"/>
    <w:rsid w:val="00EE5924"/>
    <w:rsid w:val="00EE5987"/>
    <w:rsid w:val="00EE5A76"/>
    <w:rsid w:val="00EE5C1B"/>
    <w:rsid w:val="00EE5E04"/>
    <w:rsid w:val="00EE5FB6"/>
    <w:rsid w:val="00EE6061"/>
    <w:rsid w:val="00EE6305"/>
    <w:rsid w:val="00EE6627"/>
    <w:rsid w:val="00EE66A4"/>
    <w:rsid w:val="00EE6908"/>
    <w:rsid w:val="00EE6ECE"/>
    <w:rsid w:val="00EE72C0"/>
    <w:rsid w:val="00EE73D9"/>
    <w:rsid w:val="00EE753C"/>
    <w:rsid w:val="00EE76A6"/>
    <w:rsid w:val="00EE7906"/>
    <w:rsid w:val="00EE7934"/>
    <w:rsid w:val="00EE7AFC"/>
    <w:rsid w:val="00EF0262"/>
    <w:rsid w:val="00EF038D"/>
    <w:rsid w:val="00EF0430"/>
    <w:rsid w:val="00EF0817"/>
    <w:rsid w:val="00EF0B0E"/>
    <w:rsid w:val="00EF0B4D"/>
    <w:rsid w:val="00EF0FF1"/>
    <w:rsid w:val="00EF13AC"/>
    <w:rsid w:val="00EF15C9"/>
    <w:rsid w:val="00EF16AD"/>
    <w:rsid w:val="00EF172A"/>
    <w:rsid w:val="00EF18EF"/>
    <w:rsid w:val="00EF19A2"/>
    <w:rsid w:val="00EF1A32"/>
    <w:rsid w:val="00EF1D77"/>
    <w:rsid w:val="00EF1DAA"/>
    <w:rsid w:val="00EF1EA4"/>
    <w:rsid w:val="00EF2467"/>
    <w:rsid w:val="00EF25CF"/>
    <w:rsid w:val="00EF2754"/>
    <w:rsid w:val="00EF2879"/>
    <w:rsid w:val="00EF28D8"/>
    <w:rsid w:val="00EF29BF"/>
    <w:rsid w:val="00EF2ECD"/>
    <w:rsid w:val="00EF301B"/>
    <w:rsid w:val="00EF320E"/>
    <w:rsid w:val="00EF37E8"/>
    <w:rsid w:val="00EF39BA"/>
    <w:rsid w:val="00EF3A5A"/>
    <w:rsid w:val="00EF3AFB"/>
    <w:rsid w:val="00EF3DA2"/>
    <w:rsid w:val="00EF3DA7"/>
    <w:rsid w:val="00EF3F91"/>
    <w:rsid w:val="00EF4541"/>
    <w:rsid w:val="00EF48BA"/>
    <w:rsid w:val="00EF494A"/>
    <w:rsid w:val="00EF4A5E"/>
    <w:rsid w:val="00EF4B4E"/>
    <w:rsid w:val="00EF4FCD"/>
    <w:rsid w:val="00EF5038"/>
    <w:rsid w:val="00EF51D5"/>
    <w:rsid w:val="00EF52BA"/>
    <w:rsid w:val="00EF5348"/>
    <w:rsid w:val="00EF5628"/>
    <w:rsid w:val="00EF5C1D"/>
    <w:rsid w:val="00EF5D56"/>
    <w:rsid w:val="00EF5F1F"/>
    <w:rsid w:val="00EF5F75"/>
    <w:rsid w:val="00EF60A0"/>
    <w:rsid w:val="00EF664E"/>
    <w:rsid w:val="00EF66B2"/>
    <w:rsid w:val="00EF6888"/>
    <w:rsid w:val="00EF6A2C"/>
    <w:rsid w:val="00EF6A49"/>
    <w:rsid w:val="00EF6A7F"/>
    <w:rsid w:val="00EF6C1E"/>
    <w:rsid w:val="00EF6CE1"/>
    <w:rsid w:val="00EF6F4F"/>
    <w:rsid w:val="00EF6F7F"/>
    <w:rsid w:val="00EF6F92"/>
    <w:rsid w:val="00EF730C"/>
    <w:rsid w:val="00EF737E"/>
    <w:rsid w:val="00EF74E2"/>
    <w:rsid w:val="00EF7615"/>
    <w:rsid w:val="00EF7816"/>
    <w:rsid w:val="00EF7895"/>
    <w:rsid w:val="00EF78C1"/>
    <w:rsid w:val="00EF7A30"/>
    <w:rsid w:val="00EF7CAA"/>
    <w:rsid w:val="00EF7D2D"/>
    <w:rsid w:val="00EF7F44"/>
    <w:rsid w:val="00F000F1"/>
    <w:rsid w:val="00F0030B"/>
    <w:rsid w:val="00F0050B"/>
    <w:rsid w:val="00F00518"/>
    <w:rsid w:val="00F00A2C"/>
    <w:rsid w:val="00F00B4E"/>
    <w:rsid w:val="00F00DE0"/>
    <w:rsid w:val="00F00E1D"/>
    <w:rsid w:val="00F00E67"/>
    <w:rsid w:val="00F00EA0"/>
    <w:rsid w:val="00F01015"/>
    <w:rsid w:val="00F010E4"/>
    <w:rsid w:val="00F0112D"/>
    <w:rsid w:val="00F01166"/>
    <w:rsid w:val="00F01915"/>
    <w:rsid w:val="00F01DDD"/>
    <w:rsid w:val="00F02534"/>
    <w:rsid w:val="00F02563"/>
    <w:rsid w:val="00F025B5"/>
    <w:rsid w:val="00F027EF"/>
    <w:rsid w:val="00F02B07"/>
    <w:rsid w:val="00F02E3C"/>
    <w:rsid w:val="00F02F0A"/>
    <w:rsid w:val="00F03025"/>
    <w:rsid w:val="00F030E8"/>
    <w:rsid w:val="00F034B8"/>
    <w:rsid w:val="00F036D1"/>
    <w:rsid w:val="00F03907"/>
    <w:rsid w:val="00F03C90"/>
    <w:rsid w:val="00F03FAF"/>
    <w:rsid w:val="00F040F3"/>
    <w:rsid w:val="00F04185"/>
    <w:rsid w:val="00F04296"/>
    <w:rsid w:val="00F04328"/>
    <w:rsid w:val="00F0470C"/>
    <w:rsid w:val="00F04721"/>
    <w:rsid w:val="00F04960"/>
    <w:rsid w:val="00F04B9B"/>
    <w:rsid w:val="00F04BC0"/>
    <w:rsid w:val="00F04BFA"/>
    <w:rsid w:val="00F05174"/>
    <w:rsid w:val="00F051B8"/>
    <w:rsid w:val="00F051D8"/>
    <w:rsid w:val="00F05ABB"/>
    <w:rsid w:val="00F05C22"/>
    <w:rsid w:val="00F05C71"/>
    <w:rsid w:val="00F064D9"/>
    <w:rsid w:val="00F0659C"/>
    <w:rsid w:val="00F068EE"/>
    <w:rsid w:val="00F06911"/>
    <w:rsid w:val="00F06AA7"/>
    <w:rsid w:val="00F06C2E"/>
    <w:rsid w:val="00F06CE8"/>
    <w:rsid w:val="00F06D1A"/>
    <w:rsid w:val="00F07144"/>
    <w:rsid w:val="00F07343"/>
    <w:rsid w:val="00F07472"/>
    <w:rsid w:val="00F07824"/>
    <w:rsid w:val="00F07953"/>
    <w:rsid w:val="00F079EA"/>
    <w:rsid w:val="00F079EC"/>
    <w:rsid w:val="00F07AEA"/>
    <w:rsid w:val="00F07B85"/>
    <w:rsid w:val="00F07C8F"/>
    <w:rsid w:val="00F07E4D"/>
    <w:rsid w:val="00F10256"/>
    <w:rsid w:val="00F10286"/>
    <w:rsid w:val="00F10480"/>
    <w:rsid w:val="00F106F7"/>
    <w:rsid w:val="00F10987"/>
    <w:rsid w:val="00F10A0E"/>
    <w:rsid w:val="00F10C9C"/>
    <w:rsid w:val="00F10D28"/>
    <w:rsid w:val="00F10EBE"/>
    <w:rsid w:val="00F10F3A"/>
    <w:rsid w:val="00F1113D"/>
    <w:rsid w:val="00F111E2"/>
    <w:rsid w:val="00F11239"/>
    <w:rsid w:val="00F11404"/>
    <w:rsid w:val="00F11682"/>
    <w:rsid w:val="00F118DB"/>
    <w:rsid w:val="00F11ACE"/>
    <w:rsid w:val="00F11D71"/>
    <w:rsid w:val="00F12604"/>
    <w:rsid w:val="00F1260A"/>
    <w:rsid w:val="00F128C6"/>
    <w:rsid w:val="00F12958"/>
    <w:rsid w:val="00F12C16"/>
    <w:rsid w:val="00F12F0C"/>
    <w:rsid w:val="00F12FEA"/>
    <w:rsid w:val="00F131AD"/>
    <w:rsid w:val="00F13353"/>
    <w:rsid w:val="00F1342F"/>
    <w:rsid w:val="00F1343B"/>
    <w:rsid w:val="00F13713"/>
    <w:rsid w:val="00F13990"/>
    <w:rsid w:val="00F139ED"/>
    <w:rsid w:val="00F13A49"/>
    <w:rsid w:val="00F13D10"/>
    <w:rsid w:val="00F1409F"/>
    <w:rsid w:val="00F14149"/>
    <w:rsid w:val="00F14206"/>
    <w:rsid w:val="00F143DC"/>
    <w:rsid w:val="00F14875"/>
    <w:rsid w:val="00F14C59"/>
    <w:rsid w:val="00F14CDB"/>
    <w:rsid w:val="00F15419"/>
    <w:rsid w:val="00F1554B"/>
    <w:rsid w:val="00F157C6"/>
    <w:rsid w:val="00F15894"/>
    <w:rsid w:val="00F15A9F"/>
    <w:rsid w:val="00F15AA3"/>
    <w:rsid w:val="00F15B11"/>
    <w:rsid w:val="00F15B4F"/>
    <w:rsid w:val="00F15E63"/>
    <w:rsid w:val="00F15F45"/>
    <w:rsid w:val="00F15FC7"/>
    <w:rsid w:val="00F16FC7"/>
    <w:rsid w:val="00F1706D"/>
    <w:rsid w:val="00F1707B"/>
    <w:rsid w:val="00F171CD"/>
    <w:rsid w:val="00F1749C"/>
    <w:rsid w:val="00F17640"/>
    <w:rsid w:val="00F176C1"/>
    <w:rsid w:val="00F176ED"/>
    <w:rsid w:val="00F1772C"/>
    <w:rsid w:val="00F177EC"/>
    <w:rsid w:val="00F177FD"/>
    <w:rsid w:val="00F17DCD"/>
    <w:rsid w:val="00F2013C"/>
    <w:rsid w:val="00F202A6"/>
    <w:rsid w:val="00F20457"/>
    <w:rsid w:val="00F204B9"/>
    <w:rsid w:val="00F204DE"/>
    <w:rsid w:val="00F20655"/>
    <w:rsid w:val="00F2089E"/>
    <w:rsid w:val="00F20A9C"/>
    <w:rsid w:val="00F20AB5"/>
    <w:rsid w:val="00F20C3A"/>
    <w:rsid w:val="00F2107A"/>
    <w:rsid w:val="00F21429"/>
    <w:rsid w:val="00F2184F"/>
    <w:rsid w:val="00F21B0E"/>
    <w:rsid w:val="00F21B9E"/>
    <w:rsid w:val="00F21C13"/>
    <w:rsid w:val="00F21CDE"/>
    <w:rsid w:val="00F21D8B"/>
    <w:rsid w:val="00F21E23"/>
    <w:rsid w:val="00F21E3C"/>
    <w:rsid w:val="00F21F4D"/>
    <w:rsid w:val="00F21F97"/>
    <w:rsid w:val="00F21FF4"/>
    <w:rsid w:val="00F222FA"/>
    <w:rsid w:val="00F22795"/>
    <w:rsid w:val="00F22AC7"/>
    <w:rsid w:val="00F22B90"/>
    <w:rsid w:val="00F22B99"/>
    <w:rsid w:val="00F22DB8"/>
    <w:rsid w:val="00F22EEA"/>
    <w:rsid w:val="00F231E5"/>
    <w:rsid w:val="00F2335F"/>
    <w:rsid w:val="00F23401"/>
    <w:rsid w:val="00F23679"/>
    <w:rsid w:val="00F23738"/>
    <w:rsid w:val="00F2377B"/>
    <w:rsid w:val="00F23A9F"/>
    <w:rsid w:val="00F23C2A"/>
    <w:rsid w:val="00F23EBE"/>
    <w:rsid w:val="00F241A5"/>
    <w:rsid w:val="00F241FA"/>
    <w:rsid w:val="00F2422A"/>
    <w:rsid w:val="00F24525"/>
    <w:rsid w:val="00F245EA"/>
    <w:rsid w:val="00F246E8"/>
    <w:rsid w:val="00F247D7"/>
    <w:rsid w:val="00F249A9"/>
    <w:rsid w:val="00F24CCB"/>
    <w:rsid w:val="00F24DA1"/>
    <w:rsid w:val="00F24DBE"/>
    <w:rsid w:val="00F24F37"/>
    <w:rsid w:val="00F2531A"/>
    <w:rsid w:val="00F25844"/>
    <w:rsid w:val="00F25AB1"/>
    <w:rsid w:val="00F25AE6"/>
    <w:rsid w:val="00F25B1A"/>
    <w:rsid w:val="00F25BCE"/>
    <w:rsid w:val="00F25BE4"/>
    <w:rsid w:val="00F25CA4"/>
    <w:rsid w:val="00F25CAB"/>
    <w:rsid w:val="00F25DBD"/>
    <w:rsid w:val="00F26067"/>
    <w:rsid w:val="00F26270"/>
    <w:rsid w:val="00F26358"/>
    <w:rsid w:val="00F264AD"/>
    <w:rsid w:val="00F26762"/>
    <w:rsid w:val="00F267AE"/>
    <w:rsid w:val="00F2694B"/>
    <w:rsid w:val="00F26984"/>
    <w:rsid w:val="00F26995"/>
    <w:rsid w:val="00F26B1B"/>
    <w:rsid w:val="00F26C97"/>
    <w:rsid w:val="00F27078"/>
    <w:rsid w:val="00F271B9"/>
    <w:rsid w:val="00F279B4"/>
    <w:rsid w:val="00F27AC1"/>
    <w:rsid w:val="00F27B3F"/>
    <w:rsid w:val="00F27B82"/>
    <w:rsid w:val="00F27C66"/>
    <w:rsid w:val="00F27E45"/>
    <w:rsid w:val="00F301C2"/>
    <w:rsid w:val="00F3045A"/>
    <w:rsid w:val="00F3080A"/>
    <w:rsid w:val="00F30ADF"/>
    <w:rsid w:val="00F30AEA"/>
    <w:rsid w:val="00F31095"/>
    <w:rsid w:val="00F31122"/>
    <w:rsid w:val="00F31462"/>
    <w:rsid w:val="00F314E4"/>
    <w:rsid w:val="00F315C2"/>
    <w:rsid w:val="00F3162E"/>
    <w:rsid w:val="00F3168F"/>
    <w:rsid w:val="00F318D4"/>
    <w:rsid w:val="00F3194F"/>
    <w:rsid w:val="00F319B3"/>
    <w:rsid w:val="00F31BE2"/>
    <w:rsid w:val="00F31EB7"/>
    <w:rsid w:val="00F3204B"/>
    <w:rsid w:val="00F32098"/>
    <w:rsid w:val="00F32491"/>
    <w:rsid w:val="00F32591"/>
    <w:rsid w:val="00F325D5"/>
    <w:rsid w:val="00F3260A"/>
    <w:rsid w:val="00F328FB"/>
    <w:rsid w:val="00F32A61"/>
    <w:rsid w:val="00F32FC7"/>
    <w:rsid w:val="00F33352"/>
    <w:rsid w:val="00F3354D"/>
    <w:rsid w:val="00F3356F"/>
    <w:rsid w:val="00F337C3"/>
    <w:rsid w:val="00F3384E"/>
    <w:rsid w:val="00F339ED"/>
    <w:rsid w:val="00F33A14"/>
    <w:rsid w:val="00F33AFD"/>
    <w:rsid w:val="00F33CD9"/>
    <w:rsid w:val="00F3423A"/>
    <w:rsid w:val="00F34536"/>
    <w:rsid w:val="00F3457F"/>
    <w:rsid w:val="00F34636"/>
    <w:rsid w:val="00F3491B"/>
    <w:rsid w:val="00F34C48"/>
    <w:rsid w:val="00F34F53"/>
    <w:rsid w:val="00F35013"/>
    <w:rsid w:val="00F35342"/>
    <w:rsid w:val="00F353DE"/>
    <w:rsid w:val="00F35441"/>
    <w:rsid w:val="00F35454"/>
    <w:rsid w:val="00F35593"/>
    <w:rsid w:val="00F35B25"/>
    <w:rsid w:val="00F364E5"/>
    <w:rsid w:val="00F36550"/>
    <w:rsid w:val="00F36556"/>
    <w:rsid w:val="00F368D1"/>
    <w:rsid w:val="00F3691B"/>
    <w:rsid w:val="00F36968"/>
    <w:rsid w:val="00F371B2"/>
    <w:rsid w:val="00F37274"/>
    <w:rsid w:val="00F3727E"/>
    <w:rsid w:val="00F37A56"/>
    <w:rsid w:val="00F37A7E"/>
    <w:rsid w:val="00F37B2F"/>
    <w:rsid w:val="00F37F25"/>
    <w:rsid w:val="00F3DD07"/>
    <w:rsid w:val="00F40720"/>
    <w:rsid w:val="00F409CA"/>
    <w:rsid w:val="00F40BA1"/>
    <w:rsid w:val="00F40D0C"/>
    <w:rsid w:val="00F40FB2"/>
    <w:rsid w:val="00F41096"/>
    <w:rsid w:val="00F413CE"/>
    <w:rsid w:val="00F4171E"/>
    <w:rsid w:val="00F41B53"/>
    <w:rsid w:val="00F41BDC"/>
    <w:rsid w:val="00F41D05"/>
    <w:rsid w:val="00F41EDF"/>
    <w:rsid w:val="00F42073"/>
    <w:rsid w:val="00F420AB"/>
    <w:rsid w:val="00F42197"/>
    <w:rsid w:val="00F4223F"/>
    <w:rsid w:val="00F4236E"/>
    <w:rsid w:val="00F4272F"/>
    <w:rsid w:val="00F427B9"/>
    <w:rsid w:val="00F427F9"/>
    <w:rsid w:val="00F4295F"/>
    <w:rsid w:val="00F42DDF"/>
    <w:rsid w:val="00F42DE0"/>
    <w:rsid w:val="00F43082"/>
    <w:rsid w:val="00F4315C"/>
    <w:rsid w:val="00F4317D"/>
    <w:rsid w:val="00F4319A"/>
    <w:rsid w:val="00F4322E"/>
    <w:rsid w:val="00F43408"/>
    <w:rsid w:val="00F43435"/>
    <w:rsid w:val="00F434AA"/>
    <w:rsid w:val="00F434D9"/>
    <w:rsid w:val="00F4364A"/>
    <w:rsid w:val="00F43AD6"/>
    <w:rsid w:val="00F43BA6"/>
    <w:rsid w:val="00F43CB5"/>
    <w:rsid w:val="00F43CC0"/>
    <w:rsid w:val="00F43D37"/>
    <w:rsid w:val="00F43E64"/>
    <w:rsid w:val="00F43EA0"/>
    <w:rsid w:val="00F44762"/>
    <w:rsid w:val="00F44785"/>
    <w:rsid w:val="00F448CD"/>
    <w:rsid w:val="00F4490E"/>
    <w:rsid w:val="00F44CD1"/>
    <w:rsid w:val="00F44E74"/>
    <w:rsid w:val="00F44F39"/>
    <w:rsid w:val="00F450E6"/>
    <w:rsid w:val="00F45421"/>
    <w:rsid w:val="00F458E0"/>
    <w:rsid w:val="00F45B39"/>
    <w:rsid w:val="00F45B74"/>
    <w:rsid w:val="00F45C60"/>
    <w:rsid w:val="00F45CC6"/>
    <w:rsid w:val="00F45E31"/>
    <w:rsid w:val="00F463A1"/>
    <w:rsid w:val="00F46659"/>
    <w:rsid w:val="00F46855"/>
    <w:rsid w:val="00F468BC"/>
    <w:rsid w:val="00F468E0"/>
    <w:rsid w:val="00F46B36"/>
    <w:rsid w:val="00F47111"/>
    <w:rsid w:val="00F47263"/>
    <w:rsid w:val="00F4791C"/>
    <w:rsid w:val="00F47A33"/>
    <w:rsid w:val="00F47AA2"/>
    <w:rsid w:val="00F47AAB"/>
    <w:rsid w:val="00F47AFE"/>
    <w:rsid w:val="00F47B31"/>
    <w:rsid w:val="00F47C95"/>
    <w:rsid w:val="00F47DBE"/>
    <w:rsid w:val="00F47DC9"/>
    <w:rsid w:val="00F50213"/>
    <w:rsid w:val="00F50491"/>
    <w:rsid w:val="00F504B6"/>
    <w:rsid w:val="00F5084C"/>
    <w:rsid w:val="00F50915"/>
    <w:rsid w:val="00F51253"/>
    <w:rsid w:val="00F51334"/>
    <w:rsid w:val="00F5139A"/>
    <w:rsid w:val="00F517B4"/>
    <w:rsid w:val="00F51D2D"/>
    <w:rsid w:val="00F51ED0"/>
    <w:rsid w:val="00F51F13"/>
    <w:rsid w:val="00F51F36"/>
    <w:rsid w:val="00F521FD"/>
    <w:rsid w:val="00F52256"/>
    <w:rsid w:val="00F5266D"/>
    <w:rsid w:val="00F52CC6"/>
    <w:rsid w:val="00F52CCE"/>
    <w:rsid w:val="00F52FF4"/>
    <w:rsid w:val="00F53010"/>
    <w:rsid w:val="00F5321E"/>
    <w:rsid w:val="00F532BC"/>
    <w:rsid w:val="00F5352A"/>
    <w:rsid w:val="00F535A3"/>
    <w:rsid w:val="00F53956"/>
    <w:rsid w:val="00F53D46"/>
    <w:rsid w:val="00F54210"/>
    <w:rsid w:val="00F5424D"/>
    <w:rsid w:val="00F54396"/>
    <w:rsid w:val="00F5460D"/>
    <w:rsid w:val="00F54B04"/>
    <w:rsid w:val="00F54B9B"/>
    <w:rsid w:val="00F54FB6"/>
    <w:rsid w:val="00F550E0"/>
    <w:rsid w:val="00F55122"/>
    <w:rsid w:val="00F55615"/>
    <w:rsid w:val="00F55651"/>
    <w:rsid w:val="00F55703"/>
    <w:rsid w:val="00F55793"/>
    <w:rsid w:val="00F5597D"/>
    <w:rsid w:val="00F55C38"/>
    <w:rsid w:val="00F56039"/>
    <w:rsid w:val="00F56064"/>
    <w:rsid w:val="00F5620D"/>
    <w:rsid w:val="00F56239"/>
    <w:rsid w:val="00F562B3"/>
    <w:rsid w:val="00F562E8"/>
    <w:rsid w:val="00F566AA"/>
    <w:rsid w:val="00F566D8"/>
    <w:rsid w:val="00F5673B"/>
    <w:rsid w:val="00F568EF"/>
    <w:rsid w:val="00F56BA8"/>
    <w:rsid w:val="00F56BAB"/>
    <w:rsid w:val="00F56BC7"/>
    <w:rsid w:val="00F56C06"/>
    <w:rsid w:val="00F56D1C"/>
    <w:rsid w:val="00F56FDC"/>
    <w:rsid w:val="00F56FFE"/>
    <w:rsid w:val="00F570FD"/>
    <w:rsid w:val="00F57479"/>
    <w:rsid w:val="00F57537"/>
    <w:rsid w:val="00F57662"/>
    <w:rsid w:val="00F577C8"/>
    <w:rsid w:val="00F57887"/>
    <w:rsid w:val="00F57ADB"/>
    <w:rsid w:val="00F57D21"/>
    <w:rsid w:val="00F57E5E"/>
    <w:rsid w:val="00F57EE2"/>
    <w:rsid w:val="00F57FCE"/>
    <w:rsid w:val="00F60091"/>
    <w:rsid w:val="00F60CFB"/>
    <w:rsid w:val="00F60F15"/>
    <w:rsid w:val="00F6112B"/>
    <w:rsid w:val="00F611C5"/>
    <w:rsid w:val="00F6128A"/>
    <w:rsid w:val="00F61295"/>
    <w:rsid w:val="00F61332"/>
    <w:rsid w:val="00F6136A"/>
    <w:rsid w:val="00F61494"/>
    <w:rsid w:val="00F6159A"/>
    <w:rsid w:val="00F616C0"/>
    <w:rsid w:val="00F618D5"/>
    <w:rsid w:val="00F61B6C"/>
    <w:rsid w:val="00F61F4B"/>
    <w:rsid w:val="00F6203F"/>
    <w:rsid w:val="00F62266"/>
    <w:rsid w:val="00F624A2"/>
    <w:rsid w:val="00F6261E"/>
    <w:rsid w:val="00F62669"/>
    <w:rsid w:val="00F626B4"/>
    <w:rsid w:val="00F62705"/>
    <w:rsid w:val="00F628E7"/>
    <w:rsid w:val="00F62C8F"/>
    <w:rsid w:val="00F62E09"/>
    <w:rsid w:val="00F62E20"/>
    <w:rsid w:val="00F62F7D"/>
    <w:rsid w:val="00F63251"/>
    <w:rsid w:val="00F63573"/>
    <w:rsid w:val="00F638A9"/>
    <w:rsid w:val="00F63951"/>
    <w:rsid w:val="00F63B15"/>
    <w:rsid w:val="00F63DCD"/>
    <w:rsid w:val="00F63E06"/>
    <w:rsid w:val="00F6421D"/>
    <w:rsid w:val="00F644A6"/>
    <w:rsid w:val="00F64596"/>
    <w:rsid w:val="00F64885"/>
    <w:rsid w:val="00F64969"/>
    <w:rsid w:val="00F64990"/>
    <w:rsid w:val="00F64996"/>
    <w:rsid w:val="00F64A09"/>
    <w:rsid w:val="00F64CE6"/>
    <w:rsid w:val="00F6506D"/>
    <w:rsid w:val="00F65175"/>
    <w:rsid w:val="00F65238"/>
    <w:rsid w:val="00F652BC"/>
    <w:rsid w:val="00F65565"/>
    <w:rsid w:val="00F6579D"/>
    <w:rsid w:val="00F65859"/>
    <w:rsid w:val="00F658F7"/>
    <w:rsid w:val="00F659C7"/>
    <w:rsid w:val="00F659E6"/>
    <w:rsid w:val="00F65A1E"/>
    <w:rsid w:val="00F65C22"/>
    <w:rsid w:val="00F65DA2"/>
    <w:rsid w:val="00F6606D"/>
    <w:rsid w:val="00F66137"/>
    <w:rsid w:val="00F6616C"/>
    <w:rsid w:val="00F66346"/>
    <w:rsid w:val="00F66389"/>
    <w:rsid w:val="00F66866"/>
    <w:rsid w:val="00F66CEA"/>
    <w:rsid w:val="00F66D58"/>
    <w:rsid w:val="00F66E58"/>
    <w:rsid w:val="00F66F71"/>
    <w:rsid w:val="00F67273"/>
    <w:rsid w:val="00F67529"/>
    <w:rsid w:val="00F67826"/>
    <w:rsid w:val="00F67827"/>
    <w:rsid w:val="00F67855"/>
    <w:rsid w:val="00F67861"/>
    <w:rsid w:val="00F678EB"/>
    <w:rsid w:val="00F678F9"/>
    <w:rsid w:val="00F679E3"/>
    <w:rsid w:val="00F67A81"/>
    <w:rsid w:val="00F67AD6"/>
    <w:rsid w:val="00F67C75"/>
    <w:rsid w:val="00F700D0"/>
    <w:rsid w:val="00F701CD"/>
    <w:rsid w:val="00F7020B"/>
    <w:rsid w:val="00F70296"/>
    <w:rsid w:val="00F702DF"/>
    <w:rsid w:val="00F705D1"/>
    <w:rsid w:val="00F705EC"/>
    <w:rsid w:val="00F706D1"/>
    <w:rsid w:val="00F707DC"/>
    <w:rsid w:val="00F709E7"/>
    <w:rsid w:val="00F70D48"/>
    <w:rsid w:val="00F70D53"/>
    <w:rsid w:val="00F70F2F"/>
    <w:rsid w:val="00F70F9D"/>
    <w:rsid w:val="00F71111"/>
    <w:rsid w:val="00F71432"/>
    <w:rsid w:val="00F7145A"/>
    <w:rsid w:val="00F714B6"/>
    <w:rsid w:val="00F716D0"/>
    <w:rsid w:val="00F71ADE"/>
    <w:rsid w:val="00F71AFD"/>
    <w:rsid w:val="00F72126"/>
    <w:rsid w:val="00F7218F"/>
    <w:rsid w:val="00F7225B"/>
    <w:rsid w:val="00F724FC"/>
    <w:rsid w:val="00F72655"/>
    <w:rsid w:val="00F72748"/>
    <w:rsid w:val="00F728F6"/>
    <w:rsid w:val="00F72AE5"/>
    <w:rsid w:val="00F72C2B"/>
    <w:rsid w:val="00F72CD5"/>
    <w:rsid w:val="00F72E21"/>
    <w:rsid w:val="00F730C8"/>
    <w:rsid w:val="00F7311A"/>
    <w:rsid w:val="00F73282"/>
    <w:rsid w:val="00F737FF"/>
    <w:rsid w:val="00F738A4"/>
    <w:rsid w:val="00F73A65"/>
    <w:rsid w:val="00F73DDE"/>
    <w:rsid w:val="00F73EA4"/>
    <w:rsid w:val="00F73F13"/>
    <w:rsid w:val="00F741FC"/>
    <w:rsid w:val="00F742C4"/>
    <w:rsid w:val="00F742DE"/>
    <w:rsid w:val="00F74655"/>
    <w:rsid w:val="00F7489F"/>
    <w:rsid w:val="00F74948"/>
    <w:rsid w:val="00F749BE"/>
    <w:rsid w:val="00F74AC0"/>
    <w:rsid w:val="00F74B5D"/>
    <w:rsid w:val="00F74C0C"/>
    <w:rsid w:val="00F7505B"/>
    <w:rsid w:val="00F750A0"/>
    <w:rsid w:val="00F754AF"/>
    <w:rsid w:val="00F754BA"/>
    <w:rsid w:val="00F75559"/>
    <w:rsid w:val="00F7574B"/>
    <w:rsid w:val="00F7578F"/>
    <w:rsid w:val="00F75A4F"/>
    <w:rsid w:val="00F75B2E"/>
    <w:rsid w:val="00F75C22"/>
    <w:rsid w:val="00F7612C"/>
    <w:rsid w:val="00F763F9"/>
    <w:rsid w:val="00F7645A"/>
    <w:rsid w:val="00F76743"/>
    <w:rsid w:val="00F76947"/>
    <w:rsid w:val="00F76D99"/>
    <w:rsid w:val="00F7713A"/>
    <w:rsid w:val="00F7754C"/>
    <w:rsid w:val="00F77571"/>
    <w:rsid w:val="00F7763D"/>
    <w:rsid w:val="00F778BD"/>
    <w:rsid w:val="00F7791D"/>
    <w:rsid w:val="00F77F01"/>
    <w:rsid w:val="00F801B6"/>
    <w:rsid w:val="00F8036B"/>
    <w:rsid w:val="00F80581"/>
    <w:rsid w:val="00F806CB"/>
    <w:rsid w:val="00F8079B"/>
    <w:rsid w:val="00F80E47"/>
    <w:rsid w:val="00F80F25"/>
    <w:rsid w:val="00F812F2"/>
    <w:rsid w:val="00F813A7"/>
    <w:rsid w:val="00F815B8"/>
    <w:rsid w:val="00F81733"/>
    <w:rsid w:val="00F8174C"/>
    <w:rsid w:val="00F81A98"/>
    <w:rsid w:val="00F81D32"/>
    <w:rsid w:val="00F81D51"/>
    <w:rsid w:val="00F8216A"/>
    <w:rsid w:val="00F8271C"/>
    <w:rsid w:val="00F8298E"/>
    <w:rsid w:val="00F82BEA"/>
    <w:rsid w:val="00F82CCE"/>
    <w:rsid w:val="00F82D1F"/>
    <w:rsid w:val="00F82EF3"/>
    <w:rsid w:val="00F8307D"/>
    <w:rsid w:val="00F83213"/>
    <w:rsid w:val="00F83682"/>
    <w:rsid w:val="00F83791"/>
    <w:rsid w:val="00F83A0A"/>
    <w:rsid w:val="00F840E3"/>
    <w:rsid w:val="00F843F0"/>
    <w:rsid w:val="00F84674"/>
    <w:rsid w:val="00F84963"/>
    <w:rsid w:val="00F849D9"/>
    <w:rsid w:val="00F84D62"/>
    <w:rsid w:val="00F84D8D"/>
    <w:rsid w:val="00F84DB4"/>
    <w:rsid w:val="00F850BF"/>
    <w:rsid w:val="00F850FC"/>
    <w:rsid w:val="00F855ED"/>
    <w:rsid w:val="00F8588E"/>
    <w:rsid w:val="00F85914"/>
    <w:rsid w:val="00F859D9"/>
    <w:rsid w:val="00F85BE6"/>
    <w:rsid w:val="00F85C46"/>
    <w:rsid w:val="00F86005"/>
    <w:rsid w:val="00F86046"/>
    <w:rsid w:val="00F86086"/>
    <w:rsid w:val="00F860BF"/>
    <w:rsid w:val="00F860C7"/>
    <w:rsid w:val="00F86278"/>
    <w:rsid w:val="00F8630E"/>
    <w:rsid w:val="00F8657E"/>
    <w:rsid w:val="00F86701"/>
    <w:rsid w:val="00F86873"/>
    <w:rsid w:val="00F86A68"/>
    <w:rsid w:val="00F86B6E"/>
    <w:rsid w:val="00F86DC7"/>
    <w:rsid w:val="00F872F4"/>
    <w:rsid w:val="00F87587"/>
    <w:rsid w:val="00F87740"/>
    <w:rsid w:val="00F87773"/>
    <w:rsid w:val="00F877A4"/>
    <w:rsid w:val="00F879BA"/>
    <w:rsid w:val="00F87A64"/>
    <w:rsid w:val="00F87A65"/>
    <w:rsid w:val="00F87AAF"/>
    <w:rsid w:val="00F87C24"/>
    <w:rsid w:val="00F87C2C"/>
    <w:rsid w:val="00F87C83"/>
    <w:rsid w:val="00F87C8E"/>
    <w:rsid w:val="00F87CF8"/>
    <w:rsid w:val="00F900B4"/>
    <w:rsid w:val="00F90489"/>
    <w:rsid w:val="00F9063D"/>
    <w:rsid w:val="00F9073C"/>
    <w:rsid w:val="00F907D0"/>
    <w:rsid w:val="00F90AAE"/>
    <w:rsid w:val="00F90B5D"/>
    <w:rsid w:val="00F90B9D"/>
    <w:rsid w:val="00F90CF1"/>
    <w:rsid w:val="00F90D58"/>
    <w:rsid w:val="00F910C3"/>
    <w:rsid w:val="00F911BB"/>
    <w:rsid w:val="00F911DD"/>
    <w:rsid w:val="00F91331"/>
    <w:rsid w:val="00F913A7"/>
    <w:rsid w:val="00F918A9"/>
    <w:rsid w:val="00F921AC"/>
    <w:rsid w:val="00F922EC"/>
    <w:rsid w:val="00F92359"/>
    <w:rsid w:val="00F9287C"/>
    <w:rsid w:val="00F928AA"/>
    <w:rsid w:val="00F92BDA"/>
    <w:rsid w:val="00F92DE0"/>
    <w:rsid w:val="00F92E4F"/>
    <w:rsid w:val="00F9346C"/>
    <w:rsid w:val="00F93827"/>
    <w:rsid w:val="00F93A90"/>
    <w:rsid w:val="00F93A97"/>
    <w:rsid w:val="00F93AFA"/>
    <w:rsid w:val="00F93E60"/>
    <w:rsid w:val="00F93F53"/>
    <w:rsid w:val="00F94035"/>
    <w:rsid w:val="00F940EC"/>
    <w:rsid w:val="00F9430A"/>
    <w:rsid w:val="00F9446B"/>
    <w:rsid w:val="00F944E1"/>
    <w:rsid w:val="00F94843"/>
    <w:rsid w:val="00F94E40"/>
    <w:rsid w:val="00F94EE5"/>
    <w:rsid w:val="00F94F78"/>
    <w:rsid w:val="00F94FDF"/>
    <w:rsid w:val="00F95355"/>
    <w:rsid w:val="00F95361"/>
    <w:rsid w:val="00F95566"/>
    <w:rsid w:val="00F95727"/>
    <w:rsid w:val="00F95CE2"/>
    <w:rsid w:val="00F95D86"/>
    <w:rsid w:val="00F95DA6"/>
    <w:rsid w:val="00F9602A"/>
    <w:rsid w:val="00F96397"/>
    <w:rsid w:val="00F963D5"/>
    <w:rsid w:val="00F967C3"/>
    <w:rsid w:val="00F9685C"/>
    <w:rsid w:val="00F96970"/>
    <w:rsid w:val="00F96A59"/>
    <w:rsid w:val="00F96DBA"/>
    <w:rsid w:val="00F96F34"/>
    <w:rsid w:val="00F97245"/>
    <w:rsid w:val="00F9726F"/>
    <w:rsid w:val="00F97468"/>
    <w:rsid w:val="00F97718"/>
    <w:rsid w:val="00F97956"/>
    <w:rsid w:val="00F9799C"/>
    <w:rsid w:val="00F97A28"/>
    <w:rsid w:val="00F97B07"/>
    <w:rsid w:val="00FA0064"/>
    <w:rsid w:val="00FA0075"/>
    <w:rsid w:val="00FA0345"/>
    <w:rsid w:val="00FA0349"/>
    <w:rsid w:val="00FA046A"/>
    <w:rsid w:val="00FA0B15"/>
    <w:rsid w:val="00FA0B27"/>
    <w:rsid w:val="00FA0D27"/>
    <w:rsid w:val="00FA129A"/>
    <w:rsid w:val="00FA1A94"/>
    <w:rsid w:val="00FA1BF1"/>
    <w:rsid w:val="00FA1E65"/>
    <w:rsid w:val="00FA1FA1"/>
    <w:rsid w:val="00FA21AE"/>
    <w:rsid w:val="00FA223B"/>
    <w:rsid w:val="00FA2271"/>
    <w:rsid w:val="00FA246A"/>
    <w:rsid w:val="00FA3580"/>
    <w:rsid w:val="00FA38FE"/>
    <w:rsid w:val="00FA3923"/>
    <w:rsid w:val="00FA3ABD"/>
    <w:rsid w:val="00FA3D54"/>
    <w:rsid w:val="00FA3E45"/>
    <w:rsid w:val="00FA3FD8"/>
    <w:rsid w:val="00FA40FF"/>
    <w:rsid w:val="00FA412F"/>
    <w:rsid w:val="00FA419A"/>
    <w:rsid w:val="00FA432C"/>
    <w:rsid w:val="00FA434E"/>
    <w:rsid w:val="00FA4394"/>
    <w:rsid w:val="00FA46CF"/>
    <w:rsid w:val="00FA47C6"/>
    <w:rsid w:val="00FA4920"/>
    <w:rsid w:val="00FA4AA8"/>
    <w:rsid w:val="00FA4EBE"/>
    <w:rsid w:val="00FA52BA"/>
    <w:rsid w:val="00FA5586"/>
    <w:rsid w:val="00FA561A"/>
    <w:rsid w:val="00FA582D"/>
    <w:rsid w:val="00FA58DF"/>
    <w:rsid w:val="00FA5B37"/>
    <w:rsid w:val="00FA5FA1"/>
    <w:rsid w:val="00FA6050"/>
    <w:rsid w:val="00FA624A"/>
    <w:rsid w:val="00FA628B"/>
    <w:rsid w:val="00FA635E"/>
    <w:rsid w:val="00FA644D"/>
    <w:rsid w:val="00FA664C"/>
    <w:rsid w:val="00FA6868"/>
    <w:rsid w:val="00FA6BAC"/>
    <w:rsid w:val="00FA6C62"/>
    <w:rsid w:val="00FA6CFF"/>
    <w:rsid w:val="00FA6DB6"/>
    <w:rsid w:val="00FA7201"/>
    <w:rsid w:val="00FA770B"/>
    <w:rsid w:val="00FA7813"/>
    <w:rsid w:val="00FA7815"/>
    <w:rsid w:val="00FA79E3"/>
    <w:rsid w:val="00FA7A54"/>
    <w:rsid w:val="00FA7DBB"/>
    <w:rsid w:val="00FA7E28"/>
    <w:rsid w:val="00FA7F2F"/>
    <w:rsid w:val="00FB001B"/>
    <w:rsid w:val="00FB008A"/>
    <w:rsid w:val="00FB00B7"/>
    <w:rsid w:val="00FB012A"/>
    <w:rsid w:val="00FB0497"/>
    <w:rsid w:val="00FB05D6"/>
    <w:rsid w:val="00FB0A4F"/>
    <w:rsid w:val="00FB0A87"/>
    <w:rsid w:val="00FB0AEE"/>
    <w:rsid w:val="00FB0B03"/>
    <w:rsid w:val="00FB0B18"/>
    <w:rsid w:val="00FB0CCD"/>
    <w:rsid w:val="00FB0E9D"/>
    <w:rsid w:val="00FB12AF"/>
    <w:rsid w:val="00FB14A4"/>
    <w:rsid w:val="00FB1733"/>
    <w:rsid w:val="00FB1A9E"/>
    <w:rsid w:val="00FB1F43"/>
    <w:rsid w:val="00FB1FDE"/>
    <w:rsid w:val="00FB2019"/>
    <w:rsid w:val="00FB202D"/>
    <w:rsid w:val="00FB210C"/>
    <w:rsid w:val="00FB2259"/>
    <w:rsid w:val="00FB2503"/>
    <w:rsid w:val="00FB2566"/>
    <w:rsid w:val="00FB2658"/>
    <w:rsid w:val="00FB27CC"/>
    <w:rsid w:val="00FB27F3"/>
    <w:rsid w:val="00FB2962"/>
    <w:rsid w:val="00FB2AB7"/>
    <w:rsid w:val="00FB3285"/>
    <w:rsid w:val="00FB343A"/>
    <w:rsid w:val="00FB34D2"/>
    <w:rsid w:val="00FB3512"/>
    <w:rsid w:val="00FB3CCC"/>
    <w:rsid w:val="00FB3DD0"/>
    <w:rsid w:val="00FB437A"/>
    <w:rsid w:val="00FB48DD"/>
    <w:rsid w:val="00FB4A39"/>
    <w:rsid w:val="00FB4C49"/>
    <w:rsid w:val="00FB505A"/>
    <w:rsid w:val="00FB5530"/>
    <w:rsid w:val="00FB5587"/>
    <w:rsid w:val="00FB5607"/>
    <w:rsid w:val="00FB5670"/>
    <w:rsid w:val="00FB57DC"/>
    <w:rsid w:val="00FB5820"/>
    <w:rsid w:val="00FB5BAF"/>
    <w:rsid w:val="00FB5D65"/>
    <w:rsid w:val="00FB61DA"/>
    <w:rsid w:val="00FB63A0"/>
    <w:rsid w:val="00FB64F6"/>
    <w:rsid w:val="00FB67CF"/>
    <w:rsid w:val="00FB6B71"/>
    <w:rsid w:val="00FB6C6E"/>
    <w:rsid w:val="00FB6D2F"/>
    <w:rsid w:val="00FB6E2F"/>
    <w:rsid w:val="00FB71DF"/>
    <w:rsid w:val="00FB7474"/>
    <w:rsid w:val="00FB757F"/>
    <w:rsid w:val="00FB7660"/>
    <w:rsid w:val="00FB779D"/>
    <w:rsid w:val="00FB77B6"/>
    <w:rsid w:val="00FB77DA"/>
    <w:rsid w:val="00FB7D8C"/>
    <w:rsid w:val="00FB7F75"/>
    <w:rsid w:val="00FC0448"/>
    <w:rsid w:val="00FC04FD"/>
    <w:rsid w:val="00FC058C"/>
    <w:rsid w:val="00FC0903"/>
    <w:rsid w:val="00FC09B1"/>
    <w:rsid w:val="00FC1126"/>
    <w:rsid w:val="00FC117F"/>
    <w:rsid w:val="00FC12F3"/>
    <w:rsid w:val="00FC153B"/>
    <w:rsid w:val="00FC196B"/>
    <w:rsid w:val="00FC1B67"/>
    <w:rsid w:val="00FC1ED2"/>
    <w:rsid w:val="00FC1F12"/>
    <w:rsid w:val="00FC21FD"/>
    <w:rsid w:val="00FC2234"/>
    <w:rsid w:val="00FC25E1"/>
    <w:rsid w:val="00FC26C4"/>
    <w:rsid w:val="00FC3279"/>
    <w:rsid w:val="00FC37C0"/>
    <w:rsid w:val="00FC3999"/>
    <w:rsid w:val="00FC3C09"/>
    <w:rsid w:val="00FC3E61"/>
    <w:rsid w:val="00FC3FD2"/>
    <w:rsid w:val="00FC4341"/>
    <w:rsid w:val="00FC44E7"/>
    <w:rsid w:val="00FC46D4"/>
    <w:rsid w:val="00FC4A80"/>
    <w:rsid w:val="00FC4AFB"/>
    <w:rsid w:val="00FC4B6D"/>
    <w:rsid w:val="00FC50DA"/>
    <w:rsid w:val="00FC5108"/>
    <w:rsid w:val="00FC52CD"/>
    <w:rsid w:val="00FC5347"/>
    <w:rsid w:val="00FC5485"/>
    <w:rsid w:val="00FC5505"/>
    <w:rsid w:val="00FC5A3A"/>
    <w:rsid w:val="00FC5BB0"/>
    <w:rsid w:val="00FC5E6B"/>
    <w:rsid w:val="00FC5EFC"/>
    <w:rsid w:val="00FC60CA"/>
    <w:rsid w:val="00FC6472"/>
    <w:rsid w:val="00FC663D"/>
    <w:rsid w:val="00FC668D"/>
    <w:rsid w:val="00FC69D7"/>
    <w:rsid w:val="00FC6ABB"/>
    <w:rsid w:val="00FC6FC7"/>
    <w:rsid w:val="00FC72D0"/>
    <w:rsid w:val="00FC7476"/>
    <w:rsid w:val="00FC77E6"/>
    <w:rsid w:val="00FC7992"/>
    <w:rsid w:val="00FC7A07"/>
    <w:rsid w:val="00FC7D09"/>
    <w:rsid w:val="00FC7D94"/>
    <w:rsid w:val="00FC7DE0"/>
    <w:rsid w:val="00FC7E4D"/>
    <w:rsid w:val="00FC7EE6"/>
    <w:rsid w:val="00FC7FB0"/>
    <w:rsid w:val="00FD05A1"/>
    <w:rsid w:val="00FD0735"/>
    <w:rsid w:val="00FD09CC"/>
    <w:rsid w:val="00FD0BEB"/>
    <w:rsid w:val="00FD0E75"/>
    <w:rsid w:val="00FD1122"/>
    <w:rsid w:val="00FD12E2"/>
    <w:rsid w:val="00FD1357"/>
    <w:rsid w:val="00FD1380"/>
    <w:rsid w:val="00FD168E"/>
    <w:rsid w:val="00FD16FF"/>
    <w:rsid w:val="00FD19BD"/>
    <w:rsid w:val="00FD19D0"/>
    <w:rsid w:val="00FD1B4B"/>
    <w:rsid w:val="00FD1CE8"/>
    <w:rsid w:val="00FD1D04"/>
    <w:rsid w:val="00FD1D08"/>
    <w:rsid w:val="00FD2440"/>
    <w:rsid w:val="00FD2685"/>
    <w:rsid w:val="00FD2A0F"/>
    <w:rsid w:val="00FD2A7E"/>
    <w:rsid w:val="00FD2D0F"/>
    <w:rsid w:val="00FD2D6C"/>
    <w:rsid w:val="00FD2FE1"/>
    <w:rsid w:val="00FD3204"/>
    <w:rsid w:val="00FD3285"/>
    <w:rsid w:val="00FD342E"/>
    <w:rsid w:val="00FD395D"/>
    <w:rsid w:val="00FD3BDF"/>
    <w:rsid w:val="00FD3E61"/>
    <w:rsid w:val="00FD3EF7"/>
    <w:rsid w:val="00FD4177"/>
    <w:rsid w:val="00FD4242"/>
    <w:rsid w:val="00FD42C9"/>
    <w:rsid w:val="00FD439C"/>
    <w:rsid w:val="00FD47EB"/>
    <w:rsid w:val="00FD4F6D"/>
    <w:rsid w:val="00FD4F9D"/>
    <w:rsid w:val="00FD505A"/>
    <w:rsid w:val="00FD532C"/>
    <w:rsid w:val="00FD535C"/>
    <w:rsid w:val="00FD53D3"/>
    <w:rsid w:val="00FD5741"/>
    <w:rsid w:val="00FD59D9"/>
    <w:rsid w:val="00FD5B07"/>
    <w:rsid w:val="00FD5C25"/>
    <w:rsid w:val="00FD5DD9"/>
    <w:rsid w:val="00FD5DF0"/>
    <w:rsid w:val="00FD5FEB"/>
    <w:rsid w:val="00FD6647"/>
    <w:rsid w:val="00FD6703"/>
    <w:rsid w:val="00FD6774"/>
    <w:rsid w:val="00FD67B4"/>
    <w:rsid w:val="00FD6BD2"/>
    <w:rsid w:val="00FD6D10"/>
    <w:rsid w:val="00FD6D57"/>
    <w:rsid w:val="00FD6DE9"/>
    <w:rsid w:val="00FD6DF7"/>
    <w:rsid w:val="00FD6F9C"/>
    <w:rsid w:val="00FD700E"/>
    <w:rsid w:val="00FD70B4"/>
    <w:rsid w:val="00FD70D7"/>
    <w:rsid w:val="00FD7359"/>
    <w:rsid w:val="00FD76D8"/>
    <w:rsid w:val="00FD7950"/>
    <w:rsid w:val="00FD796D"/>
    <w:rsid w:val="00FD79A5"/>
    <w:rsid w:val="00FD7A6F"/>
    <w:rsid w:val="00FD7BC6"/>
    <w:rsid w:val="00FD7D0E"/>
    <w:rsid w:val="00FD7DB2"/>
    <w:rsid w:val="00FD7EB5"/>
    <w:rsid w:val="00FD7F70"/>
    <w:rsid w:val="00FE0126"/>
    <w:rsid w:val="00FE02A6"/>
    <w:rsid w:val="00FE0AA3"/>
    <w:rsid w:val="00FE0D43"/>
    <w:rsid w:val="00FE0D66"/>
    <w:rsid w:val="00FE0DD7"/>
    <w:rsid w:val="00FE0E0B"/>
    <w:rsid w:val="00FE12BD"/>
    <w:rsid w:val="00FE12D5"/>
    <w:rsid w:val="00FE1350"/>
    <w:rsid w:val="00FE1700"/>
    <w:rsid w:val="00FE1CCB"/>
    <w:rsid w:val="00FE1CE8"/>
    <w:rsid w:val="00FE1F17"/>
    <w:rsid w:val="00FE2469"/>
    <w:rsid w:val="00FE2AC7"/>
    <w:rsid w:val="00FE2C5A"/>
    <w:rsid w:val="00FE2E7F"/>
    <w:rsid w:val="00FE2EB6"/>
    <w:rsid w:val="00FE2F54"/>
    <w:rsid w:val="00FE30C4"/>
    <w:rsid w:val="00FE30D9"/>
    <w:rsid w:val="00FE30E5"/>
    <w:rsid w:val="00FE333B"/>
    <w:rsid w:val="00FE35AA"/>
    <w:rsid w:val="00FE374D"/>
    <w:rsid w:val="00FE37B8"/>
    <w:rsid w:val="00FE38CA"/>
    <w:rsid w:val="00FE3AF2"/>
    <w:rsid w:val="00FE3AFA"/>
    <w:rsid w:val="00FE3C89"/>
    <w:rsid w:val="00FE3CA0"/>
    <w:rsid w:val="00FE3EB3"/>
    <w:rsid w:val="00FE3F06"/>
    <w:rsid w:val="00FE3F9D"/>
    <w:rsid w:val="00FE40C1"/>
    <w:rsid w:val="00FE40C2"/>
    <w:rsid w:val="00FE421B"/>
    <w:rsid w:val="00FE504C"/>
    <w:rsid w:val="00FE574C"/>
    <w:rsid w:val="00FE5779"/>
    <w:rsid w:val="00FE585D"/>
    <w:rsid w:val="00FE59DC"/>
    <w:rsid w:val="00FE5B3B"/>
    <w:rsid w:val="00FE5DF2"/>
    <w:rsid w:val="00FE5F8F"/>
    <w:rsid w:val="00FE60A4"/>
    <w:rsid w:val="00FE611F"/>
    <w:rsid w:val="00FE6158"/>
    <w:rsid w:val="00FE6402"/>
    <w:rsid w:val="00FE6973"/>
    <w:rsid w:val="00FE69ED"/>
    <w:rsid w:val="00FE6A60"/>
    <w:rsid w:val="00FE75BE"/>
    <w:rsid w:val="00FE7756"/>
    <w:rsid w:val="00FE78A7"/>
    <w:rsid w:val="00FE7A53"/>
    <w:rsid w:val="00FE7CE3"/>
    <w:rsid w:val="00FE7F27"/>
    <w:rsid w:val="00FF02E6"/>
    <w:rsid w:val="00FF02F7"/>
    <w:rsid w:val="00FF0682"/>
    <w:rsid w:val="00FF09D6"/>
    <w:rsid w:val="00FF0DE0"/>
    <w:rsid w:val="00FF0FC3"/>
    <w:rsid w:val="00FF173B"/>
    <w:rsid w:val="00FF18E0"/>
    <w:rsid w:val="00FF1C99"/>
    <w:rsid w:val="00FF1E8E"/>
    <w:rsid w:val="00FF1EC3"/>
    <w:rsid w:val="00FF1FE4"/>
    <w:rsid w:val="00FF20B8"/>
    <w:rsid w:val="00FF2278"/>
    <w:rsid w:val="00FF285C"/>
    <w:rsid w:val="00FF2ABE"/>
    <w:rsid w:val="00FF2C3E"/>
    <w:rsid w:val="00FF2C49"/>
    <w:rsid w:val="00FF2D74"/>
    <w:rsid w:val="00FF2DBF"/>
    <w:rsid w:val="00FF2E48"/>
    <w:rsid w:val="00FF30AC"/>
    <w:rsid w:val="00FF30B4"/>
    <w:rsid w:val="00FF3176"/>
    <w:rsid w:val="00FF334F"/>
    <w:rsid w:val="00FF344D"/>
    <w:rsid w:val="00FF3456"/>
    <w:rsid w:val="00FF345B"/>
    <w:rsid w:val="00FF34B8"/>
    <w:rsid w:val="00FF3736"/>
    <w:rsid w:val="00FF3C86"/>
    <w:rsid w:val="00FF3E01"/>
    <w:rsid w:val="00FF3F39"/>
    <w:rsid w:val="00FF407E"/>
    <w:rsid w:val="00FF40EE"/>
    <w:rsid w:val="00FF4618"/>
    <w:rsid w:val="00FF46D3"/>
    <w:rsid w:val="00FF4C5B"/>
    <w:rsid w:val="00FF4D8D"/>
    <w:rsid w:val="00FF4F57"/>
    <w:rsid w:val="00FF5013"/>
    <w:rsid w:val="00FF50EF"/>
    <w:rsid w:val="00FF52B0"/>
    <w:rsid w:val="00FF568C"/>
    <w:rsid w:val="00FF572A"/>
    <w:rsid w:val="00FF5785"/>
    <w:rsid w:val="00FF5900"/>
    <w:rsid w:val="00FF5B74"/>
    <w:rsid w:val="00FF5DAD"/>
    <w:rsid w:val="00FF6040"/>
    <w:rsid w:val="00FF6053"/>
    <w:rsid w:val="00FF6054"/>
    <w:rsid w:val="00FF63EC"/>
    <w:rsid w:val="00FF6875"/>
    <w:rsid w:val="00FF69E2"/>
    <w:rsid w:val="00FF6AD2"/>
    <w:rsid w:val="00FF70F9"/>
    <w:rsid w:val="00FF71A9"/>
    <w:rsid w:val="00FF72A2"/>
    <w:rsid w:val="00FF74AB"/>
    <w:rsid w:val="00FF7534"/>
    <w:rsid w:val="00FF76DF"/>
    <w:rsid w:val="00FF7B7C"/>
    <w:rsid w:val="00FF7F71"/>
    <w:rsid w:val="011A8D0E"/>
    <w:rsid w:val="011FE029"/>
    <w:rsid w:val="0121FF8E"/>
    <w:rsid w:val="01233ADD"/>
    <w:rsid w:val="0127DE8D"/>
    <w:rsid w:val="012FF179"/>
    <w:rsid w:val="01365D6B"/>
    <w:rsid w:val="013EFC04"/>
    <w:rsid w:val="013F6252"/>
    <w:rsid w:val="014926EA"/>
    <w:rsid w:val="014A2F55"/>
    <w:rsid w:val="014B0B53"/>
    <w:rsid w:val="014BAD61"/>
    <w:rsid w:val="01506665"/>
    <w:rsid w:val="0152388D"/>
    <w:rsid w:val="0155D0F2"/>
    <w:rsid w:val="0155D12E"/>
    <w:rsid w:val="0157A443"/>
    <w:rsid w:val="015A8328"/>
    <w:rsid w:val="015D0659"/>
    <w:rsid w:val="015E2472"/>
    <w:rsid w:val="015FEDE0"/>
    <w:rsid w:val="0169F5EA"/>
    <w:rsid w:val="016A7CA4"/>
    <w:rsid w:val="016D0A2D"/>
    <w:rsid w:val="016DA74E"/>
    <w:rsid w:val="016DAA2E"/>
    <w:rsid w:val="016E45DA"/>
    <w:rsid w:val="017A4FA0"/>
    <w:rsid w:val="017ADFC5"/>
    <w:rsid w:val="017CA6EB"/>
    <w:rsid w:val="0184AD18"/>
    <w:rsid w:val="0188F20B"/>
    <w:rsid w:val="018DA534"/>
    <w:rsid w:val="01989E13"/>
    <w:rsid w:val="019BF862"/>
    <w:rsid w:val="019F5450"/>
    <w:rsid w:val="01A30259"/>
    <w:rsid w:val="01A85EE7"/>
    <w:rsid w:val="01B483A0"/>
    <w:rsid w:val="01B66027"/>
    <w:rsid w:val="01C42F3B"/>
    <w:rsid w:val="01CE053C"/>
    <w:rsid w:val="01CFA26F"/>
    <w:rsid w:val="01D322DE"/>
    <w:rsid w:val="01DC3B62"/>
    <w:rsid w:val="01DFEED6"/>
    <w:rsid w:val="01E2288C"/>
    <w:rsid w:val="01E8D6CC"/>
    <w:rsid w:val="01EC046A"/>
    <w:rsid w:val="01EDE97B"/>
    <w:rsid w:val="01EF17E1"/>
    <w:rsid w:val="020D23AC"/>
    <w:rsid w:val="02101514"/>
    <w:rsid w:val="0210F7F9"/>
    <w:rsid w:val="02149B4D"/>
    <w:rsid w:val="02156EC3"/>
    <w:rsid w:val="021E6C60"/>
    <w:rsid w:val="021FC61E"/>
    <w:rsid w:val="02203D0E"/>
    <w:rsid w:val="022B2B71"/>
    <w:rsid w:val="022C6BF4"/>
    <w:rsid w:val="022EC308"/>
    <w:rsid w:val="0236133A"/>
    <w:rsid w:val="0236B72D"/>
    <w:rsid w:val="02387D9A"/>
    <w:rsid w:val="02421F49"/>
    <w:rsid w:val="02423359"/>
    <w:rsid w:val="0242A641"/>
    <w:rsid w:val="0243CCCF"/>
    <w:rsid w:val="02447984"/>
    <w:rsid w:val="024A983D"/>
    <w:rsid w:val="024FE52B"/>
    <w:rsid w:val="02567BCD"/>
    <w:rsid w:val="025690AF"/>
    <w:rsid w:val="025C9292"/>
    <w:rsid w:val="0261C90A"/>
    <w:rsid w:val="0261FF85"/>
    <w:rsid w:val="02630800"/>
    <w:rsid w:val="026834ED"/>
    <w:rsid w:val="02697ED9"/>
    <w:rsid w:val="0269B363"/>
    <w:rsid w:val="0269CE6C"/>
    <w:rsid w:val="026A31E5"/>
    <w:rsid w:val="02769513"/>
    <w:rsid w:val="0276BC59"/>
    <w:rsid w:val="027D9E01"/>
    <w:rsid w:val="028A897D"/>
    <w:rsid w:val="0290B5B8"/>
    <w:rsid w:val="02978D55"/>
    <w:rsid w:val="029981D8"/>
    <w:rsid w:val="029FEC80"/>
    <w:rsid w:val="02A29CE1"/>
    <w:rsid w:val="02A3F33D"/>
    <w:rsid w:val="02A58FCC"/>
    <w:rsid w:val="02A67186"/>
    <w:rsid w:val="02A83CE7"/>
    <w:rsid w:val="02AA98F3"/>
    <w:rsid w:val="02AB6F7E"/>
    <w:rsid w:val="02AECEBF"/>
    <w:rsid w:val="02B0D0DE"/>
    <w:rsid w:val="02B45F57"/>
    <w:rsid w:val="02B51076"/>
    <w:rsid w:val="02BF21D5"/>
    <w:rsid w:val="02BF424D"/>
    <w:rsid w:val="02BFC1CA"/>
    <w:rsid w:val="02C00ECD"/>
    <w:rsid w:val="02CC97D0"/>
    <w:rsid w:val="02CD311A"/>
    <w:rsid w:val="02CD79E0"/>
    <w:rsid w:val="02D6411E"/>
    <w:rsid w:val="02D92383"/>
    <w:rsid w:val="02DB0338"/>
    <w:rsid w:val="02E46B83"/>
    <w:rsid w:val="02E737D4"/>
    <w:rsid w:val="02EE1C39"/>
    <w:rsid w:val="02EEE170"/>
    <w:rsid w:val="02EFAB80"/>
    <w:rsid w:val="02F4D9C1"/>
    <w:rsid w:val="02F63AD5"/>
    <w:rsid w:val="02F763B7"/>
    <w:rsid w:val="02F93592"/>
    <w:rsid w:val="02FE1503"/>
    <w:rsid w:val="02FE84BD"/>
    <w:rsid w:val="030A03B8"/>
    <w:rsid w:val="030F3D37"/>
    <w:rsid w:val="030F7732"/>
    <w:rsid w:val="03146869"/>
    <w:rsid w:val="0318B421"/>
    <w:rsid w:val="031A2A3E"/>
    <w:rsid w:val="032369EF"/>
    <w:rsid w:val="03287AF8"/>
    <w:rsid w:val="0329CF95"/>
    <w:rsid w:val="032BDCD8"/>
    <w:rsid w:val="032EEDC6"/>
    <w:rsid w:val="0334F6D1"/>
    <w:rsid w:val="0338A8C3"/>
    <w:rsid w:val="033B1844"/>
    <w:rsid w:val="033F82C5"/>
    <w:rsid w:val="034079F8"/>
    <w:rsid w:val="03476C8A"/>
    <w:rsid w:val="034D7B6E"/>
    <w:rsid w:val="034DD545"/>
    <w:rsid w:val="0352C1EE"/>
    <w:rsid w:val="035878AA"/>
    <w:rsid w:val="035DC267"/>
    <w:rsid w:val="035FBA23"/>
    <w:rsid w:val="036D0DBF"/>
    <w:rsid w:val="03761748"/>
    <w:rsid w:val="037635EB"/>
    <w:rsid w:val="0384D17D"/>
    <w:rsid w:val="0389A1BD"/>
    <w:rsid w:val="038A70A6"/>
    <w:rsid w:val="038C273C"/>
    <w:rsid w:val="03919809"/>
    <w:rsid w:val="03944747"/>
    <w:rsid w:val="03973C96"/>
    <w:rsid w:val="039F0A45"/>
    <w:rsid w:val="03A38769"/>
    <w:rsid w:val="03A5649B"/>
    <w:rsid w:val="03A986C6"/>
    <w:rsid w:val="03AAC9FE"/>
    <w:rsid w:val="03AF389F"/>
    <w:rsid w:val="03C1ABAE"/>
    <w:rsid w:val="03C1EF5C"/>
    <w:rsid w:val="03C44459"/>
    <w:rsid w:val="03CAD77A"/>
    <w:rsid w:val="03D291DF"/>
    <w:rsid w:val="03D95BD1"/>
    <w:rsid w:val="03E02562"/>
    <w:rsid w:val="03E06F71"/>
    <w:rsid w:val="03E8E3C8"/>
    <w:rsid w:val="03F3CA75"/>
    <w:rsid w:val="03FA10EE"/>
    <w:rsid w:val="040066E0"/>
    <w:rsid w:val="04036BAE"/>
    <w:rsid w:val="040905E5"/>
    <w:rsid w:val="040A63F9"/>
    <w:rsid w:val="040CB6BE"/>
    <w:rsid w:val="04116A4D"/>
    <w:rsid w:val="0415DD88"/>
    <w:rsid w:val="0417D140"/>
    <w:rsid w:val="041BACD0"/>
    <w:rsid w:val="041C752D"/>
    <w:rsid w:val="0424D796"/>
    <w:rsid w:val="042A38A1"/>
    <w:rsid w:val="042E87FF"/>
    <w:rsid w:val="04307667"/>
    <w:rsid w:val="043CFFFA"/>
    <w:rsid w:val="043D8F09"/>
    <w:rsid w:val="043F0E63"/>
    <w:rsid w:val="04425C91"/>
    <w:rsid w:val="0443E2E3"/>
    <w:rsid w:val="044B7E30"/>
    <w:rsid w:val="0454B338"/>
    <w:rsid w:val="045DABBA"/>
    <w:rsid w:val="045DECB9"/>
    <w:rsid w:val="045F15DD"/>
    <w:rsid w:val="045F9BA5"/>
    <w:rsid w:val="0461D9C9"/>
    <w:rsid w:val="04622324"/>
    <w:rsid w:val="04640D3A"/>
    <w:rsid w:val="0464A1C9"/>
    <w:rsid w:val="0465B4E0"/>
    <w:rsid w:val="0469053F"/>
    <w:rsid w:val="046C8378"/>
    <w:rsid w:val="047CF9AE"/>
    <w:rsid w:val="0488336E"/>
    <w:rsid w:val="0491417A"/>
    <w:rsid w:val="0491BF67"/>
    <w:rsid w:val="04977424"/>
    <w:rsid w:val="049FAC52"/>
    <w:rsid w:val="04A04CC4"/>
    <w:rsid w:val="04A26ED5"/>
    <w:rsid w:val="04A8F275"/>
    <w:rsid w:val="04AE2B20"/>
    <w:rsid w:val="04B2FDA0"/>
    <w:rsid w:val="04BF9B16"/>
    <w:rsid w:val="04C1A97B"/>
    <w:rsid w:val="04C48974"/>
    <w:rsid w:val="04C53E7A"/>
    <w:rsid w:val="04C91713"/>
    <w:rsid w:val="04D91ABF"/>
    <w:rsid w:val="04D929FF"/>
    <w:rsid w:val="04DCDB4B"/>
    <w:rsid w:val="04DF1BC3"/>
    <w:rsid w:val="04F010A6"/>
    <w:rsid w:val="04F52F6F"/>
    <w:rsid w:val="04F55C30"/>
    <w:rsid w:val="04F78B10"/>
    <w:rsid w:val="04F79A1F"/>
    <w:rsid w:val="0503D7C1"/>
    <w:rsid w:val="050811F8"/>
    <w:rsid w:val="051434D4"/>
    <w:rsid w:val="051694A9"/>
    <w:rsid w:val="051723C4"/>
    <w:rsid w:val="0518F150"/>
    <w:rsid w:val="0519E932"/>
    <w:rsid w:val="051AA9DE"/>
    <w:rsid w:val="051E2CCF"/>
    <w:rsid w:val="051EB0DF"/>
    <w:rsid w:val="05271B6E"/>
    <w:rsid w:val="05400A72"/>
    <w:rsid w:val="05429A21"/>
    <w:rsid w:val="0545D257"/>
    <w:rsid w:val="05471F9E"/>
    <w:rsid w:val="05498B1E"/>
    <w:rsid w:val="054D89F4"/>
    <w:rsid w:val="054E8AE9"/>
    <w:rsid w:val="054E9A09"/>
    <w:rsid w:val="05549523"/>
    <w:rsid w:val="0560CEA6"/>
    <w:rsid w:val="0561316E"/>
    <w:rsid w:val="0562483E"/>
    <w:rsid w:val="05682115"/>
    <w:rsid w:val="056943CF"/>
    <w:rsid w:val="056CBF4B"/>
    <w:rsid w:val="056EFC49"/>
    <w:rsid w:val="057551E3"/>
    <w:rsid w:val="0584C437"/>
    <w:rsid w:val="0584EA29"/>
    <w:rsid w:val="05880647"/>
    <w:rsid w:val="0588B7B6"/>
    <w:rsid w:val="0591C44E"/>
    <w:rsid w:val="059AE54C"/>
    <w:rsid w:val="059C49A7"/>
    <w:rsid w:val="05A2AEBE"/>
    <w:rsid w:val="05A510E2"/>
    <w:rsid w:val="05B2BAC7"/>
    <w:rsid w:val="05B3A16E"/>
    <w:rsid w:val="05B6D274"/>
    <w:rsid w:val="05BE31E0"/>
    <w:rsid w:val="05C150AD"/>
    <w:rsid w:val="05C70D54"/>
    <w:rsid w:val="05C7CF08"/>
    <w:rsid w:val="05CDCE1E"/>
    <w:rsid w:val="05D78BEA"/>
    <w:rsid w:val="05DACA9C"/>
    <w:rsid w:val="05E3549E"/>
    <w:rsid w:val="05E56776"/>
    <w:rsid w:val="05E861E5"/>
    <w:rsid w:val="05EB4F5E"/>
    <w:rsid w:val="05EE8E17"/>
    <w:rsid w:val="05F0CCFE"/>
    <w:rsid w:val="05F1BD7E"/>
    <w:rsid w:val="05F3D8D7"/>
    <w:rsid w:val="05F5DF17"/>
    <w:rsid w:val="05FB1D91"/>
    <w:rsid w:val="05FC7AFE"/>
    <w:rsid w:val="06020900"/>
    <w:rsid w:val="06048FC3"/>
    <w:rsid w:val="0608508F"/>
    <w:rsid w:val="060B2C4F"/>
    <w:rsid w:val="060CE42E"/>
    <w:rsid w:val="061309FF"/>
    <w:rsid w:val="06139DFA"/>
    <w:rsid w:val="0615E477"/>
    <w:rsid w:val="061A4716"/>
    <w:rsid w:val="061BDABA"/>
    <w:rsid w:val="061D2376"/>
    <w:rsid w:val="061F1CAD"/>
    <w:rsid w:val="0629D8F4"/>
    <w:rsid w:val="0636A00D"/>
    <w:rsid w:val="063E0534"/>
    <w:rsid w:val="0643575C"/>
    <w:rsid w:val="0649A7EF"/>
    <w:rsid w:val="064ED1E0"/>
    <w:rsid w:val="0650EBF8"/>
    <w:rsid w:val="0655722D"/>
    <w:rsid w:val="065D23FE"/>
    <w:rsid w:val="0666CD41"/>
    <w:rsid w:val="066FC9C8"/>
    <w:rsid w:val="0671A651"/>
    <w:rsid w:val="06779212"/>
    <w:rsid w:val="0677A0D7"/>
    <w:rsid w:val="067C4905"/>
    <w:rsid w:val="067E731B"/>
    <w:rsid w:val="06875621"/>
    <w:rsid w:val="06938784"/>
    <w:rsid w:val="069642DB"/>
    <w:rsid w:val="069695EC"/>
    <w:rsid w:val="0697F98E"/>
    <w:rsid w:val="06A04029"/>
    <w:rsid w:val="06A7744D"/>
    <w:rsid w:val="06AB5443"/>
    <w:rsid w:val="06AB98F6"/>
    <w:rsid w:val="06AF65B6"/>
    <w:rsid w:val="06AFFEFE"/>
    <w:rsid w:val="06B238ED"/>
    <w:rsid w:val="06C0574A"/>
    <w:rsid w:val="06C06907"/>
    <w:rsid w:val="06C2E1A4"/>
    <w:rsid w:val="06C638E7"/>
    <w:rsid w:val="06CB3EFD"/>
    <w:rsid w:val="06D4DFBF"/>
    <w:rsid w:val="06F2B453"/>
    <w:rsid w:val="06F919F1"/>
    <w:rsid w:val="06FB2A49"/>
    <w:rsid w:val="07006788"/>
    <w:rsid w:val="070550C7"/>
    <w:rsid w:val="0705AF44"/>
    <w:rsid w:val="0708E277"/>
    <w:rsid w:val="07149FC9"/>
    <w:rsid w:val="07169978"/>
    <w:rsid w:val="07244F67"/>
    <w:rsid w:val="072743D1"/>
    <w:rsid w:val="072BDAD2"/>
    <w:rsid w:val="072FA6E4"/>
    <w:rsid w:val="0736527F"/>
    <w:rsid w:val="073CB467"/>
    <w:rsid w:val="07478BF9"/>
    <w:rsid w:val="0747EA96"/>
    <w:rsid w:val="0749D9B2"/>
    <w:rsid w:val="0751466B"/>
    <w:rsid w:val="0759108E"/>
    <w:rsid w:val="07645762"/>
    <w:rsid w:val="0765D94C"/>
    <w:rsid w:val="076D4C00"/>
    <w:rsid w:val="0770D784"/>
    <w:rsid w:val="0773C51B"/>
    <w:rsid w:val="077925FB"/>
    <w:rsid w:val="077E3166"/>
    <w:rsid w:val="077FE293"/>
    <w:rsid w:val="0782C199"/>
    <w:rsid w:val="0786AABE"/>
    <w:rsid w:val="0787CEDC"/>
    <w:rsid w:val="078DC8A2"/>
    <w:rsid w:val="079031FF"/>
    <w:rsid w:val="0791EED0"/>
    <w:rsid w:val="07937A09"/>
    <w:rsid w:val="07980614"/>
    <w:rsid w:val="07989BB0"/>
    <w:rsid w:val="079B4F3B"/>
    <w:rsid w:val="079EC63E"/>
    <w:rsid w:val="079F01F1"/>
    <w:rsid w:val="07A1EBA3"/>
    <w:rsid w:val="07A8B6A5"/>
    <w:rsid w:val="07A9895A"/>
    <w:rsid w:val="07AE55D0"/>
    <w:rsid w:val="07B7816C"/>
    <w:rsid w:val="07B789B1"/>
    <w:rsid w:val="07D7FB5D"/>
    <w:rsid w:val="07DAC22E"/>
    <w:rsid w:val="07E0A5A0"/>
    <w:rsid w:val="07E1A77C"/>
    <w:rsid w:val="07E66415"/>
    <w:rsid w:val="07E7DB64"/>
    <w:rsid w:val="07EDC4C8"/>
    <w:rsid w:val="07FA9843"/>
    <w:rsid w:val="07FF1E5D"/>
    <w:rsid w:val="0804B20B"/>
    <w:rsid w:val="080A5689"/>
    <w:rsid w:val="080A6823"/>
    <w:rsid w:val="080D798D"/>
    <w:rsid w:val="0810F9B4"/>
    <w:rsid w:val="0816345D"/>
    <w:rsid w:val="081E04A3"/>
    <w:rsid w:val="082137FA"/>
    <w:rsid w:val="082C05E7"/>
    <w:rsid w:val="082CA875"/>
    <w:rsid w:val="082F983F"/>
    <w:rsid w:val="08353C2F"/>
    <w:rsid w:val="0845860E"/>
    <w:rsid w:val="084F13E0"/>
    <w:rsid w:val="08536346"/>
    <w:rsid w:val="08541F21"/>
    <w:rsid w:val="0855508D"/>
    <w:rsid w:val="08666904"/>
    <w:rsid w:val="0866CEF2"/>
    <w:rsid w:val="0867B244"/>
    <w:rsid w:val="086C938B"/>
    <w:rsid w:val="08707559"/>
    <w:rsid w:val="08784249"/>
    <w:rsid w:val="0879D1DE"/>
    <w:rsid w:val="087BFA78"/>
    <w:rsid w:val="0881832F"/>
    <w:rsid w:val="08866C7F"/>
    <w:rsid w:val="08879715"/>
    <w:rsid w:val="089E21A6"/>
    <w:rsid w:val="08A03E9A"/>
    <w:rsid w:val="08A05782"/>
    <w:rsid w:val="08A0C233"/>
    <w:rsid w:val="08A38B9C"/>
    <w:rsid w:val="08ABB615"/>
    <w:rsid w:val="08AEC84E"/>
    <w:rsid w:val="08B2B701"/>
    <w:rsid w:val="08B3D95A"/>
    <w:rsid w:val="08B47EB9"/>
    <w:rsid w:val="08B70833"/>
    <w:rsid w:val="08B75714"/>
    <w:rsid w:val="08C2398E"/>
    <w:rsid w:val="08C56005"/>
    <w:rsid w:val="08C8BBAC"/>
    <w:rsid w:val="08D01511"/>
    <w:rsid w:val="08D5BD5B"/>
    <w:rsid w:val="08DB2BB5"/>
    <w:rsid w:val="08DFE6C2"/>
    <w:rsid w:val="08E0DF32"/>
    <w:rsid w:val="08E12D76"/>
    <w:rsid w:val="08E40F70"/>
    <w:rsid w:val="08E765BC"/>
    <w:rsid w:val="08ED8402"/>
    <w:rsid w:val="08F6E0B4"/>
    <w:rsid w:val="08F7016E"/>
    <w:rsid w:val="08F97FD3"/>
    <w:rsid w:val="08FE0F1D"/>
    <w:rsid w:val="09008172"/>
    <w:rsid w:val="090149C0"/>
    <w:rsid w:val="09039062"/>
    <w:rsid w:val="090A52BB"/>
    <w:rsid w:val="090E06BD"/>
    <w:rsid w:val="090EEC87"/>
    <w:rsid w:val="0918492D"/>
    <w:rsid w:val="09214CA0"/>
    <w:rsid w:val="09233C9D"/>
    <w:rsid w:val="092344D1"/>
    <w:rsid w:val="0925849C"/>
    <w:rsid w:val="0925E10F"/>
    <w:rsid w:val="09372E01"/>
    <w:rsid w:val="09374BE5"/>
    <w:rsid w:val="09378FDC"/>
    <w:rsid w:val="093BB67B"/>
    <w:rsid w:val="093C8C28"/>
    <w:rsid w:val="0946342A"/>
    <w:rsid w:val="094D4E91"/>
    <w:rsid w:val="094EDE72"/>
    <w:rsid w:val="0950BDA6"/>
    <w:rsid w:val="095400F4"/>
    <w:rsid w:val="0955EAB6"/>
    <w:rsid w:val="0956A1FA"/>
    <w:rsid w:val="0958BC9C"/>
    <w:rsid w:val="095ABC07"/>
    <w:rsid w:val="095B0F55"/>
    <w:rsid w:val="09611C1E"/>
    <w:rsid w:val="09685C80"/>
    <w:rsid w:val="0968CE0C"/>
    <w:rsid w:val="096BDA7C"/>
    <w:rsid w:val="096CDE8A"/>
    <w:rsid w:val="096CF493"/>
    <w:rsid w:val="096FB08E"/>
    <w:rsid w:val="0977985F"/>
    <w:rsid w:val="097F3110"/>
    <w:rsid w:val="0983B411"/>
    <w:rsid w:val="0983F358"/>
    <w:rsid w:val="098F9B2F"/>
    <w:rsid w:val="099F98D5"/>
    <w:rsid w:val="09A0550C"/>
    <w:rsid w:val="09A1D11D"/>
    <w:rsid w:val="09A56109"/>
    <w:rsid w:val="09AB3876"/>
    <w:rsid w:val="09ABE635"/>
    <w:rsid w:val="09ADC708"/>
    <w:rsid w:val="09AE3764"/>
    <w:rsid w:val="09AE8F1F"/>
    <w:rsid w:val="09B0917B"/>
    <w:rsid w:val="09B46751"/>
    <w:rsid w:val="09B619E8"/>
    <w:rsid w:val="09B98B58"/>
    <w:rsid w:val="09BA0FF8"/>
    <w:rsid w:val="09C31A55"/>
    <w:rsid w:val="09C3D988"/>
    <w:rsid w:val="09C47A4A"/>
    <w:rsid w:val="09C58056"/>
    <w:rsid w:val="09CAFD49"/>
    <w:rsid w:val="09D9C3AB"/>
    <w:rsid w:val="09DCEDD7"/>
    <w:rsid w:val="09E36347"/>
    <w:rsid w:val="09E4462A"/>
    <w:rsid w:val="09E532F9"/>
    <w:rsid w:val="09E87B7A"/>
    <w:rsid w:val="09E9D802"/>
    <w:rsid w:val="09ECBC9B"/>
    <w:rsid w:val="09EF26B6"/>
    <w:rsid w:val="09EF73DE"/>
    <w:rsid w:val="09F24646"/>
    <w:rsid w:val="0A04A98D"/>
    <w:rsid w:val="0A05DD84"/>
    <w:rsid w:val="0A0A1BA4"/>
    <w:rsid w:val="0A0B345B"/>
    <w:rsid w:val="0A0FD079"/>
    <w:rsid w:val="0A11808D"/>
    <w:rsid w:val="0A11AF4F"/>
    <w:rsid w:val="0A12439C"/>
    <w:rsid w:val="0A1654FF"/>
    <w:rsid w:val="0A17C7EB"/>
    <w:rsid w:val="0A18CAF9"/>
    <w:rsid w:val="0A1C1276"/>
    <w:rsid w:val="0A235B17"/>
    <w:rsid w:val="0A252B8D"/>
    <w:rsid w:val="0A2C565F"/>
    <w:rsid w:val="0A2EB4C7"/>
    <w:rsid w:val="0A3009D8"/>
    <w:rsid w:val="0A400D77"/>
    <w:rsid w:val="0A43D543"/>
    <w:rsid w:val="0A465A3B"/>
    <w:rsid w:val="0A48D1CE"/>
    <w:rsid w:val="0A4A92F4"/>
    <w:rsid w:val="0A4ACB06"/>
    <w:rsid w:val="0A4ADB25"/>
    <w:rsid w:val="0A4B935B"/>
    <w:rsid w:val="0A4C22FB"/>
    <w:rsid w:val="0A55AE63"/>
    <w:rsid w:val="0A583543"/>
    <w:rsid w:val="0A5D89CC"/>
    <w:rsid w:val="0A5EF7E1"/>
    <w:rsid w:val="0A643785"/>
    <w:rsid w:val="0A650946"/>
    <w:rsid w:val="0A65A603"/>
    <w:rsid w:val="0A672250"/>
    <w:rsid w:val="0A6C0E5C"/>
    <w:rsid w:val="0A6EBA7E"/>
    <w:rsid w:val="0A73771B"/>
    <w:rsid w:val="0A750F62"/>
    <w:rsid w:val="0A7CB0AE"/>
    <w:rsid w:val="0A7D8ED1"/>
    <w:rsid w:val="0A87EAD3"/>
    <w:rsid w:val="0A8E2BFD"/>
    <w:rsid w:val="0A976454"/>
    <w:rsid w:val="0A97ACAF"/>
    <w:rsid w:val="0A98A7CC"/>
    <w:rsid w:val="0A999A31"/>
    <w:rsid w:val="0A9E6C25"/>
    <w:rsid w:val="0A9ECC3D"/>
    <w:rsid w:val="0AA05B12"/>
    <w:rsid w:val="0AA3DF8D"/>
    <w:rsid w:val="0AA4E7DD"/>
    <w:rsid w:val="0AA8560B"/>
    <w:rsid w:val="0AAF14EA"/>
    <w:rsid w:val="0AAF320F"/>
    <w:rsid w:val="0AB0791B"/>
    <w:rsid w:val="0AB3F333"/>
    <w:rsid w:val="0ABBE1F2"/>
    <w:rsid w:val="0ABC28D8"/>
    <w:rsid w:val="0ABC740B"/>
    <w:rsid w:val="0ABF0854"/>
    <w:rsid w:val="0AC105D8"/>
    <w:rsid w:val="0AC20D79"/>
    <w:rsid w:val="0AC63894"/>
    <w:rsid w:val="0ACEE09B"/>
    <w:rsid w:val="0AD89261"/>
    <w:rsid w:val="0ADC2A08"/>
    <w:rsid w:val="0ADC7D17"/>
    <w:rsid w:val="0ADCC492"/>
    <w:rsid w:val="0AE390C5"/>
    <w:rsid w:val="0AE3BC15"/>
    <w:rsid w:val="0AEB7D2D"/>
    <w:rsid w:val="0AED53C7"/>
    <w:rsid w:val="0AEDDA65"/>
    <w:rsid w:val="0AEDFED9"/>
    <w:rsid w:val="0AEE82A1"/>
    <w:rsid w:val="0AEF3668"/>
    <w:rsid w:val="0AEF948C"/>
    <w:rsid w:val="0AF86C29"/>
    <w:rsid w:val="0AF89722"/>
    <w:rsid w:val="0AFBEFDD"/>
    <w:rsid w:val="0B03FB59"/>
    <w:rsid w:val="0B09E770"/>
    <w:rsid w:val="0B0EAB5D"/>
    <w:rsid w:val="0B0F6115"/>
    <w:rsid w:val="0B17219E"/>
    <w:rsid w:val="0B213B67"/>
    <w:rsid w:val="0B2581FC"/>
    <w:rsid w:val="0B280E3A"/>
    <w:rsid w:val="0B2AA394"/>
    <w:rsid w:val="0B323EC9"/>
    <w:rsid w:val="0B343559"/>
    <w:rsid w:val="0B395CDA"/>
    <w:rsid w:val="0B3CA892"/>
    <w:rsid w:val="0B41DD5F"/>
    <w:rsid w:val="0B450FE0"/>
    <w:rsid w:val="0B485D0B"/>
    <w:rsid w:val="0B4A5911"/>
    <w:rsid w:val="0B4C54C6"/>
    <w:rsid w:val="0B5900AB"/>
    <w:rsid w:val="0B5A44A7"/>
    <w:rsid w:val="0B5B0B2B"/>
    <w:rsid w:val="0B637CC5"/>
    <w:rsid w:val="0B6DAD8C"/>
    <w:rsid w:val="0B6DF5A3"/>
    <w:rsid w:val="0B73D141"/>
    <w:rsid w:val="0B75F798"/>
    <w:rsid w:val="0B785BC4"/>
    <w:rsid w:val="0B7FCECF"/>
    <w:rsid w:val="0B83B85B"/>
    <w:rsid w:val="0B889665"/>
    <w:rsid w:val="0B8A542F"/>
    <w:rsid w:val="0B8BE0E0"/>
    <w:rsid w:val="0B8EF8AC"/>
    <w:rsid w:val="0B917150"/>
    <w:rsid w:val="0B92BDCF"/>
    <w:rsid w:val="0B93127A"/>
    <w:rsid w:val="0B99733E"/>
    <w:rsid w:val="0B9E9178"/>
    <w:rsid w:val="0BA45178"/>
    <w:rsid w:val="0BB00767"/>
    <w:rsid w:val="0BB60456"/>
    <w:rsid w:val="0BB650C8"/>
    <w:rsid w:val="0BB9D474"/>
    <w:rsid w:val="0BBA37A2"/>
    <w:rsid w:val="0BBA6B1E"/>
    <w:rsid w:val="0BBBFDE5"/>
    <w:rsid w:val="0BCF3F98"/>
    <w:rsid w:val="0BCF69A3"/>
    <w:rsid w:val="0BD075CE"/>
    <w:rsid w:val="0BD4CB9A"/>
    <w:rsid w:val="0BD6E258"/>
    <w:rsid w:val="0BDAC02C"/>
    <w:rsid w:val="0BDC2F65"/>
    <w:rsid w:val="0BDCE1CD"/>
    <w:rsid w:val="0BDF19D4"/>
    <w:rsid w:val="0BE04B99"/>
    <w:rsid w:val="0BE533E9"/>
    <w:rsid w:val="0BF5FFE8"/>
    <w:rsid w:val="0C03EB25"/>
    <w:rsid w:val="0C072308"/>
    <w:rsid w:val="0C0A05EE"/>
    <w:rsid w:val="0C13E17B"/>
    <w:rsid w:val="0C199B09"/>
    <w:rsid w:val="0C1F5A91"/>
    <w:rsid w:val="0C23A5A5"/>
    <w:rsid w:val="0C23C5F4"/>
    <w:rsid w:val="0C26F483"/>
    <w:rsid w:val="0C2CF6BC"/>
    <w:rsid w:val="0C32E127"/>
    <w:rsid w:val="0C345D32"/>
    <w:rsid w:val="0C34CF01"/>
    <w:rsid w:val="0C3C30D3"/>
    <w:rsid w:val="0C3C7B4D"/>
    <w:rsid w:val="0C3F0FC6"/>
    <w:rsid w:val="0C41A551"/>
    <w:rsid w:val="0C471D86"/>
    <w:rsid w:val="0C495DBA"/>
    <w:rsid w:val="0C552ACA"/>
    <w:rsid w:val="0C57C4BE"/>
    <w:rsid w:val="0C626003"/>
    <w:rsid w:val="0C6807A7"/>
    <w:rsid w:val="0C6D2F41"/>
    <w:rsid w:val="0C6F383F"/>
    <w:rsid w:val="0C73B710"/>
    <w:rsid w:val="0C7A3139"/>
    <w:rsid w:val="0C807771"/>
    <w:rsid w:val="0C83370D"/>
    <w:rsid w:val="0C83D7A1"/>
    <w:rsid w:val="0C85F491"/>
    <w:rsid w:val="0C88959D"/>
    <w:rsid w:val="0C9C4EFA"/>
    <w:rsid w:val="0CA0972C"/>
    <w:rsid w:val="0CA3469A"/>
    <w:rsid w:val="0CA720FA"/>
    <w:rsid w:val="0CA9D1B2"/>
    <w:rsid w:val="0CC0C663"/>
    <w:rsid w:val="0CC5B55D"/>
    <w:rsid w:val="0CCE60A4"/>
    <w:rsid w:val="0CCFA239"/>
    <w:rsid w:val="0CDDF046"/>
    <w:rsid w:val="0CDEFE33"/>
    <w:rsid w:val="0CEF22D3"/>
    <w:rsid w:val="0CF18042"/>
    <w:rsid w:val="0CF39E6A"/>
    <w:rsid w:val="0CF4E1EF"/>
    <w:rsid w:val="0CF9F1E7"/>
    <w:rsid w:val="0D046007"/>
    <w:rsid w:val="0D055194"/>
    <w:rsid w:val="0D0AFCA4"/>
    <w:rsid w:val="0D2049F3"/>
    <w:rsid w:val="0D244E55"/>
    <w:rsid w:val="0D2E1E4C"/>
    <w:rsid w:val="0D309108"/>
    <w:rsid w:val="0D33C0EA"/>
    <w:rsid w:val="0D34F56B"/>
    <w:rsid w:val="0D400FFA"/>
    <w:rsid w:val="0D468A37"/>
    <w:rsid w:val="0D533617"/>
    <w:rsid w:val="0D545F13"/>
    <w:rsid w:val="0D5547D3"/>
    <w:rsid w:val="0D5D5C99"/>
    <w:rsid w:val="0D5EA9F1"/>
    <w:rsid w:val="0D616097"/>
    <w:rsid w:val="0D671B52"/>
    <w:rsid w:val="0D6E8418"/>
    <w:rsid w:val="0D7CA0A8"/>
    <w:rsid w:val="0D813313"/>
    <w:rsid w:val="0D84342C"/>
    <w:rsid w:val="0D866662"/>
    <w:rsid w:val="0D89A6FE"/>
    <w:rsid w:val="0D8B8538"/>
    <w:rsid w:val="0D8D93BA"/>
    <w:rsid w:val="0D9233B5"/>
    <w:rsid w:val="0D97EF44"/>
    <w:rsid w:val="0D97FEA0"/>
    <w:rsid w:val="0D9CDA67"/>
    <w:rsid w:val="0D9D1BE0"/>
    <w:rsid w:val="0DA4D491"/>
    <w:rsid w:val="0DA645A2"/>
    <w:rsid w:val="0DA89CE7"/>
    <w:rsid w:val="0DB026D3"/>
    <w:rsid w:val="0DB34E15"/>
    <w:rsid w:val="0DB504A1"/>
    <w:rsid w:val="0DBD4D22"/>
    <w:rsid w:val="0DC90ADF"/>
    <w:rsid w:val="0DD0EB74"/>
    <w:rsid w:val="0DD1E752"/>
    <w:rsid w:val="0DD75E3C"/>
    <w:rsid w:val="0DE1779E"/>
    <w:rsid w:val="0DE370FE"/>
    <w:rsid w:val="0DE894AF"/>
    <w:rsid w:val="0DECAF7D"/>
    <w:rsid w:val="0DEDF511"/>
    <w:rsid w:val="0DF4F8BE"/>
    <w:rsid w:val="0DF51A48"/>
    <w:rsid w:val="0DF72ABE"/>
    <w:rsid w:val="0DF93F87"/>
    <w:rsid w:val="0DFC0A59"/>
    <w:rsid w:val="0DFDFB06"/>
    <w:rsid w:val="0E085591"/>
    <w:rsid w:val="0E095718"/>
    <w:rsid w:val="0E0F7A0C"/>
    <w:rsid w:val="0E12B0FD"/>
    <w:rsid w:val="0E1501BE"/>
    <w:rsid w:val="0E15DCE0"/>
    <w:rsid w:val="0E16C6BC"/>
    <w:rsid w:val="0E2A3384"/>
    <w:rsid w:val="0E324225"/>
    <w:rsid w:val="0E33A22B"/>
    <w:rsid w:val="0E3B6571"/>
    <w:rsid w:val="0E3CC873"/>
    <w:rsid w:val="0E3DF031"/>
    <w:rsid w:val="0E454DBA"/>
    <w:rsid w:val="0E4C8336"/>
    <w:rsid w:val="0E4D3E1C"/>
    <w:rsid w:val="0E51D052"/>
    <w:rsid w:val="0E52745B"/>
    <w:rsid w:val="0E55996D"/>
    <w:rsid w:val="0E69E938"/>
    <w:rsid w:val="0E70179B"/>
    <w:rsid w:val="0E710E44"/>
    <w:rsid w:val="0E7144FF"/>
    <w:rsid w:val="0E74076F"/>
    <w:rsid w:val="0E773FB9"/>
    <w:rsid w:val="0E7D9AB4"/>
    <w:rsid w:val="0E7FE537"/>
    <w:rsid w:val="0E887FCF"/>
    <w:rsid w:val="0E8971B5"/>
    <w:rsid w:val="0E8A8474"/>
    <w:rsid w:val="0E8B1DCF"/>
    <w:rsid w:val="0E8B1FB3"/>
    <w:rsid w:val="0E8D1AFF"/>
    <w:rsid w:val="0E934E4A"/>
    <w:rsid w:val="0E95D79F"/>
    <w:rsid w:val="0E962068"/>
    <w:rsid w:val="0EA0C122"/>
    <w:rsid w:val="0EA821EE"/>
    <w:rsid w:val="0EB744B2"/>
    <w:rsid w:val="0EB7AFB9"/>
    <w:rsid w:val="0EBA4AAC"/>
    <w:rsid w:val="0EBC950D"/>
    <w:rsid w:val="0EBF50B5"/>
    <w:rsid w:val="0ECE5587"/>
    <w:rsid w:val="0ED232FD"/>
    <w:rsid w:val="0EDC84EB"/>
    <w:rsid w:val="0EE0F336"/>
    <w:rsid w:val="0EE3DB40"/>
    <w:rsid w:val="0EE565E6"/>
    <w:rsid w:val="0EEBCA5C"/>
    <w:rsid w:val="0EF6D326"/>
    <w:rsid w:val="0EF7E7A6"/>
    <w:rsid w:val="0F03759F"/>
    <w:rsid w:val="0F03B601"/>
    <w:rsid w:val="0F059621"/>
    <w:rsid w:val="0F107AC1"/>
    <w:rsid w:val="0F112E5F"/>
    <w:rsid w:val="0F13DDC5"/>
    <w:rsid w:val="0F1EFD7D"/>
    <w:rsid w:val="0F250C29"/>
    <w:rsid w:val="0F2BE431"/>
    <w:rsid w:val="0F304254"/>
    <w:rsid w:val="0F32E363"/>
    <w:rsid w:val="0F330FEC"/>
    <w:rsid w:val="0F356379"/>
    <w:rsid w:val="0F3D98E2"/>
    <w:rsid w:val="0F3F6583"/>
    <w:rsid w:val="0F4225B8"/>
    <w:rsid w:val="0F47A429"/>
    <w:rsid w:val="0F4CFE5D"/>
    <w:rsid w:val="0F4DC530"/>
    <w:rsid w:val="0F5DA5D1"/>
    <w:rsid w:val="0F629C94"/>
    <w:rsid w:val="0F634A2F"/>
    <w:rsid w:val="0F6625F3"/>
    <w:rsid w:val="0F690A9C"/>
    <w:rsid w:val="0F6B02E4"/>
    <w:rsid w:val="0F6C5D53"/>
    <w:rsid w:val="0F6F9488"/>
    <w:rsid w:val="0F7584B9"/>
    <w:rsid w:val="0F75A999"/>
    <w:rsid w:val="0F76E325"/>
    <w:rsid w:val="0F779F0B"/>
    <w:rsid w:val="0F7D2716"/>
    <w:rsid w:val="0F82A645"/>
    <w:rsid w:val="0F919A36"/>
    <w:rsid w:val="0F92FB99"/>
    <w:rsid w:val="0F9773B8"/>
    <w:rsid w:val="0F9A511A"/>
    <w:rsid w:val="0F9DB0DA"/>
    <w:rsid w:val="0FA18153"/>
    <w:rsid w:val="0FA46580"/>
    <w:rsid w:val="0FA50B53"/>
    <w:rsid w:val="0FA666CE"/>
    <w:rsid w:val="0FA67EA3"/>
    <w:rsid w:val="0FA76401"/>
    <w:rsid w:val="0FA8CA62"/>
    <w:rsid w:val="0FAA6933"/>
    <w:rsid w:val="0FAB405C"/>
    <w:rsid w:val="0FB07335"/>
    <w:rsid w:val="0FB510F3"/>
    <w:rsid w:val="0FC08384"/>
    <w:rsid w:val="0FC0F517"/>
    <w:rsid w:val="0FC23887"/>
    <w:rsid w:val="0FC905D6"/>
    <w:rsid w:val="0FCDDA2D"/>
    <w:rsid w:val="0FD2D995"/>
    <w:rsid w:val="0FD48E79"/>
    <w:rsid w:val="0FD62974"/>
    <w:rsid w:val="0FD6A73A"/>
    <w:rsid w:val="0FDFD20E"/>
    <w:rsid w:val="0FE72265"/>
    <w:rsid w:val="0FEAAAD3"/>
    <w:rsid w:val="0FF99AAD"/>
    <w:rsid w:val="0FFABDB7"/>
    <w:rsid w:val="10075959"/>
    <w:rsid w:val="100B1AFE"/>
    <w:rsid w:val="100D1051"/>
    <w:rsid w:val="100EEEE1"/>
    <w:rsid w:val="101052DD"/>
    <w:rsid w:val="10122C53"/>
    <w:rsid w:val="1025AD18"/>
    <w:rsid w:val="102646CB"/>
    <w:rsid w:val="102A9D7C"/>
    <w:rsid w:val="102BFC5F"/>
    <w:rsid w:val="102DFDF5"/>
    <w:rsid w:val="102ECD27"/>
    <w:rsid w:val="1033A7D0"/>
    <w:rsid w:val="10344CA5"/>
    <w:rsid w:val="1035EE0F"/>
    <w:rsid w:val="1042F6FC"/>
    <w:rsid w:val="1044378C"/>
    <w:rsid w:val="104550D1"/>
    <w:rsid w:val="104AD6F5"/>
    <w:rsid w:val="10556328"/>
    <w:rsid w:val="10577BF9"/>
    <w:rsid w:val="1059C131"/>
    <w:rsid w:val="1069220E"/>
    <w:rsid w:val="106CEB53"/>
    <w:rsid w:val="106FC38D"/>
    <w:rsid w:val="10717170"/>
    <w:rsid w:val="10735FE5"/>
    <w:rsid w:val="107A16D6"/>
    <w:rsid w:val="107A498F"/>
    <w:rsid w:val="107A9524"/>
    <w:rsid w:val="107AF495"/>
    <w:rsid w:val="1086BF29"/>
    <w:rsid w:val="1087A8E0"/>
    <w:rsid w:val="108CC06A"/>
    <w:rsid w:val="10915B1C"/>
    <w:rsid w:val="10920EAE"/>
    <w:rsid w:val="1099B476"/>
    <w:rsid w:val="109ED700"/>
    <w:rsid w:val="10A5EE23"/>
    <w:rsid w:val="10A7C39B"/>
    <w:rsid w:val="10A90E43"/>
    <w:rsid w:val="10AF281B"/>
    <w:rsid w:val="10AF3139"/>
    <w:rsid w:val="10B2F4D2"/>
    <w:rsid w:val="10B438DC"/>
    <w:rsid w:val="10BA9231"/>
    <w:rsid w:val="10BD965E"/>
    <w:rsid w:val="10C3CAD8"/>
    <w:rsid w:val="10C4A9BD"/>
    <w:rsid w:val="10C898EE"/>
    <w:rsid w:val="10CD717C"/>
    <w:rsid w:val="10D730C2"/>
    <w:rsid w:val="10D89760"/>
    <w:rsid w:val="10D9A5E3"/>
    <w:rsid w:val="10E17D09"/>
    <w:rsid w:val="10E69A71"/>
    <w:rsid w:val="10ED381B"/>
    <w:rsid w:val="10EE653E"/>
    <w:rsid w:val="10EE6AF9"/>
    <w:rsid w:val="10EE71D5"/>
    <w:rsid w:val="10EFFAF1"/>
    <w:rsid w:val="10F37DBA"/>
    <w:rsid w:val="10F6D2E1"/>
    <w:rsid w:val="1103798A"/>
    <w:rsid w:val="1103D054"/>
    <w:rsid w:val="110560D8"/>
    <w:rsid w:val="111C032A"/>
    <w:rsid w:val="11242299"/>
    <w:rsid w:val="11283C2F"/>
    <w:rsid w:val="113225C9"/>
    <w:rsid w:val="11361321"/>
    <w:rsid w:val="113BB3B4"/>
    <w:rsid w:val="113D2BC2"/>
    <w:rsid w:val="114AC2CF"/>
    <w:rsid w:val="114AC69C"/>
    <w:rsid w:val="114AD71B"/>
    <w:rsid w:val="11504A6E"/>
    <w:rsid w:val="11520C4A"/>
    <w:rsid w:val="1152163C"/>
    <w:rsid w:val="11537FAC"/>
    <w:rsid w:val="115934EB"/>
    <w:rsid w:val="115A8828"/>
    <w:rsid w:val="116E61DF"/>
    <w:rsid w:val="116ED414"/>
    <w:rsid w:val="116FAAE7"/>
    <w:rsid w:val="1170B80A"/>
    <w:rsid w:val="117C48C7"/>
    <w:rsid w:val="117D687D"/>
    <w:rsid w:val="117DDB12"/>
    <w:rsid w:val="117DF211"/>
    <w:rsid w:val="117E8B2C"/>
    <w:rsid w:val="1182B169"/>
    <w:rsid w:val="118B51E5"/>
    <w:rsid w:val="118DC030"/>
    <w:rsid w:val="118ED3A9"/>
    <w:rsid w:val="118ED850"/>
    <w:rsid w:val="118FC10C"/>
    <w:rsid w:val="119806F0"/>
    <w:rsid w:val="119B40B2"/>
    <w:rsid w:val="119E5D83"/>
    <w:rsid w:val="11A17C2D"/>
    <w:rsid w:val="11A424BD"/>
    <w:rsid w:val="11ABDBD2"/>
    <w:rsid w:val="11B6F6FA"/>
    <w:rsid w:val="11B995AA"/>
    <w:rsid w:val="11BA41E3"/>
    <w:rsid w:val="11BE42D9"/>
    <w:rsid w:val="11C8E7A8"/>
    <w:rsid w:val="11C904B7"/>
    <w:rsid w:val="11CC28A0"/>
    <w:rsid w:val="11CE038D"/>
    <w:rsid w:val="11CFAA7A"/>
    <w:rsid w:val="11DA3BE1"/>
    <w:rsid w:val="11E25A43"/>
    <w:rsid w:val="11E70523"/>
    <w:rsid w:val="11E7A9DE"/>
    <w:rsid w:val="11E7BA14"/>
    <w:rsid w:val="11E9576B"/>
    <w:rsid w:val="11EED2E2"/>
    <w:rsid w:val="11EF13D1"/>
    <w:rsid w:val="11EFDDE9"/>
    <w:rsid w:val="11F2873A"/>
    <w:rsid w:val="11F372EF"/>
    <w:rsid w:val="11F6A4A0"/>
    <w:rsid w:val="11FF0D67"/>
    <w:rsid w:val="120072F9"/>
    <w:rsid w:val="12092820"/>
    <w:rsid w:val="120F88A4"/>
    <w:rsid w:val="1212EBA1"/>
    <w:rsid w:val="121B16B8"/>
    <w:rsid w:val="12249878"/>
    <w:rsid w:val="1227B38E"/>
    <w:rsid w:val="122952D6"/>
    <w:rsid w:val="1229A47D"/>
    <w:rsid w:val="122D0637"/>
    <w:rsid w:val="122E7A0B"/>
    <w:rsid w:val="1230FE6A"/>
    <w:rsid w:val="1233717A"/>
    <w:rsid w:val="12351556"/>
    <w:rsid w:val="12382030"/>
    <w:rsid w:val="123BE02C"/>
    <w:rsid w:val="12417E62"/>
    <w:rsid w:val="125419DD"/>
    <w:rsid w:val="12541A82"/>
    <w:rsid w:val="12548C59"/>
    <w:rsid w:val="1256237A"/>
    <w:rsid w:val="125BD562"/>
    <w:rsid w:val="12601F96"/>
    <w:rsid w:val="1265A4C5"/>
    <w:rsid w:val="126821A1"/>
    <w:rsid w:val="1268A130"/>
    <w:rsid w:val="126AFE19"/>
    <w:rsid w:val="126BAF8A"/>
    <w:rsid w:val="126EFB99"/>
    <w:rsid w:val="126FD4CA"/>
    <w:rsid w:val="12717334"/>
    <w:rsid w:val="127DA085"/>
    <w:rsid w:val="127EF39C"/>
    <w:rsid w:val="127FAD35"/>
    <w:rsid w:val="1285FC19"/>
    <w:rsid w:val="12866F7F"/>
    <w:rsid w:val="1286D10C"/>
    <w:rsid w:val="128A5A8A"/>
    <w:rsid w:val="128C9E0B"/>
    <w:rsid w:val="128FFA46"/>
    <w:rsid w:val="1294507E"/>
    <w:rsid w:val="12963557"/>
    <w:rsid w:val="12975EBC"/>
    <w:rsid w:val="129E48BB"/>
    <w:rsid w:val="12A5187E"/>
    <w:rsid w:val="12A9835E"/>
    <w:rsid w:val="12AA41F4"/>
    <w:rsid w:val="12ACAC02"/>
    <w:rsid w:val="12B05CEF"/>
    <w:rsid w:val="12B6AE87"/>
    <w:rsid w:val="12BBC831"/>
    <w:rsid w:val="12BECC86"/>
    <w:rsid w:val="12C54448"/>
    <w:rsid w:val="12C59999"/>
    <w:rsid w:val="12C6C881"/>
    <w:rsid w:val="12C94019"/>
    <w:rsid w:val="12CB446E"/>
    <w:rsid w:val="12CB74A9"/>
    <w:rsid w:val="12D1AAC2"/>
    <w:rsid w:val="12D502F1"/>
    <w:rsid w:val="12D94AF9"/>
    <w:rsid w:val="12DB6773"/>
    <w:rsid w:val="12DEF1B2"/>
    <w:rsid w:val="12E20EAB"/>
    <w:rsid w:val="12E78873"/>
    <w:rsid w:val="12EF6990"/>
    <w:rsid w:val="12F11785"/>
    <w:rsid w:val="12F2C518"/>
    <w:rsid w:val="12F3E58D"/>
    <w:rsid w:val="12F56DB0"/>
    <w:rsid w:val="12F7D530"/>
    <w:rsid w:val="12FA76D2"/>
    <w:rsid w:val="12FDE0B5"/>
    <w:rsid w:val="1302AC94"/>
    <w:rsid w:val="1309C261"/>
    <w:rsid w:val="130C64EF"/>
    <w:rsid w:val="130F8450"/>
    <w:rsid w:val="1311364B"/>
    <w:rsid w:val="131292EB"/>
    <w:rsid w:val="13225D13"/>
    <w:rsid w:val="1322697F"/>
    <w:rsid w:val="1324E72F"/>
    <w:rsid w:val="1325EE6B"/>
    <w:rsid w:val="1327157E"/>
    <w:rsid w:val="132F2611"/>
    <w:rsid w:val="133BA45E"/>
    <w:rsid w:val="133E3734"/>
    <w:rsid w:val="13460343"/>
    <w:rsid w:val="13482530"/>
    <w:rsid w:val="1349C96F"/>
    <w:rsid w:val="134B25B0"/>
    <w:rsid w:val="134D618B"/>
    <w:rsid w:val="1352F1E2"/>
    <w:rsid w:val="1354BA7C"/>
    <w:rsid w:val="13586E58"/>
    <w:rsid w:val="135A4A99"/>
    <w:rsid w:val="135BAEBF"/>
    <w:rsid w:val="136D469A"/>
    <w:rsid w:val="13731F79"/>
    <w:rsid w:val="13794058"/>
    <w:rsid w:val="137B2A77"/>
    <w:rsid w:val="137E202C"/>
    <w:rsid w:val="1382E7F8"/>
    <w:rsid w:val="13835705"/>
    <w:rsid w:val="138465B9"/>
    <w:rsid w:val="13874384"/>
    <w:rsid w:val="138A258F"/>
    <w:rsid w:val="138B54C4"/>
    <w:rsid w:val="138CEC84"/>
    <w:rsid w:val="1396EEFD"/>
    <w:rsid w:val="139D8845"/>
    <w:rsid w:val="13A5C2B1"/>
    <w:rsid w:val="13A84049"/>
    <w:rsid w:val="13A92158"/>
    <w:rsid w:val="13A99DCE"/>
    <w:rsid w:val="13B621EB"/>
    <w:rsid w:val="13BA9744"/>
    <w:rsid w:val="13C2ABA5"/>
    <w:rsid w:val="13D3873A"/>
    <w:rsid w:val="13DA3EB3"/>
    <w:rsid w:val="13DF5E8C"/>
    <w:rsid w:val="13E4CCC9"/>
    <w:rsid w:val="13EA4279"/>
    <w:rsid w:val="13F2E896"/>
    <w:rsid w:val="13F6973B"/>
    <w:rsid w:val="13F99EAA"/>
    <w:rsid w:val="13FFFF3D"/>
    <w:rsid w:val="14015BD1"/>
    <w:rsid w:val="140193CB"/>
    <w:rsid w:val="141AF06A"/>
    <w:rsid w:val="141D2E5E"/>
    <w:rsid w:val="141EA2C4"/>
    <w:rsid w:val="142A3858"/>
    <w:rsid w:val="14318FF4"/>
    <w:rsid w:val="14375CC7"/>
    <w:rsid w:val="1438BB0B"/>
    <w:rsid w:val="143EAE44"/>
    <w:rsid w:val="1443B2B2"/>
    <w:rsid w:val="1447AFBF"/>
    <w:rsid w:val="144BF9DC"/>
    <w:rsid w:val="144EF82A"/>
    <w:rsid w:val="1451A48C"/>
    <w:rsid w:val="1456A35D"/>
    <w:rsid w:val="145A171F"/>
    <w:rsid w:val="145F258E"/>
    <w:rsid w:val="146491CF"/>
    <w:rsid w:val="1465B803"/>
    <w:rsid w:val="14671322"/>
    <w:rsid w:val="146DA408"/>
    <w:rsid w:val="14716740"/>
    <w:rsid w:val="1472105D"/>
    <w:rsid w:val="14737AEC"/>
    <w:rsid w:val="14796E24"/>
    <w:rsid w:val="14854BC0"/>
    <w:rsid w:val="1488BDA4"/>
    <w:rsid w:val="148B43C7"/>
    <w:rsid w:val="148C30AB"/>
    <w:rsid w:val="148F5265"/>
    <w:rsid w:val="148FBB1D"/>
    <w:rsid w:val="149FADB6"/>
    <w:rsid w:val="14A43222"/>
    <w:rsid w:val="14A5426E"/>
    <w:rsid w:val="14A7CF71"/>
    <w:rsid w:val="14ABD8E7"/>
    <w:rsid w:val="14B47FF7"/>
    <w:rsid w:val="14BE6748"/>
    <w:rsid w:val="14C122A4"/>
    <w:rsid w:val="14C26BB2"/>
    <w:rsid w:val="14C4DF95"/>
    <w:rsid w:val="14C86C86"/>
    <w:rsid w:val="14CF8893"/>
    <w:rsid w:val="14D06142"/>
    <w:rsid w:val="14D4B768"/>
    <w:rsid w:val="14D4C679"/>
    <w:rsid w:val="14D6C523"/>
    <w:rsid w:val="14D6F843"/>
    <w:rsid w:val="14DF52B1"/>
    <w:rsid w:val="14F5A9EA"/>
    <w:rsid w:val="14FD1604"/>
    <w:rsid w:val="150262D3"/>
    <w:rsid w:val="15044002"/>
    <w:rsid w:val="150BC3A6"/>
    <w:rsid w:val="150D8A32"/>
    <w:rsid w:val="150DC5FA"/>
    <w:rsid w:val="150E2B9D"/>
    <w:rsid w:val="1512C078"/>
    <w:rsid w:val="1513E965"/>
    <w:rsid w:val="15150C35"/>
    <w:rsid w:val="151598B1"/>
    <w:rsid w:val="151C4E29"/>
    <w:rsid w:val="151D7AB7"/>
    <w:rsid w:val="1522871E"/>
    <w:rsid w:val="152DD8D6"/>
    <w:rsid w:val="152EF5CC"/>
    <w:rsid w:val="153F3BC5"/>
    <w:rsid w:val="153FEDFB"/>
    <w:rsid w:val="15447490"/>
    <w:rsid w:val="1547BD0F"/>
    <w:rsid w:val="15487A37"/>
    <w:rsid w:val="1555A82B"/>
    <w:rsid w:val="155B4F8F"/>
    <w:rsid w:val="155B7C45"/>
    <w:rsid w:val="1560F45D"/>
    <w:rsid w:val="15633890"/>
    <w:rsid w:val="1563C4A1"/>
    <w:rsid w:val="1565E722"/>
    <w:rsid w:val="15665CD4"/>
    <w:rsid w:val="1566CABF"/>
    <w:rsid w:val="156DC659"/>
    <w:rsid w:val="157B6530"/>
    <w:rsid w:val="1585D60E"/>
    <w:rsid w:val="1587E3AA"/>
    <w:rsid w:val="158AC12E"/>
    <w:rsid w:val="158B7561"/>
    <w:rsid w:val="158D06CA"/>
    <w:rsid w:val="158DAE65"/>
    <w:rsid w:val="158F5572"/>
    <w:rsid w:val="1593C30B"/>
    <w:rsid w:val="1599131E"/>
    <w:rsid w:val="1599F7B3"/>
    <w:rsid w:val="159BC9AD"/>
    <w:rsid w:val="159C318A"/>
    <w:rsid w:val="159F0614"/>
    <w:rsid w:val="15A55FF1"/>
    <w:rsid w:val="15A8EA9E"/>
    <w:rsid w:val="15AB6B38"/>
    <w:rsid w:val="15ABF504"/>
    <w:rsid w:val="15ACEA5D"/>
    <w:rsid w:val="15AD1357"/>
    <w:rsid w:val="15AEE5A0"/>
    <w:rsid w:val="15B58825"/>
    <w:rsid w:val="15BD731E"/>
    <w:rsid w:val="15BD7C94"/>
    <w:rsid w:val="15C92743"/>
    <w:rsid w:val="15CB322C"/>
    <w:rsid w:val="15CC7B9E"/>
    <w:rsid w:val="15D3741B"/>
    <w:rsid w:val="15D94A85"/>
    <w:rsid w:val="15D99E1C"/>
    <w:rsid w:val="15DC1E99"/>
    <w:rsid w:val="15DF47AB"/>
    <w:rsid w:val="15DFA4F3"/>
    <w:rsid w:val="15DFCE38"/>
    <w:rsid w:val="15E672E1"/>
    <w:rsid w:val="15E7F93F"/>
    <w:rsid w:val="15EB50A7"/>
    <w:rsid w:val="15EEE496"/>
    <w:rsid w:val="15F51D42"/>
    <w:rsid w:val="15FCDDDD"/>
    <w:rsid w:val="15FD0482"/>
    <w:rsid w:val="160247C8"/>
    <w:rsid w:val="1605D40E"/>
    <w:rsid w:val="160603A5"/>
    <w:rsid w:val="161A9858"/>
    <w:rsid w:val="161F22D0"/>
    <w:rsid w:val="16210D1C"/>
    <w:rsid w:val="162227C0"/>
    <w:rsid w:val="16299F65"/>
    <w:rsid w:val="162AF039"/>
    <w:rsid w:val="162F40E8"/>
    <w:rsid w:val="1632246E"/>
    <w:rsid w:val="16375172"/>
    <w:rsid w:val="16397340"/>
    <w:rsid w:val="1641A4A0"/>
    <w:rsid w:val="1642ABFF"/>
    <w:rsid w:val="16432E4F"/>
    <w:rsid w:val="164403BC"/>
    <w:rsid w:val="1649E102"/>
    <w:rsid w:val="164FEF46"/>
    <w:rsid w:val="165A679E"/>
    <w:rsid w:val="166AC84B"/>
    <w:rsid w:val="166BA990"/>
    <w:rsid w:val="166EB36E"/>
    <w:rsid w:val="16754D76"/>
    <w:rsid w:val="167AAF94"/>
    <w:rsid w:val="167C71F4"/>
    <w:rsid w:val="167E9936"/>
    <w:rsid w:val="167EA912"/>
    <w:rsid w:val="1680574F"/>
    <w:rsid w:val="168CF95C"/>
    <w:rsid w:val="169211F6"/>
    <w:rsid w:val="169F32F6"/>
    <w:rsid w:val="16A6BA64"/>
    <w:rsid w:val="16AA52FB"/>
    <w:rsid w:val="16AC225E"/>
    <w:rsid w:val="16AE025E"/>
    <w:rsid w:val="16B0C002"/>
    <w:rsid w:val="16B477B4"/>
    <w:rsid w:val="16C5F543"/>
    <w:rsid w:val="16C82AA7"/>
    <w:rsid w:val="16C86238"/>
    <w:rsid w:val="16CB9ADD"/>
    <w:rsid w:val="16D05748"/>
    <w:rsid w:val="16D5A288"/>
    <w:rsid w:val="16E0C000"/>
    <w:rsid w:val="16E2930E"/>
    <w:rsid w:val="16E517B9"/>
    <w:rsid w:val="16ED64E6"/>
    <w:rsid w:val="16F3B503"/>
    <w:rsid w:val="16F651DE"/>
    <w:rsid w:val="1703FEF4"/>
    <w:rsid w:val="17051E13"/>
    <w:rsid w:val="170A62FB"/>
    <w:rsid w:val="170EB9C7"/>
    <w:rsid w:val="17110DB9"/>
    <w:rsid w:val="17140832"/>
    <w:rsid w:val="171532AB"/>
    <w:rsid w:val="17167947"/>
    <w:rsid w:val="1720ABB5"/>
    <w:rsid w:val="1721B71F"/>
    <w:rsid w:val="17280899"/>
    <w:rsid w:val="173031B0"/>
    <w:rsid w:val="17334A4D"/>
    <w:rsid w:val="173AD3D4"/>
    <w:rsid w:val="173C1535"/>
    <w:rsid w:val="173E033E"/>
    <w:rsid w:val="17568C00"/>
    <w:rsid w:val="17627EEE"/>
    <w:rsid w:val="17633ED6"/>
    <w:rsid w:val="1767D895"/>
    <w:rsid w:val="1770CF7B"/>
    <w:rsid w:val="17721EE3"/>
    <w:rsid w:val="17786306"/>
    <w:rsid w:val="177C520E"/>
    <w:rsid w:val="1782DC3A"/>
    <w:rsid w:val="178988C9"/>
    <w:rsid w:val="17940A7C"/>
    <w:rsid w:val="17A9BAD2"/>
    <w:rsid w:val="17AA55C0"/>
    <w:rsid w:val="17ADD296"/>
    <w:rsid w:val="17AFD5DC"/>
    <w:rsid w:val="17B9F145"/>
    <w:rsid w:val="17BA8DDC"/>
    <w:rsid w:val="17BBE58E"/>
    <w:rsid w:val="17C826C1"/>
    <w:rsid w:val="17CA57D4"/>
    <w:rsid w:val="17D3A820"/>
    <w:rsid w:val="17D3EA25"/>
    <w:rsid w:val="17D44698"/>
    <w:rsid w:val="17D780BE"/>
    <w:rsid w:val="17E227BD"/>
    <w:rsid w:val="17E2555B"/>
    <w:rsid w:val="17E3EAA3"/>
    <w:rsid w:val="17E8A58F"/>
    <w:rsid w:val="17F01800"/>
    <w:rsid w:val="17F043B2"/>
    <w:rsid w:val="17F2C969"/>
    <w:rsid w:val="17F3F957"/>
    <w:rsid w:val="18017CB0"/>
    <w:rsid w:val="18069017"/>
    <w:rsid w:val="180C2DF2"/>
    <w:rsid w:val="180C9CDF"/>
    <w:rsid w:val="180CA16D"/>
    <w:rsid w:val="180DADC4"/>
    <w:rsid w:val="180E365B"/>
    <w:rsid w:val="1810A303"/>
    <w:rsid w:val="181804B1"/>
    <w:rsid w:val="1819BD75"/>
    <w:rsid w:val="181A1790"/>
    <w:rsid w:val="181D3669"/>
    <w:rsid w:val="1823FEB6"/>
    <w:rsid w:val="182960A8"/>
    <w:rsid w:val="182AF30D"/>
    <w:rsid w:val="182F326A"/>
    <w:rsid w:val="1831F99A"/>
    <w:rsid w:val="18333D52"/>
    <w:rsid w:val="183D8464"/>
    <w:rsid w:val="183F119A"/>
    <w:rsid w:val="1840B9AE"/>
    <w:rsid w:val="18420219"/>
    <w:rsid w:val="18460545"/>
    <w:rsid w:val="184845C1"/>
    <w:rsid w:val="184E25DC"/>
    <w:rsid w:val="184E73AE"/>
    <w:rsid w:val="184F5DE5"/>
    <w:rsid w:val="18513E1A"/>
    <w:rsid w:val="1852912D"/>
    <w:rsid w:val="185AA6A5"/>
    <w:rsid w:val="185E10E8"/>
    <w:rsid w:val="1866530E"/>
    <w:rsid w:val="18666D13"/>
    <w:rsid w:val="18698FEA"/>
    <w:rsid w:val="186ECAE8"/>
    <w:rsid w:val="1878FC2D"/>
    <w:rsid w:val="187D4DEF"/>
    <w:rsid w:val="1887FB5F"/>
    <w:rsid w:val="1888C030"/>
    <w:rsid w:val="188B0D76"/>
    <w:rsid w:val="188B5EE9"/>
    <w:rsid w:val="188B902C"/>
    <w:rsid w:val="188BBDAB"/>
    <w:rsid w:val="188CFCE6"/>
    <w:rsid w:val="189205AA"/>
    <w:rsid w:val="1896338A"/>
    <w:rsid w:val="18A065F2"/>
    <w:rsid w:val="18A43C27"/>
    <w:rsid w:val="18A58758"/>
    <w:rsid w:val="18A5CA11"/>
    <w:rsid w:val="18A9C545"/>
    <w:rsid w:val="18AE09D7"/>
    <w:rsid w:val="18B93D68"/>
    <w:rsid w:val="18BB0EA0"/>
    <w:rsid w:val="18C6196F"/>
    <w:rsid w:val="18C84586"/>
    <w:rsid w:val="18CEB04C"/>
    <w:rsid w:val="18D6FAF6"/>
    <w:rsid w:val="18D77E7B"/>
    <w:rsid w:val="18DF8C2C"/>
    <w:rsid w:val="18E58859"/>
    <w:rsid w:val="18E593DC"/>
    <w:rsid w:val="18ED95D8"/>
    <w:rsid w:val="18EDE193"/>
    <w:rsid w:val="18F738E3"/>
    <w:rsid w:val="18F9E89A"/>
    <w:rsid w:val="18FCC8CC"/>
    <w:rsid w:val="18FFA6E7"/>
    <w:rsid w:val="19010D8A"/>
    <w:rsid w:val="1904ECE1"/>
    <w:rsid w:val="190944F3"/>
    <w:rsid w:val="19110CB4"/>
    <w:rsid w:val="19131C62"/>
    <w:rsid w:val="191620E7"/>
    <w:rsid w:val="191A26F4"/>
    <w:rsid w:val="191B72E6"/>
    <w:rsid w:val="19218B00"/>
    <w:rsid w:val="192B03A6"/>
    <w:rsid w:val="193342E4"/>
    <w:rsid w:val="19352793"/>
    <w:rsid w:val="193AF75C"/>
    <w:rsid w:val="193D21E0"/>
    <w:rsid w:val="1940E7B1"/>
    <w:rsid w:val="19424C1B"/>
    <w:rsid w:val="19449FE4"/>
    <w:rsid w:val="194643D1"/>
    <w:rsid w:val="19470430"/>
    <w:rsid w:val="1947D60B"/>
    <w:rsid w:val="1949E4AC"/>
    <w:rsid w:val="195862C2"/>
    <w:rsid w:val="195F5B1E"/>
    <w:rsid w:val="196880C8"/>
    <w:rsid w:val="196D1FD7"/>
    <w:rsid w:val="196DBD08"/>
    <w:rsid w:val="196EE520"/>
    <w:rsid w:val="1975609A"/>
    <w:rsid w:val="198035AD"/>
    <w:rsid w:val="19866BC4"/>
    <w:rsid w:val="1987AC5E"/>
    <w:rsid w:val="198AC995"/>
    <w:rsid w:val="19926C4B"/>
    <w:rsid w:val="19928F14"/>
    <w:rsid w:val="19963CFD"/>
    <w:rsid w:val="199C87D4"/>
    <w:rsid w:val="19A0504F"/>
    <w:rsid w:val="19AD4658"/>
    <w:rsid w:val="19ADF47E"/>
    <w:rsid w:val="19B00E9D"/>
    <w:rsid w:val="19B15F39"/>
    <w:rsid w:val="19B370E2"/>
    <w:rsid w:val="19B3EE0E"/>
    <w:rsid w:val="19B7EF65"/>
    <w:rsid w:val="19B9E58C"/>
    <w:rsid w:val="19BA3326"/>
    <w:rsid w:val="19CA744D"/>
    <w:rsid w:val="19D5A200"/>
    <w:rsid w:val="19D5FC6F"/>
    <w:rsid w:val="19DA30E7"/>
    <w:rsid w:val="19DF3CCE"/>
    <w:rsid w:val="19E26AFA"/>
    <w:rsid w:val="19E5B4E6"/>
    <w:rsid w:val="19EC6634"/>
    <w:rsid w:val="19F28D65"/>
    <w:rsid w:val="19F55920"/>
    <w:rsid w:val="19FFD4E6"/>
    <w:rsid w:val="1A0861D3"/>
    <w:rsid w:val="1A094BA4"/>
    <w:rsid w:val="1A1ACD33"/>
    <w:rsid w:val="1A1D5FAE"/>
    <w:rsid w:val="1A1F1EDF"/>
    <w:rsid w:val="1A22BA64"/>
    <w:rsid w:val="1A3C3070"/>
    <w:rsid w:val="1A3F223F"/>
    <w:rsid w:val="1A4A5FBB"/>
    <w:rsid w:val="1A4CD930"/>
    <w:rsid w:val="1A5113C5"/>
    <w:rsid w:val="1A5492C4"/>
    <w:rsid w:val="1A56D940"/>
    <w:rsid w:val="1A586DF7"/>
    <w:rsid w:val="1A64EA39"/>
    <w:rsid w:val="1A64EB56"/>
    <w:rsid w:val="1A65507D"/>
    <w:rsid w:val="1A692118"/>
    <w:rsid w:val="1A6ECDA0"/>
    <w:rsid w:val="1A70458B"/>
    <w:rsid w:val="1A79092D"/>
    <w:rsid w:val="1A795C5C"/>
    <w:rsid w:val="1A7D5344"/>
    <w:rsid w:val="1A8170DF"/>
    <w:rsid w:val="1A87911A"/>
    <w:rsid w:val="1A89D0F5"/>
    <w:rsid w:val="1A8B4EDC"/>
    <w:rsid w:val="1A8F0F11"/>
    <w:rsid w:val="1A942B27"/>
    <w:rsid w:val="1A968CE6"/>
    <w:rsid w:val="1A984736"/>
    <w:rsid w:val="1AA03BEA"/>
    <w:rsid w:val="1AA0DD3A"/>
    <w:rsid w:val="1AA76F99"/>
    <w:rsid w:val="1AAE6BCE"/>
    <w:rsid w:val="1AB29CF1"/>
    <w:rsid w:val="1AB922A2"/>
    <w:rsid w:val="1ABC3254"/>
    <w:rsid w:val="1ABCEA27"/>
    <w:rsid w:val="1AC1129B"/>
    <w:rsid w:val="1AC13198"/>
    <w:rsid w:val="1ACC1615"/>
    <w:rsid w:val="1ACC77D8"/>
    <w:rsid w:val="1ACD5EC3"/>
    <w:rsid w:val="1AD630B9"/>
    <w:rsid w:val="1AD69405"/>
    <w:rsid w:val="1ADF86F7"/>
    <w:rsid w:val="1AE237E1"/>
    <w:rsid w:val="1AF61449"/>
    <w:rsid w:val="1AFD073B"/>
    <w:rsid w:val="1B03F5A7"/>
    <w:rsid w:val="1B05200A"/>
    <w:rsid w:val="1B08D0E4"/>
    <w:rsid w:val="1B0B347A"/>
    <w:rsid w:val="1B0CE609"/>
    <w:rsid w:val="1B0E6B05"/>
    <w:rsid w:val="1B0FC78E"/>
    <w:rsid w:val="1B10E27D"/>
    <w:rsid w:val="1B1D3ADF"/>
    <w:rsid w:val="1B2140F2"/>
    <w:rsid w:val="1B2AAD34"/>
    <w:rsid w:val="1B396C79"/>
    <w:rsid w:val="1B3EE11B"/>
    <w:rsid w:val="1B42958E"/>
    <w:rsid w:val="1B483E82"/>
    <w:rsid w:val="1B56FA9A"/>
    <w:rsid w:val="1B58C4CB"/>
    <w:rsid w:val="1B5C3E65"/>
    <w:rsid w:val="1B5F32C5"/>
    <w:rsid w:val="1B657497"/>
    <w:rsid w:val="1B6A0942"/>
    <w:rsid w:val="1B6DB865"/>
    <w:rsid w:val="1B715B83"/>
    <w:rsid w:val="1B71EE40"/>
    <w:rsid w:val="1B790923"/>
    <w:rsid w:val="1B80C61B"/>
    <w:rsid w:val="1B9458E4"/>
    <w:rsid w:val="1B993048"/>
    <w:rsid w:val="1BA20971"/>
    <w:rsid w:val="1BA371D0"/>
    <w:rsid w:val="1BA61C4B"/>
    <w:rsid w:val="1BB175AA"/>
    <w:rsid w:val="1BB55B7A"/>
    <w:rsid w:val="1BB5A06B"/>
    <w:rsid w:val="1BB602A8"/>
    <w:rsid w:val="1BC01F27"/>
    <w:rsid w:val="1BC05C85"/>
    <w:rsid w:val="1BC14650"/>
    <w:rsid w:val="1BC51C5D"/>
    <w:rsid w:val="1BD236DC"/>
    <w:rsid w:val="1BD64145"/>
    <w:rsid w:val="1BD6ED33"/>
    <w:rsid w:val="1BD73062"/>
    <w:rsid w:val="1BE88D77"/>
    <w:rsid w:val="1BEC2620"/>
    <w:rsid w:val="1BF4DECE"/>
    <w:rsid w:val="1BF55334"/>
    <w:rsid w:val="1BFA475F"/>
    <w:rsid w:val="1BFA7F6F"/>
    <w:rsid w:val="1BFC7616"/>
    <w:rsid w:val="1BFF0A27"/>
    <w:rsid w:val="1C030B8B"/>
    <w:rsid w:val="1C06D8C3"/>
    <w:rsid w:val="1C0BD91A"/>
    <w:rsid w:val="1C0C0E71"/>
    <w:rsid w:val="1C0C79F8"/>
    <w:rsid w:val="1C12DF90"/>
    <w:rsid w:val="1C20356D"/>
    <w:rsid w:val="1C2DEA7D"/>
    <w:rsid w:val="1C3358E1"/>
    <w:rsid w:val="1C348E5B"/>
    <w:rsid w:val="1C3FD1AF"/>
    <w:rsid w:val="1C43F577"/>
    <w:rsid w:val="1C445C3F"/>
    <w:rsid w:val="1C47FA1A"/>
    <w:rsid w:val="1C4A0AF0"/>
    <w:rsid w:val="1C513391"/>
    <w:rsid w:val="1C53B7AA"/>
    <w:rsid w:val="1C54D7C9"/>
    <w:rsid w:val="1C5BB5A6"/>
    <w:rsid w:val="1C621EE2"/>
    <w:rsid w:val="1C6A3542"/>
    <w:rsid w:val="1C6BF1B6"/>
    <w:rsid w:val="1C6F068B"/>
    <w:rsid w:val="1C6F2162"/>
    <w:rsid w:val="1C6F373D"/>
    <w:rsid w:val="1C7E248C"/>
    <w:rsid w:val="1C8E1304"/>
    <w:rsid w:val="1C8E51B8"/>
    <w:rsid w:val="1C928D1E"/>
    <w:rsid w:val="1C96E160"/>
    <w:rsid w:val="1C9FCADF"/>
    <w:rsid w:val="1CA307EC"/>
    <w:rsid w:val="1CA3AC87"/>
    <w:rsid w:val="1CAC5F1B"/>
    <w:rsid w:val="1CAD33B1"/>
    <w:rsid w:val="1CAF8222"/>
    <w:rsid w:val="1CB1EBE1"/>
    <w:rsid w:val="1CB20006"/>
    <w:rsid w:val="1CC08AD5"/>
    <w:rsid w:val="1CC1E5DC"/>
    <w:rsid w:val="1CCAC06A"/>
    <w:rsid w:val="1CCB60D5"/>
    <w:rsid w:val="1CCDE388"/>
    <w:rsid w:val="1CD1F5B4"/>
    <w:rsid w:val="1CD2406A"/>
    <w:rsid w:val="1CD73B31"/>
    <w:rsid w:val="1CD79E73"/>
    <w:rsid w:val="1CD7A6E8"/>
    <w:rsid w:val="1CD7B45C"/>
    <w:rsid w:val="1CD7C763"/>
    <w:rsid w:val="1CDBFD06"/>
    <w:rsid w:val="1CDCCAA6"/>
    <w:rsid w:val="1CDF3666"/>
    <w:rsid w:val="1CE907F9"/>
    <w:rsid w:val="1CEEAE78"/>
    <w:rsid w:val="1CF183FA"/>
    <w:rsid w:val="1CF4C246"/>
    <w:rsid w:val="1CF747FC"/>
    <w:rsid w:val="1CF83E76"/>
    <w:rsid w:val="1CF90CF3"/>
    <w:rsid w:val="1CFD83AF"/>
    <w:rsid w:val="1D01FA1A"/>
    <w:rsid w:val="1D0765E3"/>
    <w:rsid w:val="1D0B7685"/>
    <w:rsid w:val="1D0E4E3D"/>
    <w:rsid w:val="1D0E834D"/>
    <w:rsid w:val="1D0ED8F5"/>
    <w:rsid w:val="1D17694B"/>
    <w:rsid w:val="1D1A62C4"/>
    <w:rsid w:val="1D1B3770"/>
    <w:rsid w:val="1D20B123"/>
    <w:rsid w:val="1D2CB1BF"/>
    <w:rsid w:val="1D2D34F3"/>
    <w:rsid w:val="1D304CDD"/>
    <w:rsid w:val="1D32DE67"/>
    <w:rsid w:val="1D37C0FB"/>
    <w:rsid w:val="1D39228A"/>
    <w:rsid w:val="1D3D794F"/>
    <w:rsid w:val="1D424130"/>
    <w:rsid w:val="1D4269BB"/>
    <w:rsid w:val="1D48BC85"/>
    <w:rsid w:val="1D4AD184"/>
    <w:rsid w:val="1D565186"/>
    <w:rsid w:val="1D571F00"/>
    <w:rsid w:val="1D57B9A4"/>
    <w:rsid w:val="1D583116"/>
    <w:rsid w:val="1D599843"/>
    <w:rsid w:val="1D5B5A3E"/>
    <w:rsid w:val="1D5CF335"/>
    <w:rsid w:val="1D5DC558"/>
    <w:rsid w:val="1D629A27"/>
    <w:rsid w:val="1D676ADE"/>
    <w:rsid w:val="1D72058C"/>
    <w:rsid w:val="1D741672"/>
    <w:rsid w:val="1D748B94"/>
    <w:rsid w:val="1D7F3AB4"/>
    <w:rsid w:val="1D833E98"/>
    <w:rsid w:val="1D86EFED"/>
    <w:rsid w:val="1D88D638"/>
    <w:rsid w:val="1D891705"/>
    <w:rsid w:val="1D90B3F4"/>
    <w:rsid w:val="1D947656"/>
    <w:rsid w:val="1D9F75F1"/>
    <w:rsid w:val="1DA1160A"/>
    <w:rsid w:val="1DA581E2"/>
    <w:rsid w:val="1DADC83A"/>
    <w:rsid w:val="1DAE4645"/>
    <w:rsid w:val="1DB5496C"/>
    <w:rsid w:val="1DB638BE"/>
    <w:rsid w:val="1DB99B6F"/>
    <w:rsid w:val="1DBB236E"/>
    <w:rsid w:val="1DC3CB12"/>
    <w:rsid w:val="1DC802F5"/>
    <w:rsid w:val="1DC8FC74"/>
    <w:rsid w:val="1DD7598C"/>
    <w:rsid w:val="1DD7DE27"/>
    <w:rsid w:val="1DE6B0BC"/>
    <w:rsid w:val="1DE7FF3D"/>
    <w:rsid w:val="1DE8B41B"/>
    <w:rsid w:val="1DE92E30"/>
    <w:rsid w:val="1DE9757B"/>
    <w:rsid w:val="1DE99FD9"/>
    <w:rsid w:val="1DECBC3F"/>
    <w:rsid w:val="1DEF4B8E"/>
    <w:rsid w:val="1DF949F4"/>
    <w:rsid w:val="1DFA241B"/>
    <w:rsid w:val="1DFD2DDC"/>
    <w:rsid w:val="1DFE1B6D"/>
    <w:rsid w:val="1E07E0F3"/>
    <w:rsid w:val="1E1119E1"/>
    <w:rsid w:val="1E1F8674"/>
    <w:rsid w:val="1E22124D"/>
    <w:rsid w:val="1E259ED2"/>
    <w:rsid w:val="1E2E88DF"/>
    <w:rsid w:val="1E319FAF"/>
    <w:rsid w:val="1E3825AB"/>
    <w:rsid w:val="1E38DDB2"/>
    <w:rsid w:val="1E43AF3C"/>
    <w:rsid w:val="1E43C9FD"/>
    <w:rsid w:val="1E46D512"/>
    <w:rsid w:val="1E47E22F"/>
    <w:rsid w:val="1E4C6F7D"/>
    <w:rsid w:val="1E530610"/>
    <w:rsid w:val="1E544046"/>
    <w:rsid w:val="1E5C0B8D"/>
    <w:rsid w:val="1E5E0608"/>
    <w:rsid w:val="1E5E7B16"/>
    <w:rsid w:val="1E5FA4F0"/>
    <w:rsid w:val="1E6015DE"/>
    <w:rsid w:val="1E6446F1"/>
    <w:rsid w:val="1E656CF8"/>
    <w:rsid w:val="1E65D297"/>
    <w:rsid w:val="1E66AB3A"/>
    <w:rsid w:val="1E710008"/>
    <w:rsid w:val="1E7108FE"/>
    <w:rsid w:val="1E729720"/>
    <w:rsid w:val="1E734359"/>
    <w:rsid w:val="1E7387E3"/>
    <w:rsid w:val="1E74BC8E"/>
    <w:rsid w:val="1E751856"/>
    <w:rsid w:val="1E7DD791"/>
    <w:rsid w:val="1E7E4F7E"/>
    <w:rsid w:val="1E830A2C"/>
    <w:rsid w:val="1E8531A2"/>
    <w:rsid w:val="1E888F57"/>
    <w:rsid w:val="1E88BF6B"/>
    <w:rsid w:val="1E99F195"/>
    <w:rsid w:val="1E9DF991"/>
    <w:rsid w:val="1EA0CAA3"/>
    <w:rsid w:val="1EA8FA21"/>
    <w:rsid w:val="1EAAC588"/>
    <w:rsid w:val="1EABDB9F"/>
    <w:rsid w:val="1EAFD391"/>
    <w:rsid w:val="1EB14E9E"/>
    <w:rsid w:val="1EBC9151"/>
    <w:rsid w:val="1EBFD7D9"/>
    <w:rsid w:val="1EC6AD13"/>
    <w:rsid w:val="1ECA1F0C"/>
    <w:rsid w:val="1ECC401A"/>
    <w:rsid w:val="1ECF3F02"/>
    <w:rsid w:val="1ED0C96F"/>
    <w:rsid w:val="1ED33C99"/>
    <w:rsid w:val="1EDBBF42"/>
    <w:rsid w:val="1EDE47B1"/>
    <w:rsid w:val="1EDF774D"/>
    <w:rsid w:val="1EE6646C"/>
    <w:rsid w:val="1EE78573"/>
    <w:rsid w:val="1EEB1719"/>
    <w:rsid w:val="1EF04A4D"/>
    <w:rsid w:val="1EF0BEC4"/>
    <w:rsid w:val="1EF6D56A"/>
    <w:rsid w:val="1EF86089"/>
    <w:rsid w:val="1F03FCCA"/>
    <w:rsid w:val="1F08F25B"/>
    <w:rsid w:val="1F0A83D8"/>
    <w:rsid w:val="1F0ADC02"/>
    <w:rsid w:val="1F1038F3"/>
    <w:rsid w:val="1F110726"/>
    <w:rsid w:val="1F174D9A"/>
    <w:rsid w:val="1F17B7EB"/>
    <w:rsid w:val="1F2202C5"/>
    <w:rsid w:val="1F232135"/>
    <w:rsid w:val="1F267CB8"/>
    <w:rsid w:val="1F280B9D"/>
    <w:rsid w:val="1F2AC537"/>
    <w:rsid w:val="1F2AF80C"/>
    <w:rsid w:val="1F3AEFB8"/>
    <w:rsid w:val="1F49D20A"/>
    <w:rsid w:val="1F49FF3E"/>
    <w:rsid w:val="1F5794F1"/>
    <w:rsid w:val="1F59D1EB"/>
    <w:rsid w:val="1F5F5873"/>
    <w:rsid w:val="1F5F8D69"/>
    <w:rsid w:val="1F60DB71"/>
    <w:rsid w:val="1F60EFC6"/>
    <w:rsid w:val="1F6195A0"/>
    <w:rsid w:val="1F6430FE"/>
    <w:rsid w:val="1F6648EB"/>
    <w:rsid w:val="1F6F78CC"/>
    <w:rsid w:val="1F73C716"/>
    <w:rsid w:val="1F751B11"/>
    <w:rsid w:val="1F785EEB"/>
    <w:rsid w:val="1F7A729E"/>
    <w:rsid w:val="1F88B7F3"/>
    <w:rsid w:val="1F89E88B"/>
    <w:rsid w:val="1F8C9AFF"/>
    <w:rsid w:val="1F9775E7"/>
    <w:rsid w:val="1F9811B7"/>
    <w:rsid w:val="1F98661C"/>
    <w:rsid w:val="1F98F182"/>
    <w:rsid w:val="1F995E6C"/>
    <w:rsid w:val="1F9B31EE"/>
    <w:rsid w:val="1FA75476"/>
    <w:rsid w:val="1FAD5F2E"/>
    <w:rsid w:val="1FB417D2"/>
    <w:rsid w:val="1FC8155A"/>
    <w:rsid w:val="1FCBD012"/>
    <w:rsid w:val="1FCD75E7"/>
    <w:rsid w:val="1FD8B03B"/>
    <w:rsid w:val="1FE10D6F"/>
    <w:rsid w:val="1FE1F8A1"/>
    <w:rsid w:val="1FE44A42"/>
    <w:rsid w:val="1FE81CD7"/>
    <w:rsid w:val="1FE88643"/>
    <w:rsid w:val="1FEEF674"/>
    <w:rsid w:val="1FEEFC0B"/>
    <w:rsid w:val="1FF771D6"/>
    <w:rsid w:val="1FF971DF"/>
    <w:rsid w:val="20026B01"/>
    <w:rsid w:val="20104C10"/>
    <w:rsid w:val="201573D3"/>
    <w:rsid w:val="20161658"/>
    <w:rsid w:val="20199C78"/>
    <w:rsid w:val="2029C4C0"/>
    <w:rsid w:val="202A4E93"/>
    <w:rsid w:val="202D154D"/>
    <w:rsid w:val="2031670C"/>
    <w:rsid w:val="20339183"/>
    <w:rsid w:val="2037020C"/>
    <w:rsid w:val="2042AFB8"/>
    <w:rsid w:val="204977EF"/>
    <w:rsid w:val="204CC148"/>
    <w:rsid w:val="204E1DE8"/>
    <w:rsid w:val="205008A9"/>
    <w:rsid w:val="20595752"/>
    <w:rsid w:val="20626FFF"/>
    <w:rsid w:val="20643476"/>
    <w:rsid w:val="20677748"/>
    <w:rsid w:val="206DAD8F"/>
    <w:rsid w:val="207167B2"/>
    <w:rsid w:val="20752D3A"/>
    <w:rsid w:val="207623A3"/>
    <w:rsid w:val="2078F649"/>
    <w:rsid w:val="207DE1F5"/>
    <w:rsid w:val="207EF7D2"/>
    <w:rsid w:val="20825761"/>
    <w:rsid w:val="2086BDAA"/>
    <w:rsid w:val="208725A2"/>
    <w:rsid w:val="2092FFF0"/>
    <w:rsid w:val="209E8D45"/>
    <w:rsid w:val="20A0E3D1"/>
    <w:rsid w:val="20AA85A3"/>
    <w:rsid w:val="20AC5E9C"/>
    <w:rsid w:val="20B44CF1"/>
    <w:rsid w:val="20B4FE16"/>
    <w:rsid w:val="20BA956C"/>
    <w:rsid w:val="20C39292"/>
    <w:rsid w:val="20C60FDF"/>
    <w:rsid w:val="20C65A1A"/>
    <w:rsid w:val="20CE41C4"/>
    <w:rsid w:val="20CFE3F0"/>
    <w:rsid w:val="20D8EAA6"/>
    <w:rsid w:val="20DB498D"/>
    <w:rsid w:val="20E41DF8"/>
    <w:rsid w:val="20E6ECDB"/>
    <w:rsid w:val="20F535A2"/>
    <w:rsid w:val="20F7D364"/>
    <w:rsid w:val="20FA5BCF"/>
    <w:rsid w:val="20FA6618"/>
    <w:rsid w:val="21002628"/>
    <w:rsid w:val="2106DE00"/>
    <w:rsid w:val="210E8B2A"/>
    <w:rsid w:val="21188263"/>
    <w:rsid w:val="21188A1C"/>
    <w:rsid w:val="211CDEFE"/>
    <w:rsid w:val="2122AB2B"/>
    <w:rsid w:val="21310511"/>
    <w:rsid w:val="21352EF9"/>
    <w:rsid w:val="2136C669"/>
    <w:rsid w:val="213D1154"/>
    <w:rsid w:val="21418922"/>
    <w:rsid w:val="2149E0E1"/>
    <w:rsid w:val="214DCDF0"/>
    <w:rsid w:val="214FEA14"/>
    <w:rsid w:val="21514355"/>
    <w:rsid w:val="2152D0AD"/>
    <w:rsid w:val="2157A954"/>
    <w:rsid w:val="2163BA18"/>
    <w:rsid w:val="2166ACE6"/>
    <w:rsid w:val="2168BD14"/>
    <w:rsid w:val="2169B3AF"/>
    <w:rsid w:val="21717621"/>
    <w:rsid w:val="21728B95"/>
    <w:rsid w:val="2173AD6C"/>
    <w:rsid w:val="217B055C"/>
    <w:rsid w:val="21951DCD"/>
    <w:rsid w:val="21A61ADE"/>
    <w:rsid w:val="21A838B4"/>
    <w:rsid w:val="21ACD407"/>
    <w:rsid w:val="21B7561B"/>
    <w:rsid w:val="21C0D192"/>
    <w:rsid w:val="21C42CFE"/>
    <w:rsid w:val="21CAF13C"/>
    <w:rsid w:val="21CB28CD"/>
    <w:rsid w:val="21CB6C94"/>
    <w:rsid w:val="21D31839"/>
    <w:rsid w:val="21DF9538"/>
    <w:rsid w:val="21E51857"/>
    <w:rsid w:val="21E520F3"/>
    <w:rsid w:val="21EAFAEA"/>
    <w:rsid w:val="21EE9615"/>
    <w:rsid w:val="21F0956F"/>
    <w:rsid w:val="21F35247"/>
    <w:rsid w:val="21F7FE60"/>
    <w:rsid w:val="21FC41C4"/>
    <w:rsid w:val="21FF6410"/>
    <w:rsid w:val="22012926"/>
    <w:rsid w:val="2201A559"/>
    <w:rsid w:val="2203358D"/>
    <w:rsid w:val="22048C7B"/>
    <w:rsid w:val="220C1A3D"/>
    <w:rsid w:val="220D78ED"/>
    <w:rsid w:val="2211FEDC"/>
    <w:rsid w:val="222001EC"/>
    <w:rsid w:val="2223BA26"/>
    <w:rsid w:val="2227D35C"/>
    <w:rsid w:val="2229E9CE"/>
    <w:rsid w:val="222C16E3"/>
    <w:rsid w:val="222DB3D4"/>
    <w:rsid w:val="22341DFC"/>
    <w:rsid w:val="2234EB95"/>
    <w:rsid w:val="2235A4DA"/>
    <w:rsid w:val="2235EADA"/>
    <w:rsid w:val="22369895"/>
    <w:rsid w:val="2238A32B"/>
    <w:rsid w:val="223A5C24"/>
    <w:rsid w:val="223C553F"/>
    <w:rsid w:val="224250CE"/>
    <w:rsid w:val="224532CE"/>
    <w:rsid w:val="22487EF1"/>
    <w:rsid w:val="2250CC4A"/>
    <w:rsid w:val="22597984"/>
    <w:rsid w:val="225A924A"/>
    <w:rsid w:val="2261A6F9"/>
    <w:rsid w:val="22620D31"/>
    <w:rsid w:val="22655EDE"/>
    <w:rsid w:val="2268F457"/>
    <w:rsid w:val="227202C7"/>
    <w:rsid w:val="227B85C1"/>
    <w:rsid w:val="227C8BFD"/>
    <w:rsid w:val="227EC6B8"/>
    <w:rsid w:val="2286C768"/>
    <w:rsid w:val="228D3AB5"/>
    <w:rsid w:val="22926504"/>
    <w:rsid w:val="229880FA"/>
    <w:rsid w:val="229A7239"/>
    <w:rsid w:val="22A13D02"/>
    <w:rsid w:val="22A2CD33"/>
    <w:rsid w:val="22A34E84"/>
    <w:rsid w:val="22A746A1"/>
    <w:rsid w:val="22A79977"/>
    <w:rsid w:val="22B0F925"/>
    <w:rsid w:val="22B1B8A9"/>
    <w:rsid w:val="22B32C3A"/>
    <w:rsid w:val="22B38E27"/>
    <w:rsid w:val="22B670E0"/>
    <w:rsid w:val="22C00B86"/>
    <w:rsid w:val="22C900C7"/>
    <w:rsid w:val="22CA87DF"/>
    <w:rsid w:val="22CCB5AA"/>
    <w:rsid w:val="22CD0E9E"/>
    <w:rsid w:val="22CFC83B"/>
    <w:rsid w:val="22D08842"/>
    <w:rsid w:val="22D0A911"/>
    <w:rsid w:val="22D1FC69"/>
    <w:rsid w:val="22D279DD"/>
    <w:rsid w:val="22D36E92"/>
    <w:rsid w:val="22D8B358"/>
    <w:rsid w:val="22DCCD46"/>
    <w:rsid w:val="22DF1586"/>
    <w:rsid w:val="22E0BDF8"/>
    <w:rsid w:val="22E7EBD8"/>
    <w:rsid w:val="22EA34FB"/>
    <w:rsid w:val="22EA5DCB"/>
    <w:rsid w:val="22EB195E"/>
    <w:rsid w:val="22F2ECC5"/>
    <w:rsid w:val="22F6B523"/>
    <w:rsid w:val="22FA0EF9"/>
    <w:rsid w:val="22FB2E41"/>
    <w:rsid w:val="230448DD"/>
    <w:rsid w:val="23071DAA"/>
    <w:rsid w:val="2308B443"/>
    <w:rsid w:val="230A73DB"/>
    <w:rsid w:val="231CF98A"/>
    <w:rsid w:val="232270A4"/>
    <w:rsid w:val="2322D50D"/>
    <w:rsid w:val="2325835A"/>
    <w:rsid w:val="2328EC83"/>
    <w:rsid w:val="232998D2"/>
    <w:rsid w:val="233314B3"/>
    <w:rsid w:val="233CAC13"/>
    <w:rsid w:val="233DF61A"/>
    <w:rsid w:val="23470BC4"/>
    <w:rsid w:val="23503BAD"/>
    <w:rsid w:val="2351BEF0"/>
    <w:rsid w:val="23589057"/>
    <w:rsid w:val="23640A3C"/>
    <w:rsid w:val="236649DB"/>
    <w:rsid w:val="236B5929"/>
    <w:rsid w:val="236BBA10"/>
    <w:rsid w:val="23759501"/>
    <w:rsid w:val="23779265"/>
    <w:rsid w:val="2379AFC2"/>
    <w:rsid w:val="2381C7AC"/>
    <w:rsid w:val="238349A3"/>
    <w:rsid w:val="2386BB3A"/>
    <w:rsid w:val="238754CE"/>
    <w:rsid w:val="23884B36"/>
    <w:rsid w:val="23895C8A"/>
    <w:rsid w:val="238A4321"/>
    <w:rsid w:val="238B4D1A"/>
    <w:rsid w:val="238C9625"/>
    <w:rsid w:val="2395801E"/>
    <w:rsid w:val="23984779"/>
    <w:rsid w:val="23998DED"/>
    <w:rsid w:val="239BFC7A"/>
    <w:rsid w:val="23A3290B"/>
    <w:rsid w:val="23A4ECAF"/>
    <w:rsid w:val="23A6B9E9"/>
    <w:rsid w:val="23AA3FEA"/>
    <w:rsid w:val="23B92B7A"/>
    <w:rsid w:val="23BCF8C9"/>
    <w:rsid w:val="23BF50EA"/>
    <w:rsid w:val="23C28206"/>
    <w:rsid w:val="23C2B69F"/>
    <w:rsid w:val="23C3E271"/>
    <w:rsid w:val="23C4E472"/>
    <w:rsid w:val="23C95ACF"/>
    <w:rsid w:val="23CA0189"/>
    <w:rsid w:val="23CA33C8"/>
    <w:rsid w:val="23CAA421"/>
    <w:rsid w:val="23CFE56E"/>
    <w:rsid w:val="23D2BB86"/>
    <w:rsid w:val="23D6A8AA"/>
    <w:rsid w:val="23DA2C65"/>
    <w:rsid w:val="23DABEB6"/>
    <w:rsid w:val="23DFA10E"/>
    <w:rsid w:val="23E2D3FB"/>
    <w:rsid w:val="23E61142"/>
    <w:rsid w:val="23E6F3CC"/>
    <w:rsid w:val="23EB3E74"/>
    <w:rsid w:val="23EC3420"/>
    <w:rsid w:val="23EE9F29"/>
    <w:rsid w:val="23F0B493"/>
    <w:rsid w:val="23F52705"/>
    <w:rsid w:val="23F6C795"/>
    <w:rsid w:val="23F8BA37"/>
    <w:rsid w:val="23FB2D7C"/>
    <w:rsid w:val="23FBC3E5"/>
    <w:rsid w:val="23FEC087"/>
    <w:rsid w:val="23FF2166"/>
    <w:rsid w:val="2401FB7C"/>
    <w:rsid w:val="24024D3E"/>
    <w:rsid w:val="24042BBB"/>
    <w:rsid w:val="24052FB5"/>
    <w:rsid w:val="24099504"/>
    <w:rsid w:val="2409D102"/>
    <w:rsid w:val="2409EF3A"/>
    <w:rsid w:val="240A8E9F"/>
    <w:rsid w:val="241AC99F"/>
    <w:rsid w:val="241AE26E"/>
    <w:rsid w:val="24204D7F"/>
    <w:rsid w:val="242058BF"/>
    <w:rsid w:val="24303C48"/>
    <w:rsid w:val="24337752"/>
    <w:rsid w:val="243C4EDD"/>
    <w:rsid w:val="24420A99"/>
    <w:rsid w:val="244249A1"/>
    <w:rsid w:val="244D8D6A"/>
    <w:rsid w:val="2452F6A7"/>
    <w:rsid w:val="2457B442"/>
    <w:rsid w:val="24596762"/>
    <w:rsid w:val="245C83DD"/>
    <w:rsid w:val="24690C80"/>
    <w:rsid w:val="2470160B"/>
    <w:rsid w:val="247DFF21"/>
    <w:rsid w:val="24822A0E"/>
    <w:rsid w:val="248497C2"/>
    <w:rsid w:val="2485DCDF"/>
    <w:rsid w:val="2486BBDB"/>
    <w:rsid w:val="248A2F4B"/>
    <w:rsid w:val="248ED4B5"/>
    <w:rsid w:val="2497B0F3"/>
    <w:rsid w:val="249AC96C"/>
    <w:rsid w:val="249E72D2"/>
    <w:rsid w:val="24A742D4"/>
    <w:rsid w:val="24A7DCC1"/>
    <w:rsid w:val="24A8C33A"/>
    <w:rsid w:val="24A8EAE6"/>
    <w:rsid w:val="24AA6D10"/>
    <w:rsid w:val="24ABEE70"/>
    <w:rsid w:val="24B26D2B"/>
    <w:rsid w:val="24BBA084"/>
    <w:rsid w:val="24BBF878"/>
    <w:rsid w:val="24C2AD89"/>
    <w:rsid w:val="24C6E7BF"/>
    <w:rsid w:val="24C7B914"/>
    <w:rsid w:val="24C84F43"/>
    <w:rsid w:val="24C8E0F2"/>
    <w:rsid w:val="24C9FA9D"/>
    <w:rsid w:val="24CDD3D2"/>
    <w:rsid w:val="24D00F7D"/>
    <w:rsid w:val="24D3EC57"/>
    <w:rsid w:val="24D653D4"/>
    <w:rsid w:val="24DA938C"/>
    <w:rsid w:val="24DEC421"/>
    <w:rsid w:val="24E3FD50"/>
    <w:rsid w:val="24E7FC4A"/>
    <w:rsid w:val="24E9FC83"/>
    <w:rsid w:val="24ED9734"/>
    <w:rsid w:val="24EE4299"/>
    <w:rsid w:val="24EF7211"/>
    <w:rsid w:val="24EFE3A3"/>
    <w:rsid w:val="24F074FE"/>
    <w:rsid w:val="24F349C8"/>
    <w:rsid w:val="24F477E4"/>
    <w:rsid w:val="250294A6"/>
    <w:rsid w:val="2503F09E"/>
    <w:rsid w:val="2505355D"/>
    <w:rsid w:val="250C3593"/>
    <w:rsid w:val="250D0A75"/>
    <w:rsid w:val="2518C357"/>
    <w:rsid w:val="251B3726"/>
    <w:rsid w:val="251CF3E1"/>
    <w:rsid w:val="251DB947"/>
    <w:rsid w:val="251E780A"/>
    <w:rsid w:val="2528C426"/>
    <w:rsid w:val="252C4FF6"/>
    <w:rsid w:val="252EA3F7"/>
    <w:rsid w:val="253051BF"/>
    <w:rsid w:val="25449D89"/>
    <w:rsid w:val="25502551"/>
    <w:rsid w:val="25542C9E"/>
    <w:rsid w:val="2554D28F"/>
    <w:rsid w:val="25581E63"/>
    <w:rsid w:val="255989DE"/>
    <w:rsid w:val="25620420"/>
    <w:rsid w:val="25642DAF"/>
    <w:rsid w:val="256ED02E"/>
    <w:rsid w:val="256EFA6E"/>
    <w:rsid w:val="257B2ADD"/>
    <w:rsid w:val="257D1EFB"/>
    <w:rsid w:val="257EE242"/>
    <w:rsid w:val="257F17C6"/>
    <w:rsid w:val="25802A8B"/>
    <w:rsid w:val="2580FC68"/>
    <w:rsid w:val="25858BAB"/>
    <w:rsid w:val="258BAA51"/>
    <w:rsid w:val="2593EC2C"/>
    <w:rsid w:val="25965D62"/>
    <w:rsid w:val="25977BBD"/>
    <w:rsid w:val="259886DB"/>
    <w:rsid w:val="25992BD8"/>
    <w:rsid w:val="25999C91"/>
    <w:rsid w:val="259AAA7E"/>
    <w:rsid w:val="259DC025"/>
    <w:rsid w:val="25AC38D7"/>
    <w:rsid w:val="25B1CEA4"/>
    <w:rsid w:val="25B7329A"/>
    <w:rsid w:val="25BC895D"/>
    <w:rsid w:val="25BFB440"/>
    <w:rsid w:val="25C6DA19"/>
    <w:rsid w:val="25CD7926"/>
    <w:rsid w:val="25CDC1EE"/>
    <w:rsid w:val="25D55584"/>
    <w:rsid w:val="25D76EC9"/>
    <w:rsid w:val="25E03107"/>
    <w:rsid w:val="25E49D3D"/>
    <w:rsid w:val="25ECED90"/>
    <w:rsid w:val="25F12AEE"/>
    <w:rsid w:val="25F13E5A"/>
    <w:rsid w:val="25F51F56"/>
    <w:rsid w:val="26011289"/>
    <w:rsid w:val="260D02E6"/>
    <w:rsid w:val="26110803"/>
    <w:rsid w:val="2614A594"/>
    <w:rsid w:val="261AF4BB"/>
    <w:rsid w:val="261DE812"/>
    <w:rsid w:val="261EDDDC"/>
    <w:rsid w:val="26223B7F"/>
    <w:rsid w:val="2624598A"/>
    <w:rsid w:val="262AB9FB"/>
    <w:rsid w:val="26315554"/>
    <w:rsid w:val="26321E23"/>
    <w:rsid w:val="2645F3AB"/>
    <w:rsid w:val="265068DC"/>
    <w:rsid w:val="2653EBE2"/>
    <w:rsid w:val="265DFE58"/>
    <w:rsid w:val="265F086C"/>
    <w:rsid w:val="266A1AE6"/>
    <w:rsid w:val="266E738A"/>
    <w:rsid w:val="266F7ECA"/>
    <w:rsid w:val="26716DF6"/>
    <w:rsid w:val="2671FEDC"/>
    <w:rsid w:val="26748853"/>
    <w:rsid w:val="26765590"/>
    <w:rsid w:val="2676D835"/>
    <w:rsid w:val="267971A9"/>
    <w:rsid w:val="267EC4F9"/>
    <w:rsid w:val="2684656C"/>
    <w:rsid w:val="268F0425"/>
    <w:rsid w:val="268FEC71"/>
    <w:rsid w:val="26911246"/>
    <w:rsid w:val="26912C11"/>
    <w:rsid w:val="2693F1AE"/>
    <w:rsid w:val="2696F12F"/>
    <w:rsid w:val="269B8A9D"/>
    <w:rsid w:val="269E3B11"/>
    <w:rsid w:val="269F0880"/>
    <w:rsid w:val="26A7BD3D"/>
    <w:rsid w:val="26A943C7"/>
    <w:rsid w:val="26A9F76B"/>
    <w:rsid w:val="26BA84D2"/>
    <w:rsid w:val="26BC9C3F"/>
    <w:rsid w:val="26CDC871"/>
    <w:rsid w:val="26CEE5C4"/>
    <w:rsid w:val="26DCE5B7"/>
    <w:rsid w:val="26DFB8F6"/>
    <w:rsid w:val="26E5B7DD"/>
    <w:rsid w:val="26E5C867"/>
    <w:rsid w:val="26E759A8"/>
    <w:rsid w:val="26E931A1"/>
    <w:rsid w:val="26ED45CB"/>
    <w:rsid w:val="26EFEB1F"/>
    <w:rsid w:val="26F5181C"/>
    <w:rsid w:val="26FE2A66"/>
    <w:rsid w:val="2706C3DA"/>
    <w:rsid w:val="271B13F5"/>
    <w:rsid w:val="27287788"/>
    <w:rsid w:val="272AC679"/>
    <w:rsid w:val="2730683C"/>
    <w:rsid w:val="2732DDFF"/>
    <w:rsid w:val="273344CB"/>
    <w:rsid w:val="2735F9A5"/>
    <w:rsid w:val="273AC7E2"/>
    <w:rsid w:val="273D1DFE"/>
    <w:rsid w:val="273EE80F"/>
    <w:rsid w:val="27470BA2"/>
    <w:rsid w:val="274F12B5"/>
    <w:rsid w:val="27579B8F"/>
    <w:rsid w:val="2759D8BA"/>
    <w:rsid w:val="275DDDD8"/>
    <w:rsid w:val="275E4F6A"/>
    <w:rsid w:val="2761260D"/>
    <w:rsid w:val="277D0C81"/>
    <w:rsid w:val="278BAC7B"/>
    <w:rsid w:val="278D7131"/>
    <w:rsid w:val="279A7FD8"/>
    <w:rsid w:val="279F65CB"/>
    <w:rsid w:val="27A0543A"/>
    <w:rsid w:val="27A193EE"/>
    <w:rsid w:val="27AA540E"/>
    <w:rsid w:val="27AC0CB3"/>
    <w:rsid w:val="27AD5861"/>
    <w:rsid w:val="27B3D104"/>
    <w:rsid w:val="27B41820"/>
    <w:rsid w:val="27BA7D53"/>
    <w:rsid w:val="27BABF12"/>
    <w:rsid w:val="27C25EBD"/>
    <w:rsid w:val="27C37DD3"/>
    <w:rsid w:val="27C42C70"/>
    <w:rsid w:val="27C4D656"/>
    <w:rsid w:val="27C882B2"/>
    <w:rsid w:val="27CC7319"/>
    <w:rsid w:val="27D75953"/>
    <w:rsid w:val="27DB10C1"/>
    <w:rsid w:val="27DD0DD0"/>
    <w:rsid w:val="27EA9E64"/>
    <w:rsid w:val="27EF4D55"/>
    <w:rsid w:val="27FF23D0"/>
    <w:rsid w:val="28008E97"/>
    <w:rsid w:val="28060170"/>
    <w:rsid w:val="280C6BFA"/>
    <w:rsid w:val="2811F13E"/>
    <w:rsid w:val="28155835"/>
    <w:rsid w:val="281663B2"/>
    <w:rsid w:val="2822A95E"/>
    <w:rsid w:val="28232E9F"/>
    <w:rsid w:val="28246BB1"/>
    <w:rsid w:val="28291633"/>
    <w:rsid w:val="284063F4"/>
    <w:rsid w:val="2844122E"/>
    <w:rsid w:val="28465900"/>
    <w:rsid w:val="2846A4B7"/>
    <w:rsid w:val="284A5F50"/>
    <w:rsid w:val="2853DC7C"/>
    <w:rsid w:val="285B7B17"/>
    <w:rsid w:val="285B9B92"/>
    <w:rsid w:val="285D6D52"/>
    <w:rsid w:val="285E674F"/>
    <w:rsid w:val="28646C64"/>
    <w:rsid w:val="28661CB5"/>
    <w:rsid w:val="28695A22"/>
    <w:rsid w:val="28746584"/>
    <w:rsid w:val="2877BC04"/>
    <w:rsid w:val="287C5A01"/>
    <w:rsid w:val="2881F4AA"/>
    <w:rsid w:val="2885BEB7"/>
    <w:rsid w:val="2885ECBA"/>
    <w:rsid w:val="2887F72A"/>
    <w:rsid w:val="28897E52"/>
    <w:rsid w:val="2889E629"/>
    <w:rsid w:val="288E4CC8"/>
    <w:rsid w:val="288FD61B"/>
    <w:rsid w:val="2890A304"/>
    <w:rsid w:val="2890B035"/>
    <w:rsid w:val="2896FED2"/>
    <w:rsid w:val="289D74D1"/>
    <w:rsid w:val="28A3405F"/>
    <w:rsid w:val="28A4DD8B"/>
    <w:rsid w:val="28AB46D6"/>
    <w:rsid w:val="28AB6FA1"/>
    <w:rsid w:val="28AD371B"/>
    <w:rsid w:val="28AEC9D4"/>
    <w:rsid w:val="28B6C983"/>
    <w:rsid w:val="28C69756"/>
    <w:rsid w:val="28CEB2CE"/>
    <w:rsid w:val="28D6E7E0"/>
    <w:rsid w:val="28DC2F41"/>
    <w:rsid w:val="28DFBB3F"/>
    <w:rsid w:val="28E1801D"/>
    <w:rsid w:val="28E2ED21"/>
    <w:rsid w:val="28E7177F"/>
    <w:rsid w:val="28EEF3D3"/>
    <w:rsid w:val="28F744BE"/>
    <w:rsid w:val="28FCE55F"/>
    <w:rsid w:val="28FF3ABB"/>
    <w:rsid w:val="29041048"/>
    <w:rsid w:val="29125504"/>
    <w:rsid w:val="29181983"/>
    <w:rsid w:val="291D7B06"/>
    <w:rsid w:val="291E617A"/>
    <w:rsid w:val="29228FC5"/>
    <w:rsid w:val="292738DA"/>
    <w:rsid w:val="292BC37C"/>
    <w:rsid w:val="292C2637"/>
    <w:rsid w:val="292C5482"/>
    <w:rsid w:val="292FFF62"/>
    <w:rsid w:val="29313E54"/>
    <w:rsid w:val="29318408"/>
    <w:rsid w:val="293493D9"/>
    <w:rsid w:val="293B0B40"/>
    <w:rsid w:val="293DA580"/>
    <w:rsid w:val="293F9560"/>
    <w:rsid w:val="2940B45E"/>
    <w:rsid w:val="2947EC6E"/>
    <w:rsid w:val="2949EBF9"/>
    <w:rsid w:val="294C29FD"/>
    <w:rsid w:val="2950A762"/>
    <w:rsid w:val="2950F57A"/>
    <w:rsid w:val="295211E5"/>
    <w:rsid w:val="2952A297"/>
    <w:rsid w:val="29654C3E"/>
    <w:rsid w:val="2965D0BE"/>
    <w:rsid w:val="29665D8F"/>
    <w:rsid w:val="296934D2"/>
    <w:rsid w:val="296B84B0"/>
    <w:rsid w:val="297E7B9E"/>
    <w:rsid w:val="29866460"/>
    <w:rsid w:val="2986DC4C"/>
    <w:rsid w:val="2987BFE0"/>
    <w:rsid w:val="2992608D"/>
    <w:rsid w:val="299519F1"/>
    <w:rsid w:val="29962BD4"/>
    <w:rsid w:val="2998A2AB"/>
    <w:rsid w:val="299A2E7F"/>
    <w:rsid w:val="299F6B3E"/>
    <w:rsid w:val="29A0FC0C"/>
    <w:rsid w:val="29A3F46B"/>
    <w:rsid w:val="29A52ECD"/>
    <w:rsid w:val="29AE85DD"/>
    <w:rsid w:val="29B1000D"/>
    <w:rsid w:val="29B5024B"/>
    <w:rsid w:val="29B74E39"/>
    <w:rsid w:val="29B8619B"/>
    <w:rsid w:val="29BCA56C"/>
    <w:rsid w:val="29C0663D"/>
    <w:rsid w:val="29C2A373"/>
    <w:rsid w:val="29CACBFD"/>
    <w:rsid w:val="29D044CA"/>
    <w:rsid w:val="29D65C2C"/>
    <w:rsid w:val="29D67298"/>
    <w:rsid w:val="29DB5749"/>
    <w:rsid w:val="29E2476E"/>
    <w:rsid w:val="29E50B3A"/>
    <w:rsid w:val="29E61D25"/>
    <w:rsid w:val="29E7B224"/>
    <w:rsid w:val="29EA5A7B"/>
    <w:rsid w:val="29F04DEA"/>
    <w:rsid w:val="29F6B07F"/>
    <w:rsid w:val="29FA4C97"/>
    <w:rsid w:val="2A01E042"/>
    <w:rsid w:val="2A0771B8"/>
    <w:rsid w:val="2A138DB3"/>
    <w:rsid w:val="2A13B312"/>
    <w:rsid w:val="2A18FF37"/>
    <w:rsid w:val="2A19B955"/>
    <w:rsid w:val="2A1B46A7"/>
    <w:rsid w:val="2A20BC03"/>
    <w:rsid w:val="2A2D9FB3"/>
    <w:rsid w:val="2A2F47B1"/>
    <w:rsid w:val="2A3043CD"/>
    <w:rsid w:val="2A31AF6A"/>
    <w:rsid w:val="2A335669"/>
    <w:rsid w:val="2A337971"/>
    <w:rsid w:val="2A342407"/>
    <w:rsid w:val="2A34C82B"/>
    <w:rsid w:val="2A37B4FE"/>
    <w:rsid w:val="2A3B4A78"/>
    <w:rsid w:val="2A3D2FD1"/>
    <w:rsid w:val="2A3DA7C0"/>
    <w:rsid w:val="2A3FAC8B"/>
    <w:rsid w:val="2A4BC0C4"/>
    <w:rsid w:val="2A4CE0B5"/>
    <w:rsid w:val="2A540CEF"/>
    <w:rsid w:val="2A57A61A"/>
    <w:rsid w:val="2A5C0815"/>
    <w:rsid w:val="2A645D31"/>
    <w:rsid w:val="2A653F5A"/>
    <w:rsid w:val="2A67327E"/>
    <w:rsid w:val="2A6858D8"/>
    <w:rsid w:val="2A6D8A29"/>
    <w:rsid w:val="2A71285F"/>
    <w:rsid w:val="2A729236"/>
    <w:rsid w:val="2A790974"/>
    <w:rsid w:val="2A7B13EB"/>
    <w:rsid w:val="2A8E505F"/>
    <w:rsid w:val="2A96A12F"/>
    <w:rsid w:val="2AA49803"/>
    <w:rsid w:val="2AA573C5"/>
    <w:rsid w:val="2AADE914"/>
    <w:rsid w:val="2AAEB657"/>
    <w:rsid w:val="2AB32238"/>
    <w:rsid w:val="2ABB4853"/>
    <w:rsid w:val="2AC7637F"/>
    <w:rsid w:val="2ACC9875"/>
    <w:rsid w:val="2AD1E63A"/>
    <w:rsid w:val="2AD89076"/>
    <w:rsid w:val="2ADAD70B"/>
    <w:rsid w:val="2ADFB968"/>
    <w:rsid w:val="2AE7E3DF"/>
    <w:rsid w:val="2AEA04F5"/>
    <w:rsid w:val="2AF01C79"/>
    <w:rsid w:val="2AF17890"/>
    <w:rsid w:val="2AF199E7"/>
    <w:rsid w:val="2AF23A95"/>
    <w:rsid w:val="2AF3625C"/>
    <w:rsid w:val="2AF5C408"/>
    <w:rsid w:val="2AF9424E"/>
    <w:rsid w:val="2AFBF82B"/>
    <w:rsid w:val="2B0B7444"/>
    <w:rsid w:val="2B0FE2B5"/>
    <w:rsid w:val="2B12FD63"/>
    <w:rsid w:val="2B145394"/>
    <w:rsid w:val="2B1AB3DA"/>
    <w:rsid w:val="2B1B3DE5"/>
    <w:rsid w:val="2B1E6532"/>
    <w:rsid w:val="2B20E773"/>
    <w:rsid w:val="2B271A58"/>
    <w:rsid w:val="2B31AA52"/>
    <w:rsid w:val="2B34E74D"/>
    <w:rsid w:val="2B3C21BB"/>
    <w:rsid w:val="2B416A3A"/>
    <w:rsid w:val="2B47E647"/>
    <w:rsid w:val="2B541D7B"/>
    <w:rsid w:val="2B54A2B7"/>
    <w:rsid w:val="2B56C457"/>
    <w:rsid w:val="2B579E81"/>
    <w:rsid w:val="2B57CAEF"/>
    <w:rsid w:val="2B582B13"/>
    <w:rsid w:val="2B5A45D1"/>
    <w:rsid w:val="2B5BAD42"/>
    <w:rsid w:val="2B60B64D"/>
    <w:rsid w:val="2B6572FF"/>
    <w:rsid w:val="2B67E113"/>
    <w:rsid w:val="2B6F10AB"/>
    <w:rsid w:val="2B7170FB"/>
    <w:rsid w:val="2B7336E2"/>
    <w:rsid w:val="2B75AE09"/>
    <w:rsid w:val="2B7730DF"/>
    <w:rsid w:val="2B800473"/>
    <w:rsid w:val="2B824C81"/>
    <w:rsid w:val="2B8553A6"/>
    <w:rsid w:val="2B866CCC"/>
    <w:rsid w:val="2B86FF90"/>
    <w:rsid w:val="2B8728EC"/>
    <w:rsid w:val="2B8C79D1"/>
    <w:rsid w:val="2BA30FCD"/>
    <w:rsid w:val="2BA46605"/>
    <w:rsid w:val="2BA821C0"/>
    <w:rsid w:val="2BACFB37"/>
    <w:rsid w:val="2BB367D7"/>
    <w:rsid w:val="2BB6FC50"/>
    <w:rsid w:val="2BC5E283"/>
    <w:rsid w:val="2BC795D7"/>
    <w:rsid w:val="2BD36E14"/>
    <w:rsid w:val="2BD3B91A"/>
    <w:rsid w:val="2BD3EB6E"/>
    <w:rsid w:val="2BD8ACF3"/>
    <w:rsid w:val="2BD9CCBD"/>
    <w:rsid w:val="2BDB6D1C"/>
    <w:rsid w:val="2BE5A1C2"/>
    <w:rsid w:val="2BEA16BC"/>
    <w:rsid w:val="2BEC5EE1"/>
    <w:rsid w:val="2BF8F107"/>
    <w:rsid w:val="2BFD5D45"/>
    <w:rsid w:val="2C00A041"/>
    <w:rsid w:val="2C0518E9"/>
    <w:rsid w:val="2C0B4494"/>
    <w:rsid w:val="2C0BEF03"/>
    <w:rsid w:val="2C129B78"/>
    <w:rsid w:val="2C132E44"/>
    <w:rsid w:val="2C1396A0"/>
    <w:rsid w:val="2C1489E7"/>
    <w:rsid w:val="2C1DEE6D"/>
    <w:rsid w:val="2C2202C0"/>
    <w:rsid w:val="2C245424"/>
    <w:rsid w:val="2C274C73"/>
    <w:rsid w:val="2C312E54"/>
    <w:rsid w:val="2C33DCDF"/>
    <w:rsid w:val="2C391C18"/>
    <w:rsid w:val="2C3B5541"/>
    <w:rsid w:val="2C44B82A"/>
    <w:rsid w:val="2C45868C"/>
    <w:rsid w:val="2C463F54"/>
    <w:rsid w:val="2C46AA56"/>
    <w:rsid w:val="2C47B8A8"/>
    <w:rsid w:val="2C4954C9"/>
    <w:rsid w:val="2C49B377"/>
    <w:rsid w:val="2C4D7BFC"/>
    <w:rsid w:val="2C51D95F"/>
    <w:rsid w:val="2C53A53F"/>
    <w:rsid w:val="2C54CEAB"/>
    <w:rsid w:val="2C55305E"/>
    <w:rsid w:val="2C587E79"/>
    <w:rsid w:val="2C5C7D6B"/>
    <w:rsid w:val="2C5CF825"/>
    <w:rsid w:val="2C5F29FF"/>
    <w:rsid w:val="2C611294"/>
    <w:rsid w:val="2C657483"/>
    <w:rsid w:val="2C686B25"/>
    <w:rsid w:val="2C77C858"/>
    <w:rsid w:val="2C77F663"/>
    <w:rsid w:val="2C780225"/>
    <w:rsid w:val="2C7E3436"/>
    <w:rsid w:val="2C83803E"/>
    <w:rsid w:val="2C87F2A2"/>
    <w:rsid w:val="2C89C84C"/>
    <w:rsid w:val="2C8A303F"/>
    <w:rsid w:val="2C8ADD14"/>
    <w:rsid w:val="2C8C428F"/>
    <w:rsid w:val="2C8D8AEE"/>
    <w:rsid w:val="2C922803"/>
    <w:rsid w:val="2C92C89E"/>
    <w:rsid w:val="2C92D913"/>
    <w:rsid w:val="2C97EE76"/>
    <w:rsid w:val="2C9A4D5A"/>
    <w:rsid w:val="2C9BF002"/>
    <w:rsid w:val="2CA41788"/>
    <w:rsid w:val="2CA87E21"/>
    <w:rsid w:val="2CA8F887"/>
    <w:rsid w:val="2CBC0DF6"/>
    <w:rsid w:val="2CBD11B8"/>
    <w:rsid w:val="2CC72005"/>
    <w:rsid w:val="2CC9CB12"/>
    <w:rsid w:val="2CCC05EE"/>
    <w:rsid w:val="2CCD8177"/>
    <w:rsid w:val="2CCEE42F"/>
    <w:rsid w:val="2CD69924"/>
    <w:rsid w:val="2CD8BB25"/>
    <w:rsid w:val="2CD97CA0"/>
    <w:rsid w:val="2CE14051"/>
    <w:rsid w:val="2CE85E7B"/>
    <w:rsid w:val="2CEADA2B"/>
    <w:rsid w:val="2CEB486A"/>
    <w:rsid w:val="2CF6A604"/>
    <w:rsid w:val="2D067658"/>
    <w:rsid w:val="2D06FF1E"/>
    <w:rsid w:val="2D092FB6"/>
    <w:rsid w:val="2D0EC74A"/>
    <w:rsid w:val="2D10AACF"/>
    <w:rsid w:val="2D11A1D5"/>
    <w:rsid w:val="2D11D431"/>
    <w:rsid w:val="2D12E10F"/>
    <w:rsid w:val="2D1AA201"/>
    <w:rsid w:val="2D222F46"/>
    <w:rsid w:val="2D2495DD"/>
    <w:rsid w:val="2D30FFB3"/>
    <w:rsid w:val="2D3AFDED"/>
    <w:rsid w:val="2D422D2B"/>
    <w:rsid w:val="2D48260B"/>
    <w:rsid w:val="2D4C0F60"/>
    <w:rsid w:val="2D4D077C"/>
    <w:rsid w:val="2D51ECFB"/>
    <w:rsid w:val="2D54E816"/>
    <w:rsid w:val="2D55F771"/>
    <w:rsid w:val="2D58096E"/>
    <w:rsid w:val="2D7037CA"/>
    <w:rsid w:val="2D71C0E2"/>
    <w:rsid w:val="2D723514"/>
    <w:rsid w:val="2D72B1DB"/>
    <w:rsid w:val="2D805F76"/>
    <w:rsid w:val="2D853476"/>
    <w:rsid w:val="2D8737D2"/>
    <w:rsid w:val="2D877013"/>
    <w:rsid w:val="2D8AC523"/>
    <w:rsid w:val="2D9C4DBB"/>
    <w:rsid w:val="2D9DFC7C"/>
    <w:rsid w:val="2DA43267"/>
    <w:rsid w:val="2DA4A52C"/>
    <w:rsid w:val="2DA5068D"/>
    <w:rsid w:val="2DA5A751"/>
    <w:rsid w:val="2DB1917A"/>
    <w:rsid w:val="2DB594E3"/>
    <w:rsid w:val="2DB5A0B9"/>
    <w:rsid w:val="2DB5C543"/>
    <w:rsid w:val="2DBD2CC7"/>
    <w:rsid w:val="2DBFE4BA"/>
    <w:rsid w:val="2DC6B47C"/>
    <w:rsid w:val="2DCE1626"/>
    <w:rsid w:val="2DD089BE"/>
    <w:rsid w:val="2DD1CC7C"/>
    <w:rsid w:val="2DD6DB8B"/>
    <w:rsid w:val="2DDDAC4D"/>
    <w:rsid w:val="2DE280CA"/>
    <w:rsid w:val="2DE63B04"/>
    <w:rsid w:val="2DE78DA8"/>
    <w:rsid w:val="2DF42F77"/>
    <w:rsid w:val="2DF4785A"/>
    <w:rsid w:val="2DF9CC2D"/>
    <w:rsid w:val="2DFA26B0"/>
    <w:rsid w:val="2E022D84"/>
    <w:rsid w:val="2E0DFBF3"/>
    <w:rsid w:val="2E0F4595"/>
    <w:rsid w:val="2E0F46F8"/>
    <w:rsid w:val="2E1403BB"/>
    <w:rsid w:val="2E19BB4A"/>
    <w:rsid w:val="2E1BBFFF"/>
    <w:rsid w:val="2E21ABE9"/>
    <w:rsid w:val="2E21EBC1"/>
    <w:rsid w:val="2E24CEBC"/>
    <w:rsid w:val="2E25DABB"/>
    <w:rsid w:val="2E26606E"/>
    <w:rsid w:val="2E2F222E"/>
    <w:rsid w:val="2E31BDB8"/>
    <w:rsid w:val="2E32A06B"/>
    <w:rsid w:val="2E39627D"/>
    <w:rsid w:val="2E3DCFD7"/>
    <w:rsid w:val="2E40C89E"/>
    <w:rsid w:val="2E466E56"/>
    <w:rsid w:val="2E47779E"/>
    <w:rsid w:val="2E486361"/>
    <w:rsid w:val="2E4BDC79"/>
    <w:rsid w:val="2E4DB456"/>
    <w:rsid w:val="2E4DD323"/>
    <w:rsid w:val="2E4FF177"/>
    <w:rsid w:val="2E507AE1"/>
    <w:rsid w:val="2E517D3A"/>
    <w:rsid w:val="2E58B524"/>
    <w:rsid w:val="2E58EAEF"/>
    <w:rsid w:val="2E5994A8"/>
    <w:rsid w:val="2E69BCDD"/>
    <w:rsid w:val="2E6AAFF7"/>
    <w:rsid w:val="2E6B4CBB"/>
    <w:rsid w:val="2E743CB5"/>
    <w:rsid w:val="2E76B533"/>
    <w:rsid w:val="2E7A9A03"/>
    <w:rsid w:val="2E7DD07F"/>
    <w:rsid w:val="2E8EA8B6"/>
    <w:rsid w:val="2E9B6389"/>
    <w:rsid w:val="2E9BAFA4"/>
    <w:rsid w:val="2E9BC474"/>
    <w:rsid w:val="2E9C1C3E"/>
    <w:rsid w:val="2EA0FE38"/>
    <w:rsid w:val="2EAF0111"/>
    <w:rsid w:val="2EB76011"/>
    <w:rsid w:val="2EC2658A"/>
    <w:rsid w:val="2EC4DCCA"/>
    <w:rsid w:val="2EC9AAC1"/>
    <w:rsid w:val="2ECBF035"/>
    <w:rsid w:val="2ECEEAE9"/>
    <w:rsid w:val="2EDA3F70"/>
    <w:rsid w:val="2EDCFEF5"/>
    <w:rsid w:val="2EE7D25A"/>
    <w:rsid w:val="2EEC72CC"/>
    <w:rsid w:val="2EEDF49E"/>
    <w:rsid w:val="2EEEF4C1"/>
    <w:rsid w:val="2EEFF50C"/>
    <w:rsid w:val="2EF27F85"/>
    <w:rsid w:val="2EF3750C"/>
    <w:rsid w:val="2EF75D0E"/>
    <w:rsid w:val="2EFA9A24"/>
    <w:rsid w:val="2F00DBC9"/>
    <w:rsid w:val="2F01545E"/>
    <w:rsid w:val="2F0489A8"/>
    <w:rsid w:val="2F093A15"/>
    <w:rsid w:val="2F0B4F0E"/>
    <w:rsid w:val="2F0B68F0"/>
    <w:rsid w:val="2F0BB1E1"/>
    <w:rsid w:val="2F0DDAF0"/>
    <w:rsid w:val="2F13AC39"/>
    <w:rsid w:val="2F14B7C9"/>
    <w:rsid w:val="2F1A59FB"/>
    <w:rsid w:val="2F264188"/>
    <w:rsid w:val="2F27F741"/>
    <w:rsid w:val="2F31A180"/>
    <w:rsid w:val="2F36CED3"/>
    <w:rsid w:val="2F38BD2D"/>
    <w:rsid w:val="2F4460F9"/>
    <w:rsid w:val="2F46A488"/>
    <w:rsid w:val="2F46EF90"/>
    <w:rsid w:val="2F4BAF14"/>
    <w:rsid w:val="2F5061FF"/>
    <w:rsid w:val="2F54C1FD"/>
    <w:rsid w:val="2F5BF796"/>
    <w:rsid w:val="2F716EB4"/>
    <w:rsid w:val="2F782EEC"/>
    <w:rsid w:val="2F7D96A4"/>
    <w:rsid w:val="2F800026"/>
    <w:rsid w:val="2F80CAF2"/>
    <w:rsid w:val="2F835A72"/>
    <w:rsid w:val="2F84F827"/>
    <w:rsid w:val="2F858C9C"/>
    <w:rsid w:val="2F8720ED"/>
    <w:rsid w:val="2F8940EC"/>
    <w:rsid w:val="2F8C0216"/>
    <w:rsid w:val="2F8FAC84"/>
    <w:rsid w:val="2F95AE14"/>
    <w:rsid w:val="2F99BB21"/>
    <w:rsid w:val="2F9EDB48"/>
    <w:rsid w:val="2FA356F4"/>
    <w:rsid w:val="2FA392B5"/>
    <w:rsid w:val="2FA56551"/>
    <w:rsid w:val="2FAB7C44"/>
    <w:rsid w:val="2FB39A0A"/>
    <w:rsid w:val="2FB5AE8B"/>
    <w:rsid w:val="2FB93D00"/>
    <w:rsid w:val="2FC2AAF1"/>
    <w:rsid w:val="2FC50FF4"/>
    <w:rsid w:val="2FC8D698"/>
    <w:rsid w:val="2FCA5FBF"/>
    <w:rsid w:val="2FCBFACA"/>
    <w:rsid w:val="2FCDB57A"/>
    <w:rsid w:val="2FCFFAC3"/>
    <w:rsid w:val="2FD38536"/>
    <w:rsid w:val="2FD6D9C3"/>
    <w:rsid w:val="2FD79957"/>
    <w:rsid w:val="2FE230F2"/>
    <w:rsid w:val="2FE592D4"/>
    <w:rsid w:val="2FE5C885"/>
    <w:rsid w:val="2FE686CC"/>
    <w:rsid w:val="2FEADA13"/>
    <w:rsid w:val="2FEB3D39"/>
    <w:rsid w:val="2FEBEACE"/>
    <w:rsid w:val="2FF08959"/>
    <w:rsid w:val="2FF154CD"/>
    <w:rsid w:val="2FF361DB"/>
    <w:rsid w:val="2FF706B3"/>
    <w:rsid w:val="2FF811C2"/>
    <w:rsid w:val="2FF9B981"/>
    <w:rsid w:val="2FFFC382"/>
    <w:rsid w:val="3001B456"/>
    <w:rsid w:val="3003C87B"/>
    <w:rsid w:val="30049C7C"/>
    <w:rsid w:val="30051190"/>
    <w:rsid w:val="3006CEDC"/>
    <w:rsid w:val="3009291E"/>
    <w:rsid w:val="300F6B3B"/>
    <w:rsid w:val="3018411F"/>
    <w:rsid w:val="301C1E95"/>
    <w:rsid w:val="301DD179"/>
    <w:rsid w:val="3022E351"/>
    <w:rsid w:val="30287DE8"/>
    <w:rsid w:val="3029A3AD"/>
    <w:rsid w:val="302BB27B"/>
    <w:rsid w:val="30372639"/>
    <w:rsid w:val="3039614B"/>
    <w:rsid w:val="303E56C6"/>
    <w:rsid w:val="3040ABC8"/>
    <w:rsid w:val="30439CB2"/>
    <w:rsid w:val="3044C524"/>
    <w:rsid w:val="30455299"/>
    <w:rsid w:val="3048021E"/>
    <w:rsid w:val="3048A378"/>
    <w:rsid w:val="304CC2B1"/>
    <w:rsid w:val="30535A3E"/>
    <w:rsid w:val="30549552"/>
    <w:rsid w:val="3059ED92"/>
    <w:rsid w:val="305AA02B"/>
    <w:rsid w:val="305E2D3B"/>
    <w:rsid w:val="30604B51"/>
    <w:rsid w:val="3060D80D"/>
    <w:rsid w:val="3061A404"/>
    <w:rsid w:val="3063D942"/>
    <w:rsid w:val="306492BE"/>
    <w:rsid w:val="3064D03E"/>
    <w:rsid w:val="3072DF2B"/>
    <w:rsid w:val="307839AA"/>
    <w:rsid w:val="308BDBA6"/>
    <w:rsid w:val="308C034D"/>
    <w:rsid w:val="308C0BF5"/>
    <w:rsid w:val="309BF528"/>
    <w:rsid w:val="309D7E75"/>
    <w:rsid w:val="30A04C45"/>
    <w:rsid w:val="30A47D6A"/>
    <w:rsid w:val="30A868A0"/>
    <w:rsid w:val="30A8EB5B"/>
    <w:rsid w:val="30AA1ECE"/>
    <w:rsid w:val="30AF0F34"/>
    <w:rsid w:val="30AF6DAA"/>
    <w:rsid w:val="30B27D1D"/>
    <w:rsid w:val="30B5DDD2"/>
    <w:rsid w:val="30B7F0A9"/>
    <w:rsid w:val="30BDF5AC"/>
    <w:rsid w:val="30BE15CC"/>
    <w:rsid w:val="30C03CB4"/>
    <w:rsid w:val="30C1070D"/>
    <w:rsid w:val="30C3A544"/>
    <w:rsid w:val="30C5AAD8"/>
    <w:rsid w:val="30C5FCEA"/>
    <w:rsid w:val="30C6C6FB"/>
    <w:rsid w:val="30C74618"/>
    <w:rsid w:val="30C77F91"/>
    <w:rsid w:val="30CA1CFB"/>
    <w:rsid w:val="30D818A5"/>
    <w:rsid w:val="30E3B1B5"/>
    <w:rsid w:val="30E81B9C"/>
    <w:rsid w:val="30E83F3B"/>
    <w:rsid w:val="30E9F109"/>
    <w:rsid w:val="30E9F619"/>
    <w:rsid w:val="30EF9810"/>
    <w:rsid w:val="30F5B60C"/>
    <w:rsid w:val="30F6E32E"/>
    <w:rsid w:val="30F8836F"/>
    <w:rsid w:val="30F92CB1"/>
    <w:rsid w:val="30FDEB09"/>
    <w:rsid w:val="3108883F"/>
    <w:rsid w:val="310943B1"/>
    <w:rsid w:val="310FFCE9"/>
    <w:rsid w:val="31133BA6"/>
    <w:rsid w:val="31161D16"/>
    <w:rsid w:val="3116FCB4"/>
    <w:rsid w:val="311C6866"/>
    <w:rsid w:val="311D95DD"/>
    <w:rsid w:val="3122E886"/>
    <w:rsid w:val="31280053"/>
    <w:rsid w:val="312F177A"/>
    <w:rsid w:val="31318E56"/>
    <w:rsid w:val="3137E466"/>
    <w:rsid w:val="31386F62"/>
    <w:rsid w:val="313EEE5C"/>
    <w:rsid w:val="313FA7C1"/>
    <w:rsid w:val="31414F45"/>
    <w:rsid w:val="3142B204"/>
    <w:rsid w:val="314B6D58"/>
    <w:rsid w:val="314C88B4"/>
    <w:rsid w:val="3150BF18"/>
    <w:rsid w:val="31515B0C"/>
    <w:rsid w:val="3161C236"/>
    <w:rsid w:val="3164316B"/>
    <w:rsid w:val="316458A4"/>
    <w:rsid w:val="3167C0A9"/>
    <w:rsid w:val="316AD584"/>
    <w:rsid w:val="316EDEDA"/>
    <w:rsid w:val="316F5C9F"/>
    <w:rsid w:val="3173DC6C"/>
    <w:rsid w:val="3173DDEF"/>
    <w:rsid w:val="3177BDD2"/>
    <w:rsid w:val="31800BEE"/>
    <w:rsid w:val="31830F99"/>
    <w:rsid w:val="31861F3A"/>
    <w:rsid w:val="31906748"/>
    <w:rsid w:val="3191BEF2"/>
    <w:rsid w:val="31944476"/>
    <w:rsid w:val="319CC82A"/>
    <w:rsid w:val="319D1F37"/>
    <w:rsid w:val="319D5AB0"/>
    <w:rsid w:val="31A6CE66"/>
    <w:rsid w:val="31A8E249"/>
    <w:rsid w:val="31A97FA0"/>
    <w:rsid w:val="31B20109"/>
    <w:rsid w:val="31B34B28"/>
    <w:rsid w:val="31B8F6C8"/>
    <w:rsid w:val="31BBA85F"/>
    <w:rsid w:val="31C0551E"/>
    <w:rsid w:val="31C1A346"/>
    <w:rsid w:val="31CB3D90"/>
    <w:rsid w:val="31CFF344"/>
    <w:rsid w:val="31D46E77"/>
    <w:rsid w:val="31D4CEAA"/>
    <w:rsid w:val="31D694A5"/>
    <w:rsid w:val="31D9AA48"/>
    <w:rsid w:val="31E96B60"/>
    <w:rsid w:val="31EA7E50"/>
    <w:rsid w:val="31ECAB63"/>
    <w:rsid w:val="31FEA0D0"/>
    <w:rsid w:val="320B34DB"/>
    <w:rsid w:val="321765A1"/>
    <w:rsid w:val="321C16B6"/>
    <w:rsid w:val="321CD28F"/>
    <w:rsid w:val="32230DA3"/>
    <w:rsid w:val="322C5472"/>
    <w:rsid w:val="32390D9C"/>
    <w:rsid w:val="323DBACD"/>
    <w:rsid w:val="32419317"/>
    <w:rsid w:val="32436693"/>
    <w:rsid w:val="32459B01"/>
    <w:rsid w:val="3251C140"/>
    <w:rsid w:val="3254AD4B"/>
    <w:rsid w:val="325579A4"/>
    <w:rsid w:val="3259B312"/>
    <w:rsid w:val="32659EE4"/>
    <w:rsid w:val="326A1E8E"/>
    <w:rsid w:val="326F39DB"/>
    <w:rsid w:val="326FFF3E"/>
    <w:rsid w:val="32781A5A"/>
    <w:rsid w:val="32782C8E"/>
    <w:rsid w:val="32797963"/>
    <w:rsid w:val="327A4AB2"/>
    <w:rsid w:val="32854130"/>
    <w:rsid w:val="3286BB0C"/>
    <w:rsid w:val="32884B5D"/>
    <w:rsid w:val="328D28D0"/>
    <w:rsid w:val="328D407B"/>
    <w:rsid w:val="328F1DD7"/>
    <w:rsid w:val="328F8C53"/>
    <w:rsid w:val="3292580D"/>
    <w:rsid w:val="32967EE5"/>
    <w:rsid w:val="32A0B12F"/>
    <w:rsid w:val="32A0C5E8"/>
    <w:rsid w:val="32A1068F"/>
    <w:rsid w:val="32A509E0"/>
    <w:rsid w:val="32A7EA75"/>
    <w:rsid w:val="32B60E78"/>
    <w:rsid w:val="32B820A3"/>
    <w:rsid w:val="32C24548"/>
    <w:rsid w:val="32C57CC1"/>
    <w:rsid w:val="32C5A7AE"/>
    <w:rsid w:val="32C6BD09"/>
    <w:rsid w:val="32C96E3F"/>
    <w:rsid w:val="32CACC71"/>
    <w:rsid w:val="32CC5FB9"/>
    <w:rsid w:val="32CE9660"/>
    <w:rsid w:val="32D129FC"/>
    <w:rsid w:val="32D4E215"/>
    <w:rsid w:val="32DBFD9F"/>
    <w:rsid w:val="32E0D9EF"/>
    <w:rsid w:val="32E304EC"/>
    <w:rsid w:val="32E89887"/>
    <w:rsid w:val="32F00D50"/>
    <w:rsid w:val="32F625C9"/>
    <w:rsid w:val="32F88066"/>
    <w:rsid w:val="32FB169B"/>
    <w:rsid w:val="32FE00AE"/>
    <w:rsid w:val="32FE0D5A"/>
    <w:rsid w:val="3304AAD9"/>
    <w:rsid w:val="3315727C"/>
    <w:rsid w:val="33174CD7"/>
    <w:rsid w:val="33199129"/>
    <w:rsid w:val="331C3AEC"/>
    <w:rsid w:val="33294166"/>
    <w:rsid w:val="332D5C7A"/>
    <w:rsid w:val="332FC4C0"/>
    <w:rsid w:val="33301424"/>
    <w:rsid w:val="33339ACC"/>
    <w:rsid w:val="33353182"/>
    <w:rsid w:val="33392CDF"/>
    <w:rsid w:val="3339A3D9"/>
    <w:rsid w:val="333A52DE"/>
    <w:rsid w:val="3341E966"/>
    <w:rsid w:val="3348E665"/>
    <w:rsid w:val="334AB4C1"/>
    <w:rsid w:val="334B5F6E"/>
    <w:rsid w:val="334E2E32"/>
    <w:rsid w:val="334E44DE"/>
    <w:rsid w:val="334F122B"/>
    <w:rsid w:val="3350C17C"/>
    <w:rsid w:val="3357065B"/>
    <w:rsid w:val="3357E53B"/>
    <w:rsid w:val="335B9003"/>
    <w:rsid w:val="335E82CC"/>
    <w:rsid w:val="3362F1B5"/>
    <w:rsid w:val="3364CCEF"/>
    <w:rsid w:val="3369B189"/>
    <w:rsid w:val="3374839E"/>
    <w:rsid w:val="33764268"/>
    <w:rsid w:val="337AC117"/>
    <w:rsid w:val="337AC1EB"/>
    <w:rsid w:val="337FF5DB"/>
    <w:rsid w:val="33845C9E"/>
    <w:rsid w:val="3385C1AE"/>
    <w:rsid w:val="3388FAD4"/>
    <w:rsid w:val="3389635A"/>
    <w:rsid w:val="338F2BA4"/>
    <w:rsid w:val="338FCAE4"/>
    <w:rsid w:val="339065C3"/>
    <w:rsid w:val="339A916A"/>
    <w:rsid w:val="339E8C35"/>
    <w:rsid w:val="33A12219"/>
    <w:rsid w:val="33A21154"/>
    <w:rsid w:val="33A4397E"/>
    <w:rsid w:val="33A727EE"/>
    <w:rsid w:val="33AA29DB"/>
    <w:rsid w:val="33AB9F98"/>
    <w:rsid w:val="33AD7DB5"/>
    <w:rsid w:val="33B1FF98"/>
    <w:rsid w:val="33B5F3F2"/>
    <w:rsid w:val="33B608E8"/>
    <w:rsid w:val="33BC78EC"/>
    <w:rsid w:val="33BF49BB"/>
    <w:rsid w:val="33C0A129"/>
    <w:rsid w:val="33C4E18C"/>
    <w:rsid w:val="33CA142C"/>
    <w:rsid w:val="33CCFF2D"/>
    <w:rsid w:val="33D148A2"/>
    <w:rsid w:val="33D2DCB9"/>
    <w:rsid w:val="33D429C3"/>
    <w:rsid w:val="33D57873"/>
    <w:rsid w:val="33D685A8"/>
    <w:rsid w:val="33D768F3"/>
    <w:rsid w:val="33E4C03D"/>
    <w:rsid w:val="33EDAF00"/>
    <w:rsid w:val="33F1DD60"/>
    <w:rsid w:val="33F6D02F"/>
    <w:rsid w:val="33F9B846"/>
    <w:rsid w:val="34037E2E"/>
    <w:rsid w:val="3403F0E0"/>
    <w:rsid w:val="34063A8F"/>
    <w:rsid w:val="3409B01A"/>
    <w:rsid w:val="340EB405"/>
    <w:rsid w:val="340FB999"/>
    <w:rsid w:val="340FEA93"/>
    <w:rsid w:val="34113081"/>
    <w:rsid w:val="341476AA"/>
    <w:rsid w:val="34203903"/>
    <w:rsid w:val="3420B1B3"/>
    <w:rsid w:val="3421AA76"/>
    <w:rsid w:val="3422CA33"/>
    <w:rsid w:val="342A227F"/>
    <w:rsid w:val="3430F1ED"/>
    <w:rsid w:val="34377564"/>
    <w:rsid w:val="343F69B5"/>
    <w:rsid w:val="34486480"/>
    <w:rsid w:val="344AD04F"/>
    <w:rsid w:val="344BA49C"/>
    <w:rsid w:val="344BA78F"/>
    <w:rsid w:val="3455CE8C"/>
    <w:rsid w:val="3457B453"/>
    <w:rsid w:val="345B8C2F"/>
    <w:rsid w:val="345BF338"/>
    <w:rsid w:val="345D7145"/>
    <w:rsid w:val="34682412"/>
    <w:rsid w:val="34694678"/>
    <w:rsid w:val="346A2775"/>
    <w:rsid w:val="346E0642"/>
    <w:rsid w:val="34715CB8"/>
    <w:rsid w:val="347359E0"/>
    <w:rsid w:val="347555F4"/>
    <w:rsid w:val="347AD94D"/>
    <w:rsid w:val="3480B25C"/>
    <w:rsid w:val="3481D0B3"/>
    <w:rsid w:val="3489BFA4"/>
    <w:rsid w:val="348FC94E"/>
    <w:rsid w:val="34917277"/>
    <w:rsid w:val="3498344C"/>
    <w:rsid w:val="349C4A52"/>
    <w:rsid w:val="34A46F87"/>
    <w:rsid w:val="34A5E202"/>
    <w:rsid w:val="34A9D806"/>
    <w:rsid w:val="34C3A39A"/>
    <w:rsid w:val="34C79705"/>
    <w:rsid w:val="34CF1FB3"/>
    <w:rsid w:val="34D27542"/>
    <w:rsid w:val="34D51641"/>
    <w:rsid w:val="34D75449"/>
    <w:rsid w:val="34E2150B"/>
    <w:rsid w:val="34E58F88"/>
    <w:rsid w:val="34EB8673"/>
    <w:rsid w:val="35017F01"/>
    <w:rsid w:val="35047A88"/>
    <w:rsid w:val="35105061"/>
    <w:rsid w:val="35123B3A"/>
    <w:rsid w:val="35127D5A"/>
    <w:rsid w:val="3513A0C1"/>
    <w:rsid w:val="3515C6D1"/>
    <w:rsid w:val="3516464E"/>
    <w:rsid w:val="35171A30"/>
    <w:rsid w:val="351ABC6B"/>
    <w:rsid w:val="3530C101"/>
    <w:rsid w:val="3542FE4C"/>
    <w:rsid w:val="3544C085"/>
    <w:rsid w:val="355320E3"/>
    <w:rsid w:val="3556EC19"/>
    <w:rsid w:val="35580B18"/>
    <w:rsid w:val="355E0BCB"/>
    <w:rsid w:val="355E9536"/>
    <w:rsid w:val="355F0F98"/>
    <w:rsid w:val="3561ABF8"/>
    <w:rsid w:val="3561E466"/>
    <w:rsid w:val="3564BB42"/>
    <w:rsid w:val="356B86CE"/>
    <w:rsid w:val="3583370A"/>
    <w:rsid w:val="35859B7F"/>
    <w:rsid w:val="35886091"/>
    <w:rsid w:val="35887DF3"/>
    <w:rsid w:val="3592207D"/>
    <w:rsid w:val="35947979"/>
    <w:rsid w:val="3595D2F6"/>
    <w:rsid w:val="3599051E"/>
    <w:rsid w:val="359AF5E6"/>
    <w:rsid w:val="359AFC2A"/>
    <w:rsid w:val="35A15C43"/>
    <w:rsid w:val="35A47B78"/>
    <w:rsid w:val="35A58896"/>
    <w:rsid w:val="35A68A61"/>
    <w:rsid w:val="35A72ADC"/>
    <w:rsid w:val="35A7A9F4"/>
    <w:rsid w:val="35AB353F"/>
    <w:rsid w:val="35AF4C6D"/>
    <w:rsid w:val="35B7A3DE"/>
    <w:rsid w:val="35BA3574"/>
    <w:rsid w:val="35C1D91B"/>
    <w:rsid w:val="35C8DA8B"/>
    <w:rsid w:val="35C94A5A"/>
    <w:rsid w:val="35CBB62D"/>
    <w:rsid w:val="35D39439"/>
    <w:rsid w:val="35D7001F"/>
    <w:rsid w:val="35D7C14F"/>
    <w:rsid w:val="35E1E6BE"/>
    <w:rsid w:val="35E3CE81"/>
    <w:rsid w:val="35F543E0"/>
    <w:rsid w:val="35F89035"/>
    <w:rsid w:val="35FC1C13"/>
    <w:rsid w:val="35FE9921"/>
    <w:rsid w:val="35FE9C42"/>
    <w:rsid w:val="36160EF4"/>
    <w:rsid w:val="36167AAE"/>
    <w:rsid w:val="36174A77"/>
    <w:rsid w:val="3618F381"/>
    <w:rsid w:val="362056F0"/>
    <w:rsid w:val="3621B5A4"/>
    <w:rsid w:val="3621B748"/>
    <w:rsid w:val="3624816F"/>
    <w:rsid w:val="3625D5EE"/>
    <w:rsid w:val="3625E392"/>
    <w:rsid w:val="364EC16F"/>
    <w:rsid w:val="365116A6"/>
    <w:rsid w:val="36518967"/>
    <w:rsid w:val="366066CB"/>
    <w:rsid w:val="36627FC6"/>
    <w:rsid w:val="3667B238"/>
    <w:rsid w:val="3672800E"/>
    <w:rsid w:val="3675CEA0"/>
    <w:rsid w:val="36760ED1"/>
    <w:rsid w:val="367BD75D"/>
    <w:rsid w:val="367EDE06"/>
    <w:rsid w:val="367FD7CC"/>
    <w:rsid w:val="3680650E"/>
    <w:rsid w:val="3682CDB1"/>
    <w:rsid w:val="3684B27C"/>
    <w:rsid w:val="36861D61"/>
    <w:rsid w:val="3686709B"/>
    <w:rsid w:val="3687B4B3"/>
    <w:rsid w:val="368D5201"/>
    <w:rsid w:val="3691AE6C"/>
    <w:rsid w:val="3696DD74"/>
    <w:rsid w:val="36A109AE"/>
    <w:rsid w:val="36A25FD1"/>
    <w:rsid w:val="36A4EA78"/>
    <w:rsid w:val="36A7A659"/>
    <w:rsid w:val="36A93C4F"/>
    <w:rsid w:val="36ABB05E"/>
    <w:rsid w:val="36B8E0B0"/>
    <w:rsid w:val="36BBBC66"/>
    <w:rsid w:val="36BE1B9A"/>
    <w:rsid w:val="36C70348"/>
    <w:rsid w:val="36CD0AA1"/>
    <w:rsid w:val="36CF4BAC"/>
    <w:rsid w:val="36CFADB6"/>
    <w:rsid w:val="36D15263"/>
    <w:rsid w:val="36D166B6"/>
    <w:rsid w:val="36D5854E"/>
    <w:rsid w:val="36E15520"/>
    <w:rsid w:val="36E981A6"/>
    <w:rsid w:val="36F5A599"/>
    <w:rsid w:val="36F8BA27"/>
    <w:rsid w:val="36FBAB57"/>
    <w:rsid w:val="36FDEA3D"/>
    <w:rsid w:val="36FFE18D"/>
    <w:rsid w:val="3705E61C"/>
    <w:rsid w:val="3716415D"/>
    <w:rsid w:val="371ED1E9"/>
    <w:rsid w:val="37297A82"/>
    <w:rsid w:val="372B15D9"/>
    <w:rsid w:val="372D41B3"/>
    <w:rsid w:val="3734F03F"/>
    <w:rsid w:val="3736CDD3"/>
    <w:rsid w:val="373764D9"/>
    <w:rsid w:val="373BB6E0"/>
    <w:rsid w:val="373E6000"/>
    <w:rsid w:val="37402A50"/>
    <w:rsid w:val="37490368"/>
    <w:rsid w:val="37499ADD"/>
    <w:rsid w:val="374C243A"/>
    <w:rsid w:val="374E1323"/>
    <w:rsid w:val="374F9A32"/>
    <w:rsid w:val="37592D2F"/>
    <w:rsid w:val="375C23DD"/>
    <w:rsid w:val="375D8272"/>
    <w:rsid w:val="375FFCED"/>
    <w:rsid w:val="37657073"/>
    <w:rsid w:val="3767B367"/>
    <w:rsid w:val="377ABB5F"/>
    <w:rsid w:val="377E0234"/>
    <w:rsid w:val="377E9D34"/>
    <w:rsid w:val="377F2308"/>
    <w:rsid w:val="37849B9F"/>
    <w:rsid w:val="37876D60"/>
    <w:rsid w:val="378CD393"/>
    <w:rsid w:val="378D995D"/>
    <w:rsid w:val="37900E99"/>
    <w:rsid w:val="379443BE"/>
    <w:rsid w:val="37983763"/>
    <w:rsid w:val="37A5CDDB"/>
    <w:rsid w:val="37A875B4"/>
    <w:rsid w:val="37AD6427"/>
    <w:rsid w:val="37BB1350"/>
    <w:rsid w:val="37BBA468"/>
    <w:rsid w:val="37C3EB18"/>
    <w:rsid w:val="37C7E6AC"/>
    <w:rsid w:val="37CE2555"/>
    <w:rsid w:val="37D1A55F"/>
    <w:rsid w:val="37D6725F"/>
    <w:rsid w:val="37D68038"/>
    <w:rsid w:val="37D9FB9F"/>
    <w:rsid w:val="37DEBB9D"/>
    <w:rsid w:val="37E151DD"/>
    <w:rsid w:val="37E2960A"/>
    <w:rsid w:val="37E64210"/>
    <w:rsid w:val="37EA80F1"/>
    <w:rsid w:val="37F572D3"/>
    <w:rsid w:val="37F6DBEC"/>
    <w:rsid w:val="37FBAC02"/>
    <w:rsid w:val="37FDC6D6"/>
    <w:rsid w:val="37FDFF2A"/>
    <w:rsid w:val="37FE68DD"/>
    <w:rsid w:val="37FED1CF"/>
    <w:rsid w:val="3803C6BF"/>
    <w:rsid w:val="38061424"/>
    <w:rsid w:val="380B77F3"/>
    <w:rsid w:val="3813BD8C"/>
    <w:rsid w:val="38140F3C"/>
    <w:rsid w:val="381698B2"/>
    <w:rsid w:val="38228485"/>
    <w:rsid w:val="3824FEAA"/>
    <w:rsid w:val="38268965"/>
    <w:rsid w:val="38287207"/>
    <w:rsid w:val="3828E415"/>
    <w:rsid w:val="382998C5"/>
    <w:rsid w:val="3835FEF3"/>
    <w:rsid w:val="3836FB44"/>
    <w:rsid w:val="383A858F"/>
    <w:rsid w:val="3849040D"/>
    <w:rsid w:val="38496881"/>
    <w:rsid w:val="384B5064"/>
    <w:rsid w:val="384E2A32"/>
    <w:rsid w:val="3851767E"/>
    <w:rsid w:val="385F3F8F"/>
    <w:rsid w:val="3863BF67"/>
    <w:rsid w:val="3865B275"/>
    <w:rsid w:val="386758CB"/>
    <w:rsid w:val="386897B7"/>
    <w:rsid w:val="3869E103"/>
    <w:rsid w:val="3871857B"/>
    <w:rsid w:val="3871C40A"/>
    <w:rsid w:val="38722E48"/>
    <w:rsid w:val="3875E7B8"/>
    <w:rsid w:val="387900D5"/>
    <w:rsid w:val="387B1E90"/>
    <w:rsid w:val="38830AF6"/>
    <w:rsid w:val="388641FB"/>
    <w:rsid w:val="38970E1B"/>
    <w:rsid w:val="3898E537"/>
    <w:rsid w:val="389D7B0D"/>
    <w:rsid w:val="38A00BF0"/>
    <w:rsid w:val="38A9FC41"/>
    <w:rsid w:val="38AB5555"/>
    <w:rsid w:val="38AFC669"/>
    <w:rsid w:val="38B05AB3"/>
    <w:rsid w:val="38B5BA84"/>
    <w:rsid w:val="38BC4C66"/>
    <w:rsid w:val="38BF1BA7"/>
    <w:rsid w:val="38C0C41F"/>
    <w:rsid w:val="38C91A96"/>
    <w:rsid w:val="38CC863A"/>
    <w:rsid w:val="38D0B7F0"/>
    <w:rsid w:val="38D1EFFD"/>
    <w:rsid w:val="38D26FE8"/>
    <w:rsid w:val="38D6222E"/>
    <w:rsid w:val="38D7E14D"/>
    <w:rsid w:val="38D80022"/>
    <w:rsid w:val="38D96E02"/>
    <w:rsid w:val="38DF69B9"/>
    <w:rsid w:val="38E5C03F"/>
    <w:rsid w:val="38E61ACA"/>
    <w:rsid w:val="38E948FE"/>
    <w:rsid w:val="38EC1D27"/>
    <w:rsid w:val="38EEBE44"/>
    <w:rsid w:val="38F03DD1"/>
    <w:rsid w:val="38F4F98D"/>
    <w:rsid w:val="38F6B205"/>
    <w:rsid w:val="38F6FA8C"/>
    <w:rsid w:val="38F76736"/>
    <w:rsid w:val="38FAF414"/>
    <w:rsid w:val="38FFCF2E"/>
    <w:rsid w:val="39009C54"/>
    <w:rsid w:val="3911F707"/>
    <w:rsid w:val="3912431B"/>
    <w:rsid w:val="3914FF19"/>
    <w:rsid w:val="391CBF5F"/>
    <w:rsid w:val="3921E119"/>
    <w:rsid w:val="392AF61C"/>
    <w:rsid w:val="392C44AE"/>
    <w:rsid w:val="392C578F"/>
    <w:rsid w:val="39302E8A"/>
    <w:rsid w:val="39309DE5"/>
    <w:rsid w:val="39358CAE"/>
    <w:rsid w:val="3936A6E4"/>
    <w:rsid w:val="393EDD77"/>
    <w:rsid w:val="393F33DC"/>
    <w:rsid w:val="3940D3E8"/>
    <w:rsid w:val="39449842"/>
    <w:rsid w:val="3946DC8B"/>
    <w:rsid w:val="394864FD"/>
    <w:rsid w:val="3954F13D"/>
    <w:rsid w:val="39580D11"/>
    <w:rsid w:val="3958B3CB"/>
    <w:rsid w:val="395F754C"/>
    <w:rsid w:val="39633DB2"/>
    <w:rsid w:val="39681F65"/>
    <w:rsid w:val="396B09BB"/>
    <w:rsid w:val="397A36E1"/>
    <w:rsid w:val="397C0C81"/>
    <w:rsid w:val="397E5BF3"/>
    <w:rsid w:val="3985406E"/>
    <w:rsid w:val="398A4291"/>
    <w:rsid w:val="398A675B"/>
    <w:rsid w:val="399745EC"/>
    <w:rsid w:val="39981C7E"/>
    <w:rsid w:val="39982AA8"/>
    <w:rsid w:val="39A1BB26"/>
    <w:rsid w:val="39A57DCB"/>
    <w:rsid w:val="39A63393"/>
    <w:rsid w:val="39A77029"/>
    <w:rsid w:val="39A93864"/>
    <w:rsid w:val="39AA06F6"/>
    <w:rsid w:val="39AF5A79"/>
    <w:rsid w:val="39B17624"/>
    <w:rsid w:val="39B4CBC7"/>
    <w:rsid w:val="39B788B9"/>
    <w:rsid w:val="39B9F8EA"/>
    <w:rsid w:val="39CCD32A"/>
    <w:rsid w:val="39D6C5AE"/>
    <w:rsid w:val="39D737BE"/>
    <w:rsid w:val="39D74825"/>
    <w:rsid w:val="39E3A4B6"/>
    <w:rsid w:val="39E96A90"/>
    <w:rsid w:val="39F98472"/>
    <w:rsid w:val="39F9989F"/>
    <w:rsid w:val="39FC989C"/>
    <w:rsid w:val="3A05A102"/>
    <w:rsid w:val="3A09885F"/>
    <w:rsid w:val="3A110145"/>
    <w:rsid w:val="3A184EA3"/>
    <w:rsid w:val="3A24886B"/>
    <w:rsid w:val="3A2521D0"/>
    <w:rsid w:val="3A335C52"/>
    <w:rsid w:val="3A3384F9"/>
    <w:rsid w:val="3A363D9B"/>
    <w:rsid w:val="3A3B0397"/>
    <w:rsid w:val="3A3FBC41"/>
    <w:rsid w:val="3A534530"/>
    <w:rsid w:val="3A5B821A"/>
    <w:rsid w:val="3A656717"/>
    <w:rsid w:val="3A673C2E"/>
    <w:rsid w:val="3A6B0EBD"/>
    <w:rsid w:val="3A704368"/>
    <w:rsid w:val="3A723736"/>
    <w:rsid w:val="3A7418F4"/>
    <w:rsid w:val="3A747F03"/>
    <w:rsid w:val="3A784E5F"/>
    <w:rsid w:val="3A7B7B34"/>
    <w:rsid w:val="3A834230"/>
    <w:rsid w:val="3A876C6B"/>
    <w:rsid w:val="3A8E6679"/>
    <w:rsid w:val="3A988536"/>
    <w:rsid w:val="3A999060"/>
    <w:rsid w:val="3AA7E0E7"/>
    <w:rsid w:val="3AA8338E"/>
    <w:rsid w:val="3AAC2027"/>
    <w:rsid w:val="3AB67751"/>
    <w:rsid w:val="3ABB69AF"/>
    <w:rsid w:val="3AC99970"/>
    <w:rsid w:val="3ACA4876"/>
    <w:rsid w:val="3ACFFB14"/>
    <w:rsid w:val="3AD7E4EA"/>
    <w:rsid w:val="3ADD8DB1"/>
    <w:rsid w:val="3AE27A7C"/>
    <w:rsid w:val="3AE6E934"/>
    <w:rsid w:val="3AE72A7F"/>
    <w:rsid w:val="3AE84354"/>
    <w:rsid w:val="3AE8FDC0"/>
    <w:rsid w:val="3AEDD93B"/>
    <w:rsid w:val="3AF1D3FF"/>
    <w:rsid w:val="3AF2976C"/>
    <w:rsid w:val="3AF468D6"/>
    <w:rsid w:val="3AFEF183"/>
    <w:rsid w:val="3B03F1A0"/>
    <w:rsid w:val="3B15A68D"/>
    <w:rsid w:val="3B1854E5"/>
    <w:rsid w:val="3B197F20"/>
    <w:rsid w:val="3B2CB880"/>
    <w:rsid w:val="3B32DCAF"/>
    <w:rsid w:val="3B335437"/>
    <w:rsid w:val="3B36214C"/>
    <w:rsid w:val="3B369803"/>
    <w:rsid w:val="3B3AA182"/>
    <w:rsid w:val="3B489B0B"/>
    <w:rsid w:val="3B4B5A89"/>
    <w:rsid w:val="3B4B5ADB"/>
    <w:rsid w:val="3B4C4359"/>
    <w:rsid w:val="3B4CF0EE"/>
    <w:rsid w:val="3B4E1B2F"/>
    <w:rsid w:val="3B51C3E8"/>
    <w:rsid w:val="3B58EF18"/>
    <w:rsid w:val="3B5DC299"/>
    <w:rsid w:val="3B5F4A61"/>
    <w:rsid w:val="3B611B6E"/>
    <w:rsid w:val="3B62BDF8"/>
    <w:rsid w:val="3B703DD8"/>
    <w:rsid w:val="3B713144"/>
    <w:rsid w:val="3B71AF8F"/>
    <w:rsid w:val="3B71B651"/>
    <w:rsid w:val="3B84FABB"/>
    <w:rsid w:val="3B85B72C"/>
    <w:rsid w:val="3B867421"/>
    <w:rsid w:val="3B974963"/>
    <w:rsid w:val="3B97DB39"/>
    <w:rsid w:val="3B9E729E"/>
    <w:rsid w:val="3BA56746"/>
    <w:rsid w:val="3BA614BF"/>
    <w:rsid w:val="3BAA1CA1"/>
    <w:rsid w:val="3BAF6354"/>
    <w:rsid w:val="3BB27151"/>
    <w:rsid w:val="3BC39648"/>
    <w:rsid w:val="3BC7EB85"/>
    <w:rsid w:val="3BCA7E10"/>
    <w:rsid w:val="3BCCADA3"/>
    <w:rsid w:val="3BCE631D"/>
    <w:rsid w:val="3BCFFE46"/>
    <w:rsid w:val="3BD9A96F"/>
    <w:rsid w:val="3BDE7095"/>
    <w:rsid w:val="3BE2DA77"/>
    <w:rsid w:val="3BE78747"/>
    <w:rsid w:val="3BF08884"/>
    <w:rsid w:val="3BF11A4F"/>
    <w:rsid w:val="3BFAB16E"/>
    <w:rsid w:val="3BFD8BCB"/>
    <w:rsid w:val="3BFE7912"/>
    <w:rsid w:val="3C032E03"/>
    <w:rsid w:val="3C186C83"/>
    <w:rsid w:val="3C191288"/>
    <w:rsid w:val="3C1B8EA3"/>
    <w:rsid w:val="3C1BDADB"/>
    <w:rsid w:val="3C242501"/>
    <w:rsid w:val="3C2567C7"/>
    <w:rsid w:val="3C297E49"/>
    <w:rsid w:val="3C3238CD"/>
    <w:rsid w:val="3C332D32"/>
    <w:rsid w:val="3C3B4705"/>
    <w:rsid w:val="3C3C0AE5"/>
    <w:rsid w:val="3C3C5131"/>
    <w:rsid w:val="3C3D3BBE"/>
    <w:rsid w:val="3C44464C"/>
    <w:rsid w:val="3C54110E"/>
    <w:rsid w:val="3C541B96"/>
    <w:rsid w:val="3C56DF8E"/>
    <w:rsid w:val="3C5DF961"/>
    <w:rsid w:val="3C5E09D9"/>
    <w:rsid w:val="3C678412"/>
    <w:rsid w:val="3C6BF441"/>
    <w:rsid w:val="3C6C1916"/>
    <w:rsid w:val="3C716B6C"/>
    <w:rsid w:val="3C77A602"/>
    <w:rsid w:val="3C7C0EE6"/>
    <w:rsid w:val="3C81C1D6"/>
    <w:rsid w:val="3C82CB65"/>
    <w:rsid w:val="3C83C730"/>
    <w:rsid w:val="3C849C52"/>
    <w:rsid w:val="3C8857DD"/>
    <w:rsid w:val="3C89F667"/>
    <w:rsid w:val="3C8AD0E1"/>
    <w:rsid w:val="3C8E6D6B"/>
    <w:rsid w:val="3C9E32E6"/>
    <w:rsid w:val="3C9E6432"/>
    <w:rsid w:val="3C9F53EF"/>
    <w:rsid w:val="3CA1A1B9"/>
    <w:rsid w:val="3CA952BE"/>
    <w:rsid w:val="3CAE6210"/>
    <w:rsid w:val="3CB535D9"/>
    <w:rsid w:val="3CBC1696"/>
    <w:rsid w:val="3CBE5AA1"/>
    <w:rsid w:val="3CBF4882"/>
    <w:rsid w:val="3CC57840"/>
    <w:rsid w:val="3CCABACD"/>
    <w:rsid w:val="3CD04F63"/>
    <w:rsid w:val="3CD54D2C"/>
    <w:rsid w:val="3CD72BB2"/>
    <w:rsid w:val="3CDBEE53"/>
    <w:rsid w:val="3CDCECBC"/>
    <w:rsid w:val="3CDE7CE0"/>
    <w:rsid w:val="3CE9584A"/>
    <w:rsid w:val="3CEE1B08"/>
    <w:rsid w:val="3CEE24FB"/>
    <w:rsid w:val="3CEF489F"/>
    <w:rsid w:val="3CF0BF36"/>
    <w:rsid w:val="3CF467FD"/>
    <w:rsid w:val="3CF529AD"/>
    <w:rsid w:val="3CF6DB10"/>
    <w:rsid w:val="3CF6E78A"/>
    <w:rsid w:val="3CF73ED2"/>
    <w:rsid w:val="3CFF746D"/>
    <w:rsid w:val="3D05E78A"/>
    <w:rsid w:val="3D0C8064"/>
    <w:rsid w:val="3D0E272A"/>
    <w:rsid w:val="3D0EE627"/>
    <w:rsid w:val="3D0FFD7F"/>
    <w:rsid w:val="3D1079D7"/>
    <w:rsid w:val="3D12314D"/>
    <w:rsid w:val="3D15BD49"/>
    <w:rsid w:val="3D172F8E"/>
    <w:rsid w:val="3D1A70D1"/>
    <w:rsid w:val="3D1D6326"/>
    <w:rsid w:val="3D21F591"/>
    <w:rsid w:val="3D2375B3"/>
    <w:rsid w:val="3D2548C3"/>
    <w:rsid w:val="3D29A463"/>
    <w:rsid w:val="3D2F2322"/>
    <w:rsid w:val="3D30F318"/>
    <w:rsid w:val="3D377200"/>
    <w:rsid w:val="3D3A797B"/>
    <w:rsid w:val="3D406C52"/>
    <w:rsid w:val="3D41D8DA"/>
    <w:rsid w:val="3D442656"/>
    <w:rsid w:val="3D4694AD"/>
    <w:rsid w:val="3D4C68B8"/>
    <w:rsid w:val="3D4D9483"/>
    <w:rsid w:val="3D54BE41"/>
    <w:rsid w:val="3D58DCD0"/>
    <w:rsid w:val="3D5AFC04"/>
    <w:rsid w:val="3D5E69FB"/>
    <w:rsid w:val="3D651EA1"/>
    <w:rsid w:val="3D655795"/>
    <w:rsid w:val="3D6793F2"/>
    <w:rsid w:val="3D6886BA"/>
    <w:rsid w:val="3D68B174"/>
    <w:rsid w:val="3D692A7A"/>
    <w:rsid w:val="3D71F2D5"/>
    <w:rsid w:val="3D756D16"/>
    <w:rsid w:val="3D815ACB"/>
    <w:rsid w:val="3D82BEFD"/>
    <w:rsid w:val="3D840494"/>
    <w:rsid w:val="3D85CF4B"/>
    <w:rsid w:val="3D8F27E5"/>
    <w:rsid w:val="3D8F2ED7"/>
    <w:rsid w:val="3D96E109"/>
    <w:rsid w:val="3D971840"/>
    <w:rsid w:val="3D971844"/>
    <w:rsid w:val="3D97A293"/>
    <w:rsid w:val="3D9E2D83"/>
    <w:rsid w:val="3D9F1922"/>
    <w:rsid w:val="3DAF3276"/>
    <w:rsid w:val="3DBC7723"/>
    <w:rsid w:val="3DC0D7A2"/>
    <w:rsid w:val="3DC3B32A"/>
    <w:rsid w:val="3DC64CD0"/>
    <w:rsid w:val="3DC897E5"/>
    <w:rsid w:val="3DC912D7"/>
    <w:rsid w:val="3DCAFF00"/>
    <w:rsid w:val="3DCD1F30"/>
    <w:rsid w:val="3DDCC49E"/>
    <w:rsid w:val="3DDD2AEE"/>
    <w:rsid w:val="3DDEF306"/>
    <w:rsid w:val="3DE038E1"/>
    <w:rsid w:val="3DE3EB9F"/>
    <w:rsid w:val="3DE5831E"/>
    <w:rsid w:val="3DF783E7"/>
    <w:rsid w:val="3DFC07D4"/>
    <w:rsid w:val="3DFEF45E"/>
    <w:rsid w:val="3E02FBB1"/>
    <w:rsid w:val="3E091CB9"/>
    <w:rsid w:val="3E09AE36"/>
    <w:rsid w:val="3E1027F4"/>
    <w:rsid w:val="3E1060B2"/>
    <w:rsid w:val="3E108EC5"/>
    <w:rsid w:val="3E15A420"/>
    <w:rsid w:val="3E287A94"/>
    <w:rsid w:val="3E2BB0F8"/>
    <w:rsid w:val="3E2CFD38"/>
    <w:rsid w:val="3E389005"/>
    <w:rsid w:val="3E3D11C6"/>
    <w:rsid w:val="3E3D8D50"/>
    <w:rsid w:val="3E45BD78"/>
    <w:rsid w:val="3E45D8E8"/>
    <w:rsid w:val="3E4711DD"/>
    <w:rsid w:val="3E48D300"/>
    <w:rsid w:val="3E5E016D"/>
    <w:rsid w:val="3E704677"/>
    <w:rsid w:val="3E713DDC"/>
    <w:rsid w:val="3E7C6AEC"/>
    <w:rsid w:val="3E842D85"/>
    <w:rsid w:val="3E8D6650"/>
    <w:rsid w:val="3E9136F2"/>
    <w:rsid w:val="3E9CE30F"/>
    <w:rsid w:val="3EA01390"/>
    <w:rsid w:val="3EA03B4C"/>
    <w:rsid w:val="3EA31164"/>
    <w:rsid w:val="3EA4D1B4"/>
    <w:rsid w:val="3EA7E929"/>
    <w:rsid w:val="3EA99F11"/>
    <w:rsid w:val="3EB6940D"/>
    <w:rsid w:val="3EBB2DC6"/>
    <w:rsid w:val="3EC37C6F"/>
    <w:rsid w:val="3EC54284"/>
    <w:rsid w:val="3ED6442D"/>
    <w:rsid w:val="3ED7A9E6"/>
    <w:rsid w:val="3ED92F7B"/>
    <w:rsid w:val="3ED9DDA0"/>
    <w:rsid w:val="3EDAC6F0"/>
    <w:rsid w:val="3EDFF8DA"/>
    <w:rsid w:val="3EEF2210"/>
    <w:rsid w:val="3EF010F0"/>
    <w:rsid w:val="3EF1AC6F"/>
    <w:rsid w:val="3EF39DB1"/>
    <w:rsid w:val="3EF6BB6F"/>
    <w:rsid w:val="3EFB5AC3"/>
    <w:rsid w:val="3EFDFC37"/>
    <w:rsid w:val="3F003E62"/>
    <w:rsid w:val="3F06C9AB"/>
    <w:rsid w:val="3F06EBA6"/>
    <w:rsid w:val="3F073ACB"/>
    <w:rsid w:val="3F07FF82"/>
    <w:rsid w:val="3F0A309F"/>
    <w:rsid w:val="3F0FB0C1"/>
    <w:rsid w:val="3F103F91"/>
    <w:rsid w:val="3F125D93"/>
    <w:rsid w:val="3F153047"/>
    <w:rsid w:val="3F16A7FF"/>
    <w:rsid w:val="3F16E053"/>
    <w:rsid w:val="3F1CF43D"/>
    <w:rsid w:val="3F1E231F"/>
    <w:rsid w:val="3F2181A2"/>
    <w:rsid w:val="3F30192C"/>
    <w:rsid w:val="3F365BF5"/>
    <w:rsid w:val="3F3E0FED"/>
    <w:rsid w:val="3F5783BA"/>
    <w:rsid w:val="3F59984B"/>
    <w:rsid w:val="3F5CA846"/>
    <w:rsid w:val="3F5E0A43"/>
    <w:rsid w:val="3F5FB55C"/>
    <w:rsid w:val="3F6CA805"/>
    <w:rsid w:val="3F6D36A3"/>
    <w:rsid w:val="3F72A054"/>
    <w:rsid w:val="3F836EBD"/>
    <w:rsid w:val="3F8448A0"/>
    <w:rsid w:val="3F9B508D"/>
    <w:rsid w:val="3FA39B94"/>
    <w:rsid w:val="3FA5250B"/>
    <w:rsid w:val="3FA7CF60"/>
    <w:rsid w:val="3FAD4876"/>
    <w:rsid w:val="3FAD914B"/>
    <w:rsid w:val="3FAF86B2"/>
    <w:rsid w:val="3FB4F381"/>
    <w:rsid w:val="3FB98CBB"/>
    <w:rsid w:val="3FBF4C20"/>
    <w:rsid w:val="3FBFD723"/>
    <w:rsid w:val="3FC3290D"/>
    <w:rsid w:val="3FC904C6"/>
    <w:rsid w:val="3FCD3BD9"/>
    <w:rsid w:val="3FD3E510"/>
    <w:rsid w:val="3FE4F045"/>
    <w:rsid w:val="3FE7AD9E"/>
    <w:rsid w:val="3FF9E2B5"/>
    <w:rsid w:val="3FFB1252"/>
    <w:rsid w:val="3FFED364"/>
    <w:rsid w:val="40049833"/>
    <w:rsid w:val="40092CCD"/>
    <w:rsid w:val="400C04DA"/>
    <w:rsid w:val="400C2D6C"/>
    <w:rsid w:val="400F92ED"/>
    <w:rsid w:val="40204826"/>
    <w:rsid w:val="4022C301"/>
    <w:rsid w:val="402421F3"/>
    <w:rsid w:val="40263929"/>
    <w:rsid w:val="40345014"/>
    <w:rsid w:val="40364C77"/>
    <w:rsid w:val="4040B14B"/>
    <w:rsid w:val="40426ADB"/>
    <w:rsid w:val="4046E936"/>
    <w:rsid w:val="4054B725"/>
    <w:rsid w:val="4056F729"/>
    <w:rsid w:val="40585AD8"/>
    <w:rsid w:val="40592F9F"/>
    <w:rsid w:val="405980E7"/>
    <w:rsid w:val="405E1758"/>
    <w:rsid w:val="4060B99F"/>
    <w:rsid w:val="40625750"/>
    <w:rsid w:val="40646A8A"/>
    <w:rsid w:val="406AE3D4"/>
    <w:rsid w:val="406EB9F7"/>
    <w:rsid w:val="4071C358"/>
    <w:rsid w:val="40737F90"/>
    <w:rsid w:val="40744815"/>
    <w:rsid w:val="4077D307"/>
    <w:rsid w:val="407FD81A"/>
    <w:rsid w:val="4081CC25"/>
    <w:rsid w:val="40886A92"/>
    <w:rsid w:val="4088C3B6"/>
    <w:rsid w:val="4096DD72"/>
    <w:rsid w:val="40A42BCA"/>
    <w:rsid w:val="40A5C081"/>
    <w:rsid w:val="40A8DD2B"/>
    <w:rsid w:val="40AC7534"/>
    <w:rsid w:val="40ADAD82"/>
    <w:rsid w:val="40B3443D"/>
    <w:rsid w:val="40B61030"/>
    <w:rsid w:val="40B90460"/>
    <w:rsid w:val="40BF6139"/>
    <w:rsid w:val="40C318E9"/>
    <w:rsid w:val="40C75ACE"/>
    <w:rsid w:val="40C8BB4A"/>
    <w:rsid w:val="40D47814"/>
    <w:rsid w:val="40D6C77F"/>
    <w:rsid w:val="40DB20A0"/>
    <w:rsid w:val="40DE8618"/>
    <w:rsid w:val="40E1FD67"/>
    <w:rsid w:val="40E36F9C"/>
    <w:rsid w:val="40E5C40B"/>
    <w:rsid w:val="40E61E73"/>
    <w:rsid w:val="40E76427"/>
    <w:rsid w:val="40E79E8D"/>
    <w:rsid w:val="40E9F9F0"/>
    <w:rsid w:val="40ECEB67"/>
    <w:rsid w:val="40F5AEBB"/>
    <w:rsid w:val="40FC154C"/>
    <w:rsid w:val="40FCAE94"/>
    <w:rsid w:val="41046654"/>
    <w:rsid w:val="4107CE50"/>
    <w:rsid w:val="410FA897"/>
    <w:rsid w:val="4116784F"/>
    <w:rsid w:val="41180473"/>
    <w:rsid w:val="411E3DE0"/>
    <w:rsid w:val="412492FC"/>
    <w:rsid w:val="41277BE9"/>
    <w:rsid w:val="412AEA39"/>
    <w:rsid w:val="412D153D"/>
    <w:rsid w:val="412F6FF7"/>
    <w:rsid w:val="413BDCB5"/>
    <w:rsid w:val="413E79C1"/>
    <w:rsid w:val="415AB159"/>
    <w:rsid w:val="4179259C"/>
    <w:rsid w:val="417A60E2"/>
    <w:rsid w:val="417A6EC3"/>
    <w:rsid w:val="417FD471"/>
    <w:rsid w:val="41832E69"/>
    <w:rsid w:val="418F263D"/>
    <w:rsid w:val="4190B406"/>
    <w:rsid w:val="4199BF4F"/>
    <w:rsid w:val="419B803B"/>
    <w:rsid w:val="419C9F47"/>
    <w:rsid w:val="419D2F7D"/>
    <w:rsid w:val="41AAEC1C"/>
    <w:rsid w:val="41ACF8BB"/>
    <w:rsid w:val="41B39433"/>
    <w:rsid w:val="41B49416"/>
    <w:rsid w:val="41B6BEB2"/>
    <w:rsid w:val="41B81990"/>
    <w:rsid w:val="41B91123"/>
    <w:rsid w:val="41BA3CE5"/>
    <w:rsid w:val="41C0971B"/>
    <w:rsid w:val="41C5422D"/>
    <w:rsid w:val="41C610E9"/>
    <w:rsid w:val="41C9C3A4"/>
    <w:rsid w:val="41CA088D"/>
    <w:rsid w:val="41CC2AC7"/>
    <w:rsid w:val="41D4402C"/>
    <w:rsid w:val="41D79809"/>
    <w:rsid w:val="41D988ED"/>
    <w:rsid w:val="41DDB426"/>
    <w:rsid w:val="41E22404"/>
    <w:rsid w:val="41E4D699"/>
    <w:rsid w:val="41EE474D"/>
    <w:rsid w:val="41F83775"/>
    <w:rsid w:val="41FA6882"/>
    <w:rsid w:val="41FD5498"/>
    <w:rsid w:val="42030137"/>
    <w:rsid w:val="4203D507"/>
    <w:rsid w:val="42041964"/>
    <w:rsid w:val="4204FEBA"/>
    <w:rsid w:val="4209B207"/>
    <w:rsid w:val="420AB64B"/>
    <w:rsid w:val="420C35C2"/>
    <w:rsid w:val="420E9E5A"/>
    <w:rsid w:val="42209206"/>
    <w:rsid w:val="422307A4"/>
    <w:rsid w:val="42250AC9"/>
    <w:rsid w:val="422AEF9F"/>
    <w:rsid w:val="42337336"/>
    <w:rsid w:val="423554ED"/>
    <w:rsid w:val="423644A9"/>
    <w:rsid w:val="423C5AD9"/>
    <w:rsid w:val="4244A7C8"/>
    <w:rsid w:val="424E7852"/>
    <w:rsid w:val="425476C0"/>
    <w:rsid w:val="4257014E"/>
    <w:rsid w:val="42582A15"/>
    <w:rsid w:val="425C6616"/>
    <w:rsid w:val="4260F1A6"/>
    <w:rsid w:val="4260F322"/>
    <w:rsid w:val="4262F833"/>
    <w:rsid w:val="4265F752"/>
    <w:rsid w:val="426751C5"/>
    <w:rsid w:val="426854E4"/>
    <w:rsid w:val="42695019"/>
    <w:rsid w:val="426A567C"/>
    <w:rsid w:val="426D2E66"/>
    <w:rsid w:val="42730138"/>
    <w:rsid w:val="427706A1"/>
    <w:rsid w:val="427B6AE1"/>
    <w:rsid w:val="427C5985"/>
    <w:rsid w:val="427C5E90"/>
    <w:rsid w:val="427DC7B5"/>
    <w:rsid w:val="42845B60"/>
    <w:rsid w:val="4288A3D4"/>
    <w:rsid w:val="428CEF99"/>
    <w:rsid w:val="428D5C88"/>
    <w:rsid w:val="429EF25D"/>
    <w:rsid w:val="42A6160F"/>
    <w:rsid w:val="42ACA0DD"/>
    <w:rsid w:val="42C19B8D"/>
    <w:rsid w:val="42C44EB6"/>
    <w:rsid w:val="42CED895"/>
    <w:rsid w:val="42D0302B"/>
    <w:rsid w:val="42D0B791"/>
    <w:rsid w:val="42D2105A"/>
    <w:rsid w:val="42D59125"/>
    <w:rsid w:val="42D6346C"/>
    <w:rsid w:val="42D7CAD3"/>
    <w:rsid w:val="42D97D35"/>
    <w:rsid w:val="42DDB3DF"/>
    <w:rsid w:val="42E06BCA"/>
    <w:rsid w:val="42E13455"/>
    <w:rsid w:val="42E6AB84"/>
    <w:rsid w:val="42E9582D"/>
    <w:rsid w:val="42EED4DF"/>
    <w:rsid w:val="42F2879F"/>
    <w:rsid w:val="42F69157"/>
    <w:rsid w:val="42FB5825"/>
    <w:rsid w:val="42FBB999"/>
    <w:rsid w:val="43022C8D"/>
    <w:rsid w:val="43027A9B"/>
    <w:rsid w:val="4306517D"/>
    <w:rsid w:val="4308154A"/>
    <w:rsid w:val="430855CF"/>
    <w:rsid w:val="4309C60D"/>
    <w:rsid w:val="430CBBD5"/>
    <w:rsid w:val="43107221"/>
    <w:rsid w:val="43115C48"/>
    <w:rsid w:val="4315B81A"/>
    <w:rsid w:val="431AAAF8"/>
    <w:rsid w:val="431BA47D"/>
    <w:rsid w:val="431DAA1A"/>
    <w:rsid w:val="43225999"/>
    <w:rsid w:val="4322F5D8"/>
    <w:rsid w:val="43246E21"/>
    <w:rsid w:val="43292FBB"/>
    <w:rsid w:val="43294483"/>
    <w:rsid w:val="432C4B34"/>
    <w:rsid w:val="432CBDE7"/>
    <w:rsid w:val="432ED48D"/>
    <w:rsid w:val="4339B958"/>
    <w:rsid w:val="433D43B0"/>
    <w:rsid w:val="43443883"/>
    <w:rsid w:val="434673BC"/>
    <w:rsid w:val="4348C2DC"/>
    <w:rsid w:val="434D47D0"/>
    <w:rsid w:val="435BCF99"/>
    <w:rsid w:val="4361D714"/>
    <w:rsid w:val="4366A854"/>
    <w:rsid w:val="4367A109"/>
    <w:rsid w:val="436B60EA"/>
    <w:rsid w:val="436EF546"/>
    <w:rsid w:val="43722526"/>
    <w:rsid w:val="43784DF5"/>
    <w:rsid w:val="43818B2D"/>
    <w:rsid w:val="438EC8CE"/>
    <w:rsid w:val="43927885"/>
    <w:rsid w:val="4395800C"/>
    <w:rsid w:val="4399B594"/>
    <w:rsid w:val="43A4592E"/>
    <w:rsid w:val="43A50D70"/>
    <w:rsid w:val="43A6BDA1"/>
    <w:rsid w:val="43A6C5F3"/>
    <w:rsid w:val="43AC6BEC"/>
    <w:rsid w:val="43AD92E3"/>
    <w:rsid w:val="43AFD9C8"/>
    <w:rsid w:val="43B2EE50"/>
    <w:rsid w:val="43B845C9"/>
    <w:rsid w:val="43BEFC17"/>
    <w:rsid w:val="43C7FAAB"/>
    <w:rsid w:val="43C8BB61"/>
    <w:rsid w:val="43CD1035"/>
    <w:rsid w:val="43CD45F0"/>
    <w:rsid w:val="43DE5883"/>
    <w:rsid w:val="43DEC2E3"/>
    <w:rsid w:val="43E329FB"/>
    <w:rsid w:val="43EFBA08"/>
    <w:rsid w:val="43F42AC0"/>
    <w:rsid w:val="43F6442A"/>
    <w:rsid w:val="4404E265"/>
    <w:rsid w:val="44060D05"/>
    <w:rsid w:val="440902DE"/>
    <w:rsid w:val="440AB680"/>
    <w:rsid w:val="4416C147"/>
    <w:rsid w:val="441A49C1"/>
    <w:rsid w:val="441ACEDE"/>
    <w:rsid w:val="441EA3FE"/>
    <w:rsid w:val="44242578"/>
    <w:rsid w:val="44261548"/>
    <w:rsid w:val="442A8A23"/>
    <w:rsid w:val="44389054"/>
    <w:rsid w:val="443C2FF0"/>
    <w:rsid w:val="443CD712"/>
    <w:rsid w:val="4443C30B"/>
    <w:rsid w:val="4445C7A5"/>
    <w:rsid w:val="4447627F"/>
    <w:rsid w:val="444C830B"/>
    <w:rsid w:val="445181B0"/>
    <w:rsid w:val="44580C0E"/>
    <w:rsid w:val="44583BD8"/>
    <w:rsid w:val="4458C95C"/>
    <w:rsid w:val="445CA42A"/>
    <w:rsid w:val="445DFD08"/>
    <w:rsid w:val="44623136"/>
    <w:rsid w:val="4468F52A"/>
    <w:rsid w:val="44738F78"/>
    <w:rsid w:val="4477643D"/>
    <w:rsid w:val="447FC022"/>
    <w:rsid w:val="44866D62"/>
    <w:rsid w:val="448A16A1"/>
    <w:rsid w:val="448B04BD"/>
    <w:rsid w:val="449167E2"/>
    <w:rsid w:val="449783FC"/>
    <w:rsid w:val="449C21FF"/>
    <w:rsid w:val="449F195D"/>
    <w:rsid w:val="44A633EF"/>
    <w:rsid w:val="44A6ADC5"/>
    <w:rsid w:val="44AC9C3D"/>
    <w:rsid w:val="44B20836"/>
    <w:rsid w:val="44B4D1F7"/>
    <w:rsid w:val="44BFEC87"/>
    <w:rsid w:val="44CF29D5"/>
    <w:rsid w:val="44DA5823"/>
    <w:rsid w:val="44DD11A4"/>
    <w:rsid w:val="44ECC30C"/>
    <w:rsid w:val="44EDB550"/>
    <w:rsid w:val="44EDF52B"/>
    <w:rsid w:val="44EEAFAD"/>
    <w:rsid w:val="44FB1964"/>
    <w:rsid w:val="45087136"/>
    <w:rsid w:val="450AAB64"/>
    <w:rsid w:val="450D10E5"/>
    <w:rsid w:val="450DD203"/>
    <w:rsid w:val="45135C6E"/>
    <w:rsid w:val="4514E362"/>
    <w:rsid w:val="45153651"/>
    <w:rsid w:val="4516AA2E"/>
    <w:rsid w:val="4521555B"/>
    <w:rsid w:val="4521B098"/>
    <w:rsid w:val="452B778E"/>
    <w:rsid w:val="452C4081"/>
    <w:rsid w:val="452D6313"/>
    <w:rsid w:val="453AD317"/>
    <w:rsid w:val="453FC9D6"/>
    <w:rsid w:val="4540AE2A"/>
    <w:rsid w:val="45414BB0"/>
    <w:rsid w:val="4544253A"/>
    <w:rsid w:val="454FB25B"/>
    <w:rsid w:val="45548E39"/>
    <w:rsid w:val="45578D79"/>
    <w:rsid w:val="455C0FA4"/>
    <w:rsid w:val="456133A3"/>
    <w:rsid w:val="45635AA4"/>
    <w:rsid w:val="4566326B"/>
    <w:rsid w:val="4569194A"/>
    <w:rsid w:val="456F8C7A"/>
    <w:rsid w:val="4570FD36"/>
    <w:rsid w:val="45834A2D"/>
    <w:rsid w:val="45924355"/>
    <w:rsid w:val="4597D72D"/>
    <w:rsid w:val="45A57FDF"/>
    <w:rsid w:val="45B0F4B9"/>
    <w:rsid w:val="45B1B3C4"/>
    <w:rsid w:val="45B5E5AA"/>
    <w:rsid w:val="45B7DC68"/>
    <w:rsid w:val="45B97D69"/>
    <w:rsid w:val="45BDE948"/>
    <w:rsid w:val="45BFD6F3"/>
    <w:rsid w:val="45E473DF"/>
    <w:rsid w:val="45E510B9"/>
    <w:rsid w:val="45E559FE"/>
    <w:rsid w:val="45F2E3E8"/>
    <w:rsid w:val="45F4D945"/>
    <w:rsid w:val="45F9657E"/>
    <w:rsid w:val="45FA6231"/>
    <w:rsid w:val="45FADD1A"/>
    <w:rsid w:val="4600DC77"/>
    <w:rsid w:val="46047AB6"/>
    <w:rsid w:val="4606CB7F"/>
    <w:rsid w:val="46081E8E"/>
    <w:rsid w:val="460C662A"/>
    <w:rsid w:val="460C8740"/>
    <w:rsid w:val="460E8D21"/>
    <w:rsid w:val="4614C0CD"/>
    <w:rsid w:val="46184880"/>
    <w:rsid w:val="4618E0E1"/>
    <w:rsid w:val="46210FBC"/>
    <w:rsid w:val="46258A0D"/>
    <w:rsid w:val="4627B121"/>
    <w:rsid w:val="462DA5BB"/>
    <w:rsid w:val="4630C55A"/>
    <w:rsid w:val="46334295"/>
    <w:rsid w:val="46337A47"/>
    <w:rsid w:val="463F39FC"/>
    <w:rsid w:val="4651DC0C"/>
    <w:rsid w:val="465439C8"/>
    <w:rsid w:val="465843F0"/>
    <w:rsid w:val="465867E0"/>
    <w:rsid w:val="465B5306"/>
    <w:rsid w:val="465B7C05"/>
    <w:rsid w:val="465BEA7E"/>
    <w:rsid w:val="4666C3D6"/>
    <w:rsid w:val="46672EC0"/>
    <w:rsid w:val="466C4190"/>
    <w:rsid w:val="466EF33A"/>
    <w:rsid w:val="4676BD8F"/>
    <w:rsid w:val="46795821"/>
    <w:rsid w:val="468150E3"/>
    <w:rsid w:val="46825EF7"/>
    <w:rsid w:val="468294C6"/>
    <w:rsid w:val="4684A452"/>
    <w:rsid w:val="46859C84"/>
    <w:rsid w:val="4690912D"/>
    <w:rsid w:val="46976AC9"/>
    <w:rsid w:val="46A23EAA"/>
    <w:rsid w:val="46A81F88"/>
    <w:rsid w:val="46A91A37"/>
    <w:rsid w:val="46B02A1C"/>
    <w:rsid w:val="46B7F912"/>
    <w:rsid w:val="46BB893E"/>
    <w:rsid w:val="46C17BBB"/>
    <w:rsid w:val="46C32312"/>
    <w:rsid w:val="46CB773C"/>
    <w:rsid w:val="46CC9760"/>
    <w:rsid w:val="46D63006"/>
    <w:rsid w:val="46DA54BA"/>
    <w:rsid w:val="46DC35CE"/>
    <w:rsid w:val="46DCC143"/>
    <w:rsid w:val="46E55EEA"/>
    <w:rsid w:val="46F05D83"/>
    <w:rsid w:val="46F36D59"/>
    <w:rsid w:val="46FA8034"/>
    <w:rsid w:val="46FEF1BC"/>
    <w:rsid w:val="46FF1135"/>
    <w:rsid w:val="4706EC02"/>
    <w:rsid w:val="4707C9CB"/>
    <w:rsid w:val="470F63DB"/>
    <w:rsid w:val="47121A74"/>
    <w:rsid w:val="4713B4D5"/>
    <w:rsid w:val="471CAA65"/>
    <w:rsid w:val="471D4E7E"/>
    <w:rsid w:val="47210CF4"/>
    <w:rsid w:val="4723F3F8"/>
    <w:rsid w:val="472BC1C7"/>
    <w:rsid w:val="472C2AD3"/>
    <w:rsid w:val="472CE40A"/>
    <w:rsid w:val="472E74BF"/>
    <w:rsid w:val="4734F2CE"/>
    <w:rsid w:val="4739D640"/>
    <w:rsid w:val="47419396"/>
    <w:rsid w:val="47465339"/>
    <w:rsid w:val="4751FFA7"/>
    <w:rsid w:val="4754F7D5"/>
    <w:rsid w:val="475D4264"/>
    <w:rsid w:val="475E4D78"/>
    <w:rsid w:val="475E9B30"/>
    <w:rsid w:val="4761E37C"/>
    <w:rsid w:val="4768B905"/>
    <w:rsid w:val="47698CF4"/>
    <w:rsid w:val="4769919F"/>
    <w:rsid w:val="476C45F3"/>
    <w:rsid w:val="476F53B5"/>
    <w:rsid w:val="477360E0"/>
    <w:rsid w:val="47837039"/>
    <w:rsid w:val="4783A260"/>
    <w:rsid w:val="4788422E"/>
    <w:rsid w:val="478A4C5F"/>
    <w:rsid w:val="478ABF49"/>
    <w:rsid w:val="478CAE13"/>
    <w:rsid w:val="4792237D"/>
    <w:rsid w:val="47A43A13"/>
    <w:rsid w:val="47A9E365"/>
    <w:rsid w:val="47A9E996"/>
    <w:rsid w:val="47B7B1A9"/>
    <w:rsid w:val="47BFF5CD"/>
    <w:rsid w:val="47C1BC26"/>
    <w:rsid w:val="47C317DE"/>
    <w:rsid w:val="47C68A10"/>
    <w:rsid w:val="47C6EA4A"/>
    <w:rsid w:val="47D18BD7"/>
    <w:rsid w:val="47D5580F"/>
    <w:rsid w:val="47DF0DF0"/>
    <w:rsid w:val="47E1D9F0"/>
    <w:rsid w:val="47E3C1FC"/>
    <w:rsid w:val="47EC6246"/>
    <w:rsid w:val="47ECEB4C"/>
    <w:rsid w:val="47FA7832"/>
    <w:rsid w:val="47FF5F10"/>
    <w:rsid w:val="4801D10E"/>
    <w:rsid w:val="4801D581"/>
    <w:rsid w:val="4806C691"/>
    <w:rsid w:val="480854F5"/>
    <w:rsid w:val="480C225A"/>
    <w:rsid w:val="480EE6B3"/>
    <w:rsid w:val="4812705C"/>
    <w:rsid w:val="4814B19F"/>
    <w:rsid w:val="48170368"/>
    <w:rsid w:val="4818F742"/>
    <w:rsid w:val="481A6FC9"/>
    <w:rsid w:val="48282A02"/>
    <w:rsid w:val="48311B3F"/>
    <w:rsid w:val="4832FB6C"/>
    <w:rsid w:val="4834CF78"/>
    <w:rsid w:val="483799F6"/>
    <w:rsid w:val="48392CCC"/>
    <w:rsid w:val="483CDDF3"/>
    <w:rsid w:val="4845E624"/>
    <w:rsid w:val="4846B858"/>
    <w:rsid w:val="484A2346"/>
    <w:rsid w:val="484D2F51"/>
    <w:rsid w:val="4851C5A6"/>
    <w:rsid w:val="48531D96"/>
    <w:rsid w:val="485EB429"/>
    <w:rsid w:val="485F6A5F"/>
    <w:rsid w:val="48635C4D"/>
    <w:rsid w:val="48692088"/>
    <w:rsid w:val="486F5659"/>
    <w:rsid w:val="48705D63"/>
    <w:rsid w:val="4875C42B"/>
    <w:rsid w:val="487AB0C1"/>
    <w:rsid w:val="487B102A"/>
    <w:rsid w:val="487BE42F"/>
    <w:rsid w:val="487F2B52"/>
    <w:rsid w:val="48837EA2"/>
    <w:rsid w:val="48856ECA"/>
    <w:rsid w:val="4885F70B"/>
    <w:rsid w:val="488928EA"/>
    <w:rsid w:val="488F0777"/>
    <w:rsid w:val="4895CBFE"/>
    <w:rsid w:val="48A5EFE7"/>
    <w:rsid w:val="48B3355E"/>
    <w:rsid w:val="48B94E08"/>
    <w:rsid w:val="48C05034"/>
    <w:rsid w:val="48C946A3"/>
    <w:rsid w:val="48CB96E6"/>
    <w:rsid w:val="48D41782"/>
    <w:rsid w:val="48D76EFF"/>
    <w:rsid w:val="48E4DE04"/>
    <w:rsid w:val="48E842AF"/>
    <w:rsid w:val="48EAA3DE"/>
    <w:rsid w:val="48ED13DA"/>
    <w:rsid w:val="48EF258E"/>
    <w:rsid w:val="48F24E84"/>
    <w:rsid w:val="4901C9CE"/>
    <w:rsid w:val="49086EE6"/>
    <w:rsid w:val="490946E7"/>
    <w:rsid w:val="49124EDC"/>
    <w:rsid w:val="49126D95"/>
    <w:rsid w:val="49199FC1"/>
    <w:rsid w:val="491BF131"/>
    <w:rsid w:val="49292A81"/>
    <w:rsid w:val="492F39AE"/>
    <w:rsid w:val="493277FF"/>
    <w:rsid w:val="493329BB"/>
    <w:rsid w:val="4933CFD0"/>
    <w:rsid w:val="4938211E"/>
    <w:rsid w:val="494FA4DB"/>
    <w:rsid w:val="4953240F"/>
    <w:rsid w:val="495ADB5C"/>
    <w:rsid w:val="495D86B8"/>
    <w:rsid w:val="4964CAF1"/>
    <w:rsid w:val="496900C5"/>
    <w:rsid w:val="496BD37B"/>
    <w:rsid w:val="496C5999"/>
    <w:rsid w:val="497F4857"/>
    <w:rsid w:val="4980A45C"/>
    <w:rsid w:val="49819FDF"/>
    <w:rsid w:val="49895631"/>
    <w:rsid w:val="498AA1DD"/>
    <w:rsid w:val="498B2778"/>
    <w:rsid w:val="498B8739"/>
    <w:rsid w:val="498FA081"/>
    <w:rsid w:val="499170DE"/>
    <w:rsid w:val="49941A60"/>
    <w:rsid w:val="49A4C429"/>
    <w:rsid w:val="49A69A94"/>
    <w:rsid w:val="49A80124"/>
    <w:rsid w:val="49BB79BE"/>
    <w:rsid w:val="49CB40DA"/>
    <w:rsid w:val="49CBE65D"/>
    <w:rsid w:val="49D10BEC"/>
    <w:rsid w:val="49DEA885"/>
    <w:rsid w:val="49E63028"/>
    <w:rsid w:val="49E65CED"/>
    <w:rsid w:val="49E74C8E"/>
    <w:rsid w:val="49ECB65E"/>
    <w:rsid w:val="49F0281E"/>
    <w:rsid w:val="49F17E78"/>
    <w:rsid w:val="4A0174F7"/>
    <w:rsid w:val="4A0193FA"/>
    <w:rsid w:val="4A09E169"/>
    <w:rsid w:val="4A0A7039"/>
    <w:rsid w:val="4A0FF0F7"/>
    <w:rsid w:val="4A116618"/>
    <w:rsid w:val="4A1630D3"/>
    <w:rsid w:val="4A194B07"/>
    <w:rsid w:val="4A303A4B"/>
    <w:rsid w:val="4A3195D6"/>
    <w:rsid w:val="4A35F67F"/>
    <w:rsid w:val="4A384FB3"/>
    <w:rsid w:val="4A3903E9"/>
    <w:rsid w:val="4A39863E"/>
    <w:rsid w:val="4A399134"/>
    <w:rsid w:val="4A46AADC"/>
    <w:rsid w:val="4A474C83"/>
    <w:rsid w:val="4A4A12C6"/>
    <w:rsid w:val="4A51C063"/>
    <w:rsid w:val="4A5390B8"/>
    <w:rsid w:val="4A557ADF"/>
    <w:rsid w:val="4A5837C5"/>
    <w:rsid w:val="4A5B1FD4"/>
    <w:rsid w:val="4A5B44E9"/>
    <w:rsid w:val="4A659E94"/>
    <w:rsid w:val="4A696D6F"/>
    <w:rsid w:val="4A6AD8F3"/>
    <w:rsid w:val="4A6B8094"/>
    <w:rsid w:val="4A6C6FE4"/>
    <w:rsid w:val="4A7B0BB4"/>
    <w:rsid w:val="4A807571"/>
    <w:rsid w:val="4A835F64"/>
    <w:rsid w:val="4A8835C9"/>
    <w:rsid w:val="4A8928B9"/>
    <w:rsid w:val="4A8EC6CD"/>
    <w:rsid w:val="4A8F0713"/>
    <w:rsid w:val="4A8F324A"/>
    <w:rsid w:val="4A95B7CC"/>
    <w:rsid w:val="4A971386"/>
    <w:rsid w:val="4AA2D310"/>
    <w:rsid w:val="4AAADBC8"/>
    <w:rsid w:val="4AACDC1B"/>
    <w:rsid w:val="4AAE24A5"/>
    <w:rsid w:val="4AB1B057"/>
    <w:rsid w:val="4AB3C61F"/>
    <w:rsid w:val="4AC1E3BE"/>
    <w:rsid w:val="4ADA096A"/>
    <w:rsid w:val="4ADC52F2"/>
    <w:rsid w:val="4AE241C1"/>
    <w:rsid w:val="4AE42249"/>
    <w:rsid w:val="4AE66471"/>
    <w:rsid w:val="4AE6E981"/>
    <w:rsid w:val="4AE74924"/>
    <w:rsid w:val="4AEE6BFE"/>
    <w:rsid w:val="4AEEFADA"/>
    <w:rsid w:val="4AFCB96D"/>
    <w:rsid w:val="4B069E39"/>
    <w:rsid w:val="4B0C2B43"/>
    <w:rsid w:val="4B16203E"/>
    <w:rsid w:val="4B19DA48"/>
    <w:rsid w:val="4B205D23"/>
    <w:rsid w:val="4B208874"/>
    <w:rsid w:val="4B249FBE"/>
    <w:rsid w:val="4B24A84F"/>
    <w:rsid w:val="4B299112"/>
    <w:rsid w:val="4B2C140B"/>
    <w:rsid w:val="4B2C1ADD"/>
    <w:rsid w:val="4B35A9D6"/>
    <w:rsid w:val="4B3656B1"/>
    <w:rsid w:val="4B392218"/>
    <w:rsid w:val="4B3B72AE"/>
    <w:rsid w:val="4B408D2D"/>
    <w:rsid w:val="4B41CB43"/>
    <w:rsid w:val="4B42EC96"/>
    <w:rsid w:val="4B432150"/>
    <w:rsid w:val="4B44626D"/>
    <w:rsid w:val="4B4AC950"/>
    <w:rsid w:val="4B4BCC7D"/>
    <w:rsid w:val="4B4C8C29"/>
    <w:rsid w:val="4B4D7A99"/>
    <w:rsid w:val="4B4E3CDB"/>
    <w:rsid w:val="4B56BAC3"/>
    <w:rsid w:val="4B57FB2C"/>
    <w:rsid w:val="4B58E3BE"/>
    <w:rsid w:val="4B6682B6"/>
    <w:rsid w:val="4B6C2623"/>
    <w:rsid w:val="4B6EB127"/>
    <w:rsid w:val="4B7084F3"/>
    <w:rsid w:val="4B73E0CD"/>
    <w:rsid w:val="4B796609"/>
    <w:rsid w:val="4B7C2A50"/>
    <w:rsid w:val="4B7CE3DF"/>
    <w:rsid w:val="4B83C47C"/>
    <w:rsid w:val="4B844F04"/>
    <w:rsid w:val="4B8881C0"/>
    <w:rsid w:val="4B8881D3"/>
    <w:rsid w:val="4B8A891A"/>
    <w:rsid w:val="4B9088E7"/>
    <w:rsid w:val="4B9BBD23"/>
    <w:rsid w:val="4B9E305F"/>
    <w:rsid w:val="4BA78470"/>
    <w:rsid w:val="4BB135F6"/>
    <w:rsid w:val="4BB15BB4"/>
    <w:rsid w:val="4BB1E760"/>
    <w:rsid w:val="4BB37F92"/>
    <w:rsid w:val="4BB71512"/>
    <w:rsid w:val="4BBB273A"/>
    <w:rsid w:val="4BC3B6FF"/>
    <w:rsid w:val="4BC6E4C8"/>
    <w:rsid w:val="4BCDF9C1"/>
    <w:rsid w:val="4BCE796E"/>
    <w:rsid w:val="4BD2D86C"/>
    <w:rsid w:val="4BDA34C7"/>
    <w:rsid w:val="4BDF8D03"/>
    <w:rsid w:val="4BE5214A"/>
    <w:rsid w:val="4BE97549"/>
    <w:rsid w:val="4BEB98C9"/>
    <w:rsid w:val="4BEC42C3"/>
    <w:rsid w:val="4BECD670"/>
    <w:rsid w:val="4BF98008"/>
    <w:rsid w:val="4C047124"/>
    <w:rsid w:val="4C04D1AE"/>
    <w:rsid w:val="4C0CCEDE"/>
    <w:rsid w:val="4C0EA2A2"/>
    <w:rsid w:val="4C1097F1"/>
    <w:rsid w:val="4C13E2F2"/>
    <w:rsid w:val="4C1AFA53"/>
    <w:rsid w:val="4C223EB7"/>
    <w:rsid w:val="4C229906"/>
    <w:rsid w:val="4C2612E0"/>
    <w:rsid w:val="4C2E508B"/>
    <w:rsid w:val="4C303E0A"/>
    <w:rsid w:val="4C34A31F"/>
    <w:rsid w:val="4C372226"/>
    <w:rsid w:val="4C37B6CA"/>
    <w:rsid w:val="4C3C056E"/>
    <w:rsid w:val="4C3D3150"/>
    <w:rsid w:val="4C40A8EF"/>
    <w:rsid w:val="4C45BC33"/>
    <w:rsid w:val="4C49C4BE"/>
    <w:rsid w:val="4C4AEAF3"/>
    <w:rsid w:val="4C5E5F88"/>
    <w:rsid w:val="4C63D8B1"/>
    <w:rsid w:val="4C64E7C8"/>
    <w:rsid w:val="4C68955C"/>
    <w:rsid w:val="4C6F42E5"/>
    <w:rsid w:val="4C73E1D2"/>
    <w:rsid w:val="4C7C3920"/>
    <w:rsid w:val="4C7D2D21"/>
    <w:rsid w:val="4C7F1394"/>
    <w:rsid w:val="4C8D0250"/>
    <w:rsid w:val="4C91A3EC"/>
    <w:rsid w:val="4C9F42B0"/>
    <w:rsid w:val="4CA2E2DA"/>
    <w:rsid w:val="4CA60989"/>
    <w:rsid w:val="4CBBD7C3"/>
    <w:rsid w:val="4CBC3B4F"/>
    <w:rsid w:val="4CBCB662"/>
    <w:rsid w:val="4CC2D293"/>
    <w:rsid w:val="4CCB81D1"/>
    <w:rsid w:val="4CD1F4BB"/>
    <w:rsid w:val="4CD9801F"/>
    <w:rsid w:val="4CDA2FD9"/>
    <w:rsid w:val="4CDDBC86"/>
    <w:rsid w:val="4CDFC1E7"/>
    <w:rsid w:val="4CE0AC9B"/>
    <w:rsid w:val="4CF6162B"/>
    <w:rsid w:val="4CF694E0"/>
    <w:rsid w:val="4CF855BA"/>
    <w:rsid w:val="4CF8CC0F"/>
    <w:rsid w:val="4CFC1D45"/>
    <w:rsid w:val="4D01BB92"/>
    <w:rsid w:val="4D02295F"/>
    <w:rsid w:val="4D02A806"/>
    <w:rsid w:val="4D05015A"/>
    <w:rsid w:val="4D08F048"/>
    <w:rsid w:val="4D108FD0"/>
    <w:rsid w:val="4D1B9D96"/>
    <w:rsid w:val="4D1F8CC5"/>
    <w:rsid w:val="4D233C16"/>
    <w:rsid w:val="4D239BED"/>
    <w:rsid w:val="4D27226D"/>
    <w:rsid w:val="4D2E7C5E"/>
    <w:rsid w:val="4D34AA16"/>
    <w:rsid w:val="4D36F3EC"/>
    <w:rsid w:val="4D38070D"/>
    <w:rsid w:val="4D493E70"/>
    <w:rsid w:val="4D4B69E1"/>
    <w:rsid w:val="4D4BE31E"/>
    <w:rsid w:val="4D4D44A5"/>
    <w:rsid w:val="4D4D8E6B"/>
    <w:rsid w:val="4D4E50AD"/>
    <w:rsid w:val="4D4EF704"/>
    <w:rsid w:val="4D56A4EE"/>
    <w:rsid w:val="4D6373A2"/>
    <w:rsid w:val="4D664E61"/>
    <w:rsid w:val="4D6A2E2C"/>
    <w:rsid w:val="4D6A7BC7"/>
    <w:rsid w:val="4D6A7D71"/>
    <w:rsid w:val="4D6BE45F"/>
    <w:rsid w:val="4D6EE644"/>
    <w:rsid w:val="4D71065E"/>
    <w:rsid w:val="4D719FE4"/>
    <w:rsid w:val="4D732126"/>
    <w:rsid w:val="4D751D7D"/>
    <w:rsid w:val="4D762B11"/>
    <w:rsid w:val="4D76A851"/>
    <w:rsid w:val="4D797DC2"/>
    <w:rsid w:val="4D7A4C41"/>
    <w:rsid w:val="4D7EE698"/>
    <w:rsid w:val="4D9279F8"/>
    <w:rsid w:val="4D92BA91"/>
    <w:rsid w:val="4D99CC40"/>
    <w:rsid w:val="4D9B33C5"/>
    <w:rsid w:val="4D9F243E"/>
    <w:rsid w:val="4DA1A7ED"/>
    <w:rsid w:val="4DA1ED9D"/>
    <w:rsid w:val="4DAECB49"/>
    <w:rsid w:val="4DB3D52E"/>
    <w:rsid w:val="4DBAE9F6"/>
    <w:rsid w:val="4DBCE8FC"/>
    <w:rsid w:val="4DBE7B9B"/>
    <w:rsid w:val="4DC0C6A8"/>
    <w:rsid w:val="4DCA2DF4"/>
    <w:rsid w:val="4DCB49BB"/>
    <w:rsid w:val="4DD15C8A"/>
    <w:rsid w:val="4DD1C6C6"/>
    <w:rsid w:val="4DD3BDAC"/>
    <w:rsid w:val="4DD9597D"/>
    <w:rsid w:val="4DDAF57F"/>
    <w:rsid w:val="4DDB41A4"/>
    <w:rsid w:val="4DE5EC60"/>
    <w:rsid w:val="4DEE25F7"/>
    <w:rsid w:val="4DF191AD"/>
    <w:rsid w:val="4DF3E1F5"/>
    <w:rsid w:val="4DF5199E"/>
    <w:rsid w:val="4DFC4D36"/>
    <w:rsid w:val="4DFC9B81"/>
    <w:rsid w:val="4DFF0622"/>
    <w:rsid w:val="4E072245"/>
    <w:rsid w:val="4E0A1742"/>
    <w:rsid w:val="4E2B7D82"/>
    <w:rsid w:val="4E2BE00E"/>
    <w:rsid w:val="4E2DE9EB"/>
    <w:rsid w:val="4E3118D7"/>
    <w:rsid w:val="4E322D19"/>
    <w:rsid w:val="4E33C34E"/>
    <w:rsid w:val="4E4C8BD9"/>
    <w:rsid w:val="4E50ED69"/>
    <w:rsid w:val="4E559DC0"/>
    <w:rsid w:val="4E55D95C"/>
    <w:rsid w:val="4E61ADD3"/>
    <w:rsid w:val="4E68C3CC"/>
    <w:rsid w:val="4E6EF788"/>
    <w:rsid w:val="4E7303D6"/>
    <w:rsid w:val="4E730F40"/>
    <w:rsid w:val="4E731F9C"/>
    <w:rsid w:val="4E73DCAE"/>
    <w:rsid w:val="4E75E88A"/>
    <w:rsid w:val="4E7BDF95"/>
    <w:rsid w:val="4E7CD681"/>
    <w:rsid w:val="4E7F7969"/>
    <w:rsid w:val="4E81C745"/>
    <w:rsid w:val="4E8A541C"/>
    <w:rsid w:val="4E8F3AF0"/>
    <w:rsid w:val="4E918387"/>
    <w:rsid w:val="4E95D4E6"/>
    <w:rsid w:val="4E9D4D70"/>
    <w:rsid w:val="4E9D52F2"/>
    <w:rsid w:val="4EA11780"/>
    <w:rsid w:val="4EA2160D"/>
    <w:rsid w:val="4EB41EA0"/>
    <w:rsid w:val="4EB7C3D6"/>
    <w:rsid w:val="4EBB56A7"/>
    <w:rsid w:val="4EC387FC"/>
    <w:rsid w:val="4ECDD910"/>
    <w:rsid w:val="4ED1567E"/>
    <w:rsid w:val="4ED872E5"/>
    <w:rsid w:val="4ED8F0C3"/>
    <w:rsid w:val="4EDF9ED2"/>
    <w:rsid w:val="4EE65E90"/>
    <w:rsid w:val="4EE7C383"/>
    <w:rsid w:val="4EEE96AC"/>
    <w:rsid w:val="4EF0D2ED"/>
    <w:rsid w:val="4EF234B3"/>
    <w:rsid w:val="4EFC977A"/>
    <w:rsid w:val="4EFE72F1"/>
    <w:rsid w:val="4EFF9723"/>
    <w:rsid w:val="4F068815"/>
    <w:rsid w:val="4F069A69"/>
    <w:rsid w:val="4F0827CD"/>
    <w:rsid w:val="4F1075BE"/>
    <w:rsid w:val="4F124018"/>
    <w:rsid w:val="4F16FAD5"/>
    <w:rsid w:val="4F1BA853"/>
    <w:rsid w:val="4F1EB66D"/>
    <w:rsid w:val="4F20223F"/>
    <w:rsid w:val="4F2D9C7F"/>
    <w:rsid w:val="4F30E506"/>
    <w:rsid w:val="4F31B0A2"/>
    <w:rsid w:val="4F3BF1F2"/>
    <w:rsid w:val="4F418425"/>
    <w:rsid w:val="4F45768E"/>
    <w:rsid w:val="4F4765B2"/>
    <w:rsid w:val="4F5053CF"/>
    <w:rsid w:val="4F5297C1"/>
    <w:rsid w:val="4F591ED9"/>
    <w:rsid w:val="4F59CE0B"/>
    <w:rsid w:val="4F60235F"/>
    <w:rsid w:val="4F6EB7A1"/>
    <w:rsid w:val="4F703B2D"/>
    <w:rsid w:val="4F72A559"/>
    <w:rsid w:val="4F7F578F"/>
    <w:rsid w:val="4F90B9DE"/>
    <w:rsid w:val="4F94963D"/>
    <w:rsid w:val="4FA3F014"/>
    <w:rsid w:val="4FB5A551"/>
    <w:rsid w:val="4FB9DE6A"/>
    <w:rsid w:val="4FC3591D"/>
    <w:rsid w:val="4FC90AD2"/>
    <w:rsid w:val="4FCA768A"/>
    <w:rsid w:val="4FCD9E1C"/>
    <w:rsid w:val="4FCF62DC"/>
    <w:rsid w:val="4FD57F13"/>
    <w:rsid w:val="4FD71BB2"/>
    <w:rsid w:val="4FDFD8CA"/>
    <w:rsid w:val="4FEB9CB8"/>
    <w:rsid w:val="4FEC79B1"/>
    <w:rsid w:val="4FEE8BE5"/>
    <w:rsid w:val="4FF63B78"/>
    <w:rsid w:val="4FF6E96A"/>
    <w:rsid w:val="4FF9DE58"/>
    <w:rsid w:val="4FFC01A9"/>
    <w:rsid w:val="4FFC3FA1"/>
    <w:rsid w:val="4FFD899F"/>
    <w:rsid w:val="500B9BA7"/>
    <w:rsid w:val="500DDC05"/>
    <w:rsid w:val="5011703D"/>
    <w:rsid w:val="5019799A"/>
    <w:rsid w:val="5022825D"/>
    <w:rsid w:val="5022B917"/>
    <w:rsid w:val="5023484C"/>
    <w:rsid w:val="5029BE16"/>
    <w:rsid w:val="5033E3C1"/>
    <w:rsid w:val="503BAD62"/>
    <w:rsid w:val="503C6E3F"/>
    <w:rsid w:val="503F9D6C"/>
    <w:rsid w:val="50486EFA"/>
    <w:rsid w:val="504E5DF3"/>
    <w:rsid w:val="50559192"/>
    <w:rsid w:val="50581345"/>
    <w:rsid w:val="505F508A"/>
    <w:rsid w:val="5061E310"/>
    <w:rsid w:val="50789099"/>
    <w:rsid w:val="5082209E"/>
    <w:rsid w:val="50823A38"/>
    <w:rsid w:val="50865340"/>
    <w:rsid w:val="5086EB40"/>
    <w:rsid w:val="50883500"/>
    <w:rsid w:val="5090E18F"/>
    <w:rsid w:val="50964310"/>
    <w:rsid w:val="509836A5"/>
    <w:rsid w:val="5098788F"/>
    <w:rsid w:val="509BB39E"/>
    <w:rsid w:val="509D49DD"/>
    <w:rsid w:val="509EFEED"/>
    <w:rsid w:val="509F2D98"/>
    <w:rsid w:val="50A14318"/>
    <w:rsid w:val="50B0F5C4"/>
    <w:rsid w:val="50B2FF57"/>
    <w:rsid w:val="50BD2310"/>
    <w:rsid w:val="50C2BD2A"/>
    <w:rsid w:val="50CA93F7"/>
    <w:rsid w:val="50CEEC1C"/>
    <w:rsid w:val="50D233BE"/>
    <w:rsid w:val="50E89C5B"/>
    <w:rsid w:val="50E94907"/>
    <w:rsid w:val="50E9D19C"/>
    <w:rsid w:val="50F36D2E"/>
    <w:rsid w:val="51010B2B"/>
    <w:rsid w:val="510C9970"/>
    <w:rsid w:val="510CBC23"/>
    <w:rsid w:val="510E58AF"/>
    <w:rsid w:val="51105943"/>
    <w:rsid w:val="51157889"/>
    <w:rsid w:val="5121210F"/>
    <w:rsid w:val="51243C99"/>
    <w:rsid w:val="51266135"/>
    <w:rsid w:val="512D74F5"/>
    <w:rsid w:val="512E89EB"/>
    <w:rsid w:val="51305054"/>
    <w:rsid w:val="5136E0F9"/>
    <w:rsid w:val="513A231B"/>
    <w:rsid w:val="513B7241"/>
    <w:rsid w:val="513C2BC1"/>
    <w:rsid w:val="513DA75C"/>
    <w:rsid w:val="51445B6A"/>
    <w:rsid w:val="51500883"/>
    <w:rsid w:val="515555CA"/>
    <w:rsid w:val="5156748B"/>
    <w:rsid w:val="51596ED6"/>
    <w:rsid w:val="5159737E"/>
    <w:rsid w:val="515A17BD"/>
    <w:rsid w:val="515AA5A0"/>
    <w:rsid w:val="51696B9C"/>
    <w:rsid w:val="516A3001"/>
    <w:rsid w:val="516D4252"/>
    <w:rsid w:val="5173AE26"/>
    <w:rsid w:val="517CD1AC"/>
    <w:rsid w:val="517CF03A"/>
    <w:rsid w:val="517DC512"/>
    <w:rsid w:val="5181E39F"/>
    <w:rsid w:val="5182A350"/>
    <w:rsid w:val="5189A1AF"/>
    <w:rsid w:val="518BB213"/>
    <w:rsid w:val="518C135C"/>
    <w:rsid w:val="518F6715"/>
    <w:rsid w:val="5193DBA4"/>
    <w:rsid w:val="519464F6"/>
    <w:rsid w:val="51979086"/>
    <w:rsid w:val="519D8DF7"/>
    <w:rsid w:val="519F10E3"/>
    <w:rsid w:val="51A40911"/>
    <w:rsid w:val="51A46124"/>
    <w:rsid w:val="51A869AD"/>
    <w:rsid w:val="51ABF17E"/>
    <w:rsid w:val="51AD8334"/>
    <w:rsid w:val="51AF8C2E"/>
    <w:rsid w:val="51B14BA4"/>
    <w:rsid w:val="51BA3626"/>
    <w:rsid w:val="51BE0308"/>
    <w:rsid w:val="51BEC5F9"/>
    <w:rsid w:val="51C18CC2"/>
    <w:rsid w:val="51C39E2E"/>
    <w:rsid w:val="51C94575"/>
    <w:rsid w:val="51C9B740"/>
    <w:rsid w:val="51CBE6D9"/>
    <w:rsid w:val="51CBFC27"/>
    <w:rsid w:val="51D246B0"/>
    <w:rsid w:val="51D55DBA"/>
    <w:rsid w:val="51DD60B5"/>
    <w:rsid w:val="51E2800A"/>
    <w:rsid w:val="51E4C9D6"/>
    <w:rsid w:val="51E70D63"/>
    <w:rsid w:val="51E909AF"/>
    <w:rsid w:val="51E9CD2E"/>
    <w:rsid w:val="51EAF781"/>
    <w:rsid w:val="51EB53E6"/>
    <w:rsid w:val="51F0C4B9"/>
    <w:rsid w:val="51F59CF3"/>
    <w:rsid w:val="51F95F94"/>
    <w:rsid w:val="51FEF583"/>
    <w:rsid w:val="51FF42BD"/>
    <w:rsid w:val="52040DDB"/>
    <w:rsid w:val="52097BC5"/>
    <w:rsid w:val="5209CB47"/>
    <w:rsid w:val="5209DC5E"/>
    <w:rsid w:val="520B3F39"/>
    <w:rsid w:val="520CE0CA"/>
    <w:rsid w:val="521166D7"/>
    <w:rsid w:val="521174A0"/>
    <w:rsid w:val="521245FF"/>
    <w:rsid w:val="52140D6F"/>
    <w:rsid w:val="5217B1BC"/>
    <w:rsid w:val="5223B6E6"/>
    <w:rsid w:val="52277A49"/>
    <w:rsid w:val="522F34FA"/>
    <w:rsid w:val="5230A6C1"/>
    <w:rsid w:val="52325F65"/>
    <w:rsid w:val="52339219"/>
    <w:rsid w:val="523E8463"/>
    <w:rsid w:val="523E9929"/>
    <w:rsid w:val="52416437"/>
    <w:rsid w:val="5241D504"/>
    <w:rsid w:val="524679EE"/>
    <w:rsid w:val="5246E2FF"/>
    <w:rsid w:val="524D075E"/>
    <w:rsid w:val="524DB577"/>
    <w:rsid w:val="524E242A"/>
    <w:rsid w:val="5255768F"/>
    <w:rsid w:val="5258C732"/>
    <w:rsid w:val="525DBD6F"/>
    <w:rsid w:val="5268DD0A"/>
    <w:rsid w:val="526F8A52"/>
    <w:rsid w:val="526F9209"/>
    <w:rsid w:val="52700516"/>
    <w:rsid w:val="527468D0"/>
    <w:rsid w:val="5279DA29"/>
    <w:rsid w:val="52817273"/>
    <w:rsid w:val="5284812B"/>
    <w:rsid w:val="5286DD34"/>
    <w:rsid w:val="52896D98"/>
    <w:rsid w:val="528F3A49"/>
    <w:rsid w:val="5290C8DE"/>
    <w:rsid w:val="52944000"/>
    <w:rsid w:val="52953669"/>
    <w:rsid w:val="5297ECF9"/>
    <w:rsid w:val="529D262D"/>
    <w:rsid w:val="529ED991"/>
    <w:rsid w:val="52B0FED2"/>
    <w:rsid w:val="52B57E13"/>
    <w:rsid w:val="52BC1F6C"/>
    <w:rsid w:val="52BCAE25"/>
    <w:rsid w:val="52BFCD55"/>
    <w:rsid w:val="52C27113"/>
    <w:rsid w:val="52D0B08E"/>
    <w:rsid w:val="52D56D0D"/>
    <w:rsid w:val="52D79C09"/>
    <w:rsid w:val="52DEAA8C"/>
    <w:rsid w:val="52E13B09"/>
    <w:rsid w:val="52E3C30E"/>
    <w:rsid w:val="52E43A88"/>
    <w:rsid w:val="52E543EB"/>
    <w:rsid w:val="52EBC248"/>
    <w:rsid w:val="52F6337A"/>
    <w:rsid w:val="52F8FFBC"/>
    <w:rsid w:val="52FBCD84"/>
    <w:rsid w:val="53081029"/>
    <w:rsid w:val="530A810B"/>
    <w:rsid w:val="530DE2CD"/>
    <w:rsid w:val="530FB90B"/>
    <w:rsid w:val="531B185B"/>
    <w:rsid w:val="531CBE91"/>
    <w:rsid w:val="5321A397"/>
    <w:rsid w:val="5322181D"/>
    <w:rsid w:val="532F1F84"/>
    <w:rsid w:val="53308839"/>
    <w:rsid w:val="5331BEC2"/>
    <w:rsid w:val="53347A6A"/>
    <w:rsid w:val="53437DC7"/>
    <w:rsid w:val="534A63E4"/>
    <w:rsid w:val="534BA094"/>
    <w:rsid w:val="534F68C0"/>
    <w:rsid w:val="5351CD73"/>
    <w:rsid w:val="53585F97"/>
    <w:rsid w:val="53592804"/>
    <w:rsid w:val="535B69B9"/>
    <w:rsid w:val="5365FB05"/>
    <w:rsid w:val="536C2607"/>
    <w:rsid w:val="536C2867"/>
    <w:rsid w:val="536DB37D"/>
    <w:rsid w:val="5373E98A"/>
    <w:rsid w:val="538975C2"/>
    <w:rsid w:val="5394F880"/>
    <w:rsid w:val="5396176B"/>
    <w:rsid w:val="539BCCAE"/>
    <w:rsid w:val="539F0B8E"/>
    <w:rsid w:val="539FCF4F"/>
    <w:rsid w:val="53A17AD3"/>
    <w:rsid w:val="53AC175D"/>
    <w:rsid w:val="53AD2E46"/>
    <w:rsid w:val="53B66094"/>
    <w:rsid w:val="53C6AB79"/>
    <w:rsid w:val="53CCE854"/>
    <w:rsid w:val="53CDF90D"/>
    <w:rsid w:val="53CF714E"/>
    <w:rsid w:val="53CF96FA"/>
    <w:rsid w:val="53D1C8A0"/>
    <w:rsid w:val="53D27FB3"/>
    <w:rsid w:val="53D3FE25"/>
    <w:rsid w:val="53D717AB"/>
    <w:rsid w:val="53D73146"/>
    <w:rsid w:val="53D746C9"/>
    <w:rsid w:val="53D92D81"/>
    <w:rsid w:val="53E5CA9B"/>
    <w:rsid w:val="53FB4931"/>
    <w:rsid w:val="54021D7A"/>
    <w:rsid w:val="540B7E5A"/>
    <w:rsid w:val="540E045E"/>
    <w:rsid w:val="5411858A"/>
    <w:rsid w:val="54155C08"/>
    <w:rsid w:val="541A6ADF"/>
    <w:rsid w:val="54201A18"/>
    <w:rsid w:val="54221B08"/>
    <w:rsid w:val="54351223"/>
    <w:rsid w:val="54369B8B"/>
    <w:rsid w:val="54371E90"/>
    <w:rsid w:val="543788A2"/>
    <w:rsid w:val="543FD977"/>
    <w:rsid w:val="545390A5"/>
    <w:rsid w:val="54580285"/>
    <w:rsid w:val="545814E0"/>
    <w:rsid w:val="545D32B9"/>
    <w:rsid w:val="546086AC"/>
    <w:rsid w:val="5464D3AA"/>
    <w:rsid w:val="5468B292"/>
    <w:rsid w:val="5469BFCB"/>
    <w:rsid w:val="546EA7A9"/>
    <w:rsid w:val="547249CD"/>
    <w:rsid w:val="547D7AF9"/>
    <w:rsid w:val="547D92F6"/>
    <w:rsid w:val="547E50E7"/>
    <w:rsid w:val="548089F4"/>
    <w:rsid w:val="54877850"/>
    <w:rsid w:val="54895792"/>
    <w:rsid w:val="5493AFC2"/>
    <w:rsid w:val="5497BDB8"/>
    <w:rsid w:val="54A8367C"/>
    <w:rsid w:val="54A98474"/>
    <w:rsid w:val="54AA8BC6"/>
    <w:rsid w:val="54B6CE47"/>
    <w:rsid w:val="54B885AA"/>
    <w:rsid w:val="54BBBEFC"/>
    <w:rsid w:val="54C2A58B"/>
    <w:rsid w:val="54C4D800"/>
    <w:rsid w:val="54C768FC"/>
    <w:rsid w:val="54CA8EF4"/>
    <w:rsid w:val="54D06FBD"/>
    <w:rsid w:val="54DD42CC"/>
    <w:rsid w:val="54DD57ED"/>
    <w:rsid w:val="54E487E8"/>
    <w:rsid w:val="54E4FBC0"/>
    <w:rsid w:val="54E639A5"/>
    <w:rsid w:val="54E7244C"/>
    <w:rsid w:val="54E97A28"/>
    <w:rsid w:val="54FC44AB"/>
    <w:rsid w:val="54FC56E6"/>
    <w:rsid w:val="5500348D"/>
    <w:rsid w:val="5501E325"/>
    <w:rsid w:val="5502C6E8"/>
    <w:rsid w:val="5505CFB5"/>
    <w:rsid w:val="5506A756"/>
    <w:rsid w:val="55093CDA"/>
    <w:rsid w:val="550CCE8B"/>
    <w:rsid w:val="550D405E"/>
    <w:rsid w:val="550D55E0"/>
    <w:rsid w:val="55133918"/>
    <w:rsid w:val="5513CEF3"/>
    <w:rsid w:val="5518BAFB"/>
    <w:rsid w:val="55197407"/>
    <w:rsid w:val="551A8166"/>
    <w:rsid w:val="551BCA67"/>
    <w:rsid w:val="55238E02"/>
    <w:rsid w:val="55258870"/>
    <w:rsid w:val="55385708"/>
    <w:rsid w:val="553B746C"/>
    <w:rsid w:val="553F0BA3"/>
    <w:rsid w:val="55438838"/>
    <w:rsid w:val="555416D9"/>
    <w:rsid w:val="55603E4D"/>
    <w:rsid w:val="5569F9EA"/>
    <w:rsid w:val="556F5C81"/>
    <w:rsid w:val="5570879B"/>
    <w:rsid w:val="5571BE39"/>
    <w:rsid w:val="5575457D"/>
    <w:rsid w:val="557A4126"/>
    <w:rsid w:val="557D110D"/>
    <w:rsid w:val="55857C66"/>
    <w:rsid w:val="5596AC94"/>
    <w:rsid w:val="559BC907"/>
    <w:rsid w:val="559C14C8"/>
    <w:rsid w:val="559CA45A"/>
    <w:rsid w:val="55A2F708"/>
    <w:rsid w:val="55AC2D40"/>
    <w:rsid w:val="55B7251B"/>
    <w:rsid w:val="55C1AA35"/>
    <w:rsid w:val="55C34450"/>
    <w:rsid w:val="55C435FA"/>
    <w:rsid w:val="55C682F6"/>
    <w:rsid w:val="55D652ED"/>
    <w:rsid w:val="55D9686D"/>
    <w:rsid w:val="55DA91D2"/>
    <w:rsid w:val="55DAD0E9"/>
    <w:rsid w:val="55E13ACF"/>
    <w:rsid w:val="55E25DD8"/>
    <w:rsid w:val="55E59B7D"/>
    <w:rsid w:val="55E986CD"/>
    <w:rsid w:val="55EEF4A8"/>
    <w:rsid w:val="55F0C218"/>
    <w:rsid w:val="55F81692"/>
    <w:rsid w:val="560149AE"/>
    <w:rsid w:val="56077901"/>
    <w:rsid w:val="560E53E9"/>
    <w:rsid w:val="5611F388"/>
    <w:rsid w:val="561BE6BE"/>
    <w:rsid w:val="562326A6"/>
    <w:rsid w:val="562446F4"/>
    <w:rsid w:val="5626FA1C"/>
    <w:rsid w:val="56280337"/>
    <w:rsid w:val="5628E95D"/>
    <w:rsid w:val="5629DAED"/>
    <w:rsid w:val="563228CA"/>
    <w:rsid w:val="5633B43B"/>
    <w:rsid w:val="5639A05F"/>
    <w:rsid w:val="563C97F7"/>
    <w:rsid w:val="563D3130"/>
    <w:rsid w:val="56422999"/>
    <w:rsid w:val="56459878"/>
    <w:rsid w:val="56487FE0"/>
    <w:rsid w:val="5649D6C1"/>
    <w:rsid w:val="564BD918"/>
    <w:rsid w:val="564C1300"/>
    <w:rsid w:val="56509439"/>
    <w:rsid w:val="56518179"/>
    <w:rsid w:val="5654B139"/>
    <w:rsid w:val="565571C7"/>
    <w:rsid w:val="5657EFB6"/>
    <w:rsid w:val="565F7E8E"/>
    <w:rsid w:val="565FF7E9"/>
    <w:rsid w:val="566071FA"/>
    <w:rsid w:val="5666A8CA"/>
    <w:rsid w:val="566BF564"/>
    <w:rsid w:val="567183DF"/>
    <w:rsid w:val="56763620"/>
    <w:rsid w:val="567754B9"/>
    <w:rsid w:val="56780361"/>
    <w:rsid w:val="5679BEAA"/>
    <w:rsid w:val="567A7A0B"/>
    <w:rsid w:val="567B247F"/>
    <w:rsid w:val="567F134B"/>
    <w:rsid w:val="5683EEAE"/>
    <w:rsid w:val="5687DDDA"/>
    <w:rsid w:val="56881538"/>
    <w:rsid w:val="568B013A"/>
    <w:rsid w:val="56936811"/>
    <w:rsid w:val="5696E071"/>
    <w:rsid w:val="5696EA68"/>
    <w:rsid w:val="56999F70"/>
    <w:rsid w:val="569A1815"/>
    <w:rsid w:val="569B774D"/>
    <w:rsid w:val="56AA6B4E"/>
    <w:rsid w:val="56B4FC7A"/>
    <w:rsid w:val="56B7F7AF"/>
    <w:rsid w:val="56BC902F"/>
    <w:rsid w:val="56C0AB22"/>
    <w:rsid w:val="56C297C2"/>
    <w:rsid w:val="56C4CF97"/>
    <w:rsid w:val="56C532FC"/>
    <w:rsid w:val="56C76ACE"/>
    <w:rsid w:val="56C84639"/>
    <w:rsid w:val="56CD184E"/>
    <w:rsid w:val="56CE1479"/>
    <w:rsid w:val="56EA73E5"/>
    <w:rsid w:val="56ECBBCD"/>
    <w:rsid w:val="56F3A476"/>
    <w:rsid w:val="56F42AA7"/>
    <w:rsid w:val="56F66E73"/>
    <w:rsid w:val="56F6DC64"/>
    <w:rsid w:val="5705CF95"/>
    <w:rsid w:val="5706AC7C"/>
    <w:rsid w:val="570C14AC"/>
    <w:rsid w:val="5713DC30"/>
    <w:rsid w:val="571813CA"/>
    <w:rsid w:val="571A0297"/>
    <w:rsid w:val="571B3987"/>
    <w:rsid w:val="571C105F"/>
    <w:rsid w:val="571D5E89"/>
    <w:rsid w:val="571F697E"/>
    <w:rsid w:val="571FB238"/>
    <w:rsid w:val="5720A8B4"/>
    <w:rsid w:val="572CE273"/>
    <w:rsid w:val="5732D3E8"/>
    <w:rsid w:val="5732ECC7"/>
    <w:rsid w:val="5738EDE5"/>
    <w:rsid w:val="573B7757"/>
    <w:rsid w:val="57406860"/>
    <w:rsid w:val="57424200"/>
    <w:rsid w:val="574CA988"/>
    <w:rsid w:val="5754AF1B"/>
    <w:rsid w:val="5755D6EA"/>
    <w:rsid w:val="5757CB8F"/>
    <w:rsid w:val="575E28AE"/>
    <w:rsid w:val="5764F2FD"/>
    <w:rsid w:val="57691B98"/>
    <w:rsid w:val="576DFB1B"/>
    <w:rsid w:val="577B31D1"/>
    <w:rsid w:val="577F7E8E"/>
    <w:rsid w:val="57831071"/>
    <w:rsid w:val="5784C0FB"/>
    <w:rsid w:val="5785D551"/>
    <w:rsid w:val="578C5D57"/>
    <w:rsid w:val="578F16CB"/>
    <w:rsid w:val="579055B5"/>
    <w:rsid w:val="5791A364"/>
    <w:rsid w:val="5794D329"/>
    <w:rsid w:val="579BF6AF"/>
    <w:rsid w:val="579CA264"/>
    <w:rsid w:val="579EC584"/>
    <w:rsid w:val="57A66609"/>
    <w:rsid w:val="57A8FD71"/>
    <w:rsid w:val="57AB9CDE"/>
    <w:rsid w:val="57AD9223"/>
    <w:rsid w:val="57B196CC"/>
    <w:rsid w:val="57B966FF"/>
    <w:rsid w:val="57BB5684"/>
    <w:rsid w:val="57C22D5F"/>
    <w:rsid w:val="57C3725C"/>
    <w:rsid w:val="57C7AE67"/>
    <w:rsid w:val="57CD0EB7"/>
    <w:rsid w:val="57CE42D5"/>
    <w:rsid w:val="57DA675D"/>
    <w:rsid w:val="57DEE3EF"/>
    <w:rsid w:val="57E1C524"/>
    <w:rsid w:val="57EB18C0"/>
    <w:rsid w:val="57EE78F8"/>
    <w:rsid w:val="57EFCE45"/>
    <w:rsid w:val="57F30B4E"/>
    <w:rsid w:val="57F33E9C"/>
    <w:rsid w:val="57F3B632"/>
    <w:rsid w:val="5810D896"/>
    <w:rsid w:val="581F3E1D"/>
    <w:rsid w:val="58216D97"/>
    <w:rsid w:val="5821B92B"/>
    <w:rsid w:val="58227D90"/>
    <w:rsid w:val="582A0436"/>
    <w:rsid w:val="583116D5"/>
    <w:rsid w:val="5834D61E"/>
    <w:rsid w:val="5835BEC9"/>
    <w:rsid w:val="583A4352"/>
    <w:rsid w:val="583BB93B"/>
    <w:rsid w:val="5841CF4D"/>
    <w:rsid w:val="5844AB6D"/>
    <w:rsid w:val="5846F066"/>
    <w:rsid w:val="5847510B"/>
    <w:rsid w:val="584BEB66"/>
    <w:rsid w:val="584E5C3E"/>
    <w:rsid w:val="585176AD"/>
    <w:rsid w:val="585302D9"/>
    <w:rsid w:val="58592FF6"/>
    <w:rsid w:val="585DF326"/>
    <w:rsid w:val="5860E59A"/>
    <w:rsid w:val="58612D80"/>
    <w:rsid w:val="58673AC9"/>
    <w:rsid w:val="586DF417"/>
    <w:rsid w:val="5878C551"/>
    <w:rsid w:val="58877551"/>
    <w:rsid w:val="58894F09"/>
    <w:rsid w:val="5889AA41"/>
    <w:rsid w:val="588F7970"/>
    <w:rsid w:val="589256D9"/>
    <w:rsid w:val="5899C50F"/>
    <w:rsid w:val="589A0F48"/>
    <w:rsid w:val="589D4B92"/>
    <w:rsid w:val="58A2724E"/>
    <w:rsid w:val="58AC8646"/>
    <w:rsid w:val="58B0FCEF"/>
    <w:rsid w:val="58B171E7"/>
    <w:rsid w:val="58B22C73"/>
    <w:rsid w:val="58BF9A28"/>
    <w:rsid w:val="58D92C64"/>
    <w:rsid w:val="58DC774A"/>
    <w:rsid w:val="58E2B60D"/>
    <w:rsid w:val="58E34B84"/>
    <w:rsid w:val="58E47165"/>
    <w:rsid w:val="58EB07BE"/>
    <w:rsid w:val="58EC3BFD"/>
    <w:rsid w:val="58F068D6"/>
    <w:rsid w:val="58F15E7E"/>
    <w:rsid w:val="58F5BD2D"/>
    <w:rsid w:val="5902871D"/>
    <w:rsid w:val="590B5A22"/>
    <w:rsid w:val="590B750F"/>
    <w:rsid w:val="590D73D9"/>
    <w:rsid w:val="59103943"/>
    <w:rsid w:val="59117A22"/>
    <w:rsid w:val="59118781"/>
    <w:rsid w:val="591A6A65"/>
    <w:rsid w:val="5924C0C5"/>
    <w:rsid w:val="59279D30"/>
    <w:rsid w:val="5928F85D"/>
    <w:rsid w:val="592A23DA"/>
    <w:rsid w:val="59315191"/>
    <w:rsid w:val="5939FA78"/>
    <w:rsid w:val="5941C96F"/>
    <w:rsid w:val="5945B383"/>
    <w:rsid w:val="5948FB8D"/>
    <w:rsid w:val="594A0789"/>
    <w:rsid w:val="594AC950"/>
    <w:rsid w:val="5952444C"/>
    <w:rsid w:val="5953DB0F"/>
    <w:rsid w:val="5957070E"/>
    <w:rsid w:val="59599CF8"/>
    <w:rsid w:val="595A9254"/>
    <w:rsid w:val="5964BFC4"/>
    <w:rsid w:val="5966DA18"/>
    <w:rsid w:val="596A1B75"/>
    <w:rsid w:val="596A29E3"/>
    <w:rsid w:val="596F9313"/>
    <w:rsid w:val="59717B0F"/>
    <w:rsid w:val="59754449"/>
    <w:rsid w:val="5977E87E"/>
    <w:rsid w:val="59847747"/>
    <w:rsid w:val="5986C63E"/>
    <w:rsid w:val="59876581"/>
    <w:rsid w:val="59893312"/>
    <w:rsid w:val="598CAB4D"/>
    <w:rsid w:val="599302BC"/>
    <w:rsid w:val="599ECD6D"/>
    <w:rsid w:val="599F1415"/>
    <w:rsid w:val="59A14809"/>
    <w:rsid w:val="59A2C07A"/>
    <w:rsid w:val="59A99286"/>
    <w:rsid w:val="59ADEAF9"/>
    <w:rsid w:val="59ADF6CA"/>
    <w:rsid w:val="59B0ED04"/>
    <w:rsid w:val="59BCEDCA"/>
    <w:rsid w:val="59BD40BD"/>
    <w:rsid w:val="59C342B3"/>
    <w:rsid w:val="59C488F1"/>
    <w:rsid w:val="59CABC54"/>
    <w:rsid w:val="59D29AB0"/>
    <w:rsid w:val="59D46391"/>
    <w:rsid w:val="59D7C1D2"/>
    <w:rsid w:val="59DB511E"/>
    <w:rsid w:val="59DC8EF7"/>
    <w:rsid w:val="59EC28B7"/>
    <w:rsid w:val="59ED03B2"/>
    <w:rsid w:val="59FB5298"/>
    <w:rsid w:val="5A00263D"/>
    <w:rsid w:val="5A00420D"/>
    <w:rsid w:val="5A0823ED"/>
    <w:rsid w:val="5A0930AD"/>
    <w:rsid w:val="5A0A7319"/>
    <w:rsid w:val="5A156962"/>
    <w:rsid w:val="5A191DEF"/>
    <w:rsid w:val="5A1B65EC"/>
    <w:rsid w:val="5A1D3544"/>
    <w:rsid w:val="5A2EF591"/>
    <w:rsid w:val="5A2FFB3B"/>
    <w:rsid w:val="5A306331"/>
    <w:rsid w:val="5A38759C"/>
    <w:rsid w:val="5A3A8B05"/>
    <w:rsid w:val="5A400B5C"/>
    <w:rsid w:val="5A417BE7"/>
    <w:rsid w:val="5A42D529"/>
    <w:rsid w:val="5A4C25AF"/>
    <w:rsid w:val="5A4CA116"/>
    <w:rsid w:val="5A4D2CB3"/>
    <w:rsid w:val="5A4E75AD"/>
    <w:rsid w:val="5A50F710"/>
    <w:rsid w:val="5A5A8AB0"/>
    <w:rsid w:val="5A5B5B31"/>
    <w:rsid w:val="5A5B6A1F"/>
    <w:rsid w:val="5A683236"/>
    <w:rsid w:val="5A696B0D"/>
    <w:rsid w:val="5A69B312"/>
    <w:rsid w:val="5A7156A0"/>
    <w:rsid w:val="5A747816"/>
    <w:rsid w:val="5A7AE82F"/>
    <w:rsid w:val="5A7D7044"/>
    <w:rsid w:val="5A84C581"/>
    <w:rsid w:val="5A85E20E"/>
    <w:rsid w:val="5A8A0723"/>
    <w:rsid w:val="5A8C613B"/>
    <w:rsid w:val="5A927793"/>
    <w:rsid w:val="5A9A3E8B"/>
    <w:rsid w:val="5AA29308"/>
    <w:rsid w:val="5AA72F3A"/>
    <w:rsid w:val="5AAC3EAA"/>
    <w:rsid w:val="5AB1C389"/>
    <w:rsid w:val="5AB43E9D"/>
    <w:rsid w:val="5AB6C8E9"/>
    <w:rsid w:val="5ABF304C"/>
    <w:rsid w:val="5AC13FCD"/>
    <w:rsid w:val="5AC276C2"/>
    <w:rsid w:val="5ACB19C4"/>
    <w:rsid w:val="5ACBCA4B"/>
    <w:rsid w:val="5AD4C1E2"/>
    <w:rsid w:val="5ADDF005"/>
    <w:rsid w:val="5AE2297C"/>
    <w:rsid w:val="5AE761B3"/>
    <w:rsid w:val="5AE79291"/>
    <w:rsid w:val="5AEC37C7"/>
    <w:rsid w:val="5AF189DD"/>
    <w:rsid w:val="5AF66656"/>
    <w:rsid w:val="5AFC56AD"/>
    <w:rsid w:val="5AFCE7C3"/>
    <w:rsid w:val="5AFF107D"/>
    <w:rsid w:val="5B0460B4"/>
    <w:rsid w:val="5B0742C9"/>
    <w:rsid w:val="5B114E1D"/>
    <w:rsid w:val="5B184265"/>
    <w:rsid w:val="5B19196F"/>
    <w:rsid w:val="5B1AB600"/>
    <w:rsid w:val="5B1EF1E7"/>
    <w:rsid w:val="5B27E3E7"/>
    <w:rsid w:val="5B2A4F3F"/>
    <w:rsid w:val="5B30E5B7"/>
    <w:rsid w:val="5B3160E1"/>
    <w:rsid w:val="5B31B2FF"/>
    <w:rsid w:val="5B337A77"/>
    <w:rsid w:val="5B3393E7"/>
    <w:rsid w:val="5B344A50"/>
    <w:rsid w:val="5B374025"/>
    <w:rsid w:val="5B3C1906"/>
    <w:rsid w:val="5B3D2972"/>
    <w:rsid w:val="5B3FCCEC"/>
    <w:rsid w:val="5B433C77"/>
    <w:rsid w:val="5B448AC4"/>
    <w:rsid w:val="5B4BA577"/>
    <w:rsid w:val="5B4BE896"/>
    <w:rsid w:val="5B4CD4C3"/>
    <w:rsid w:val="5B4E7119"/>
    <w:rsid w:val="5B514311"/>
    <w:rsid w:val="5B516E81"/>
    <w:rsid w:val="5B52BF17"/>
    <w:rsid w:val="5B5DCF5D"/>
    <w:rsid w:val="5B6166CF"/>
    <w:rsid w:val="5B638417"/>
    <w:rsid w:val="5B650A2C"/>
    <w:rsid w:val="5B66884B"/>
    <w:rsid w:val="5B693A0F"/>
    <w:rsid w:val="5B6C4C8C"/>
    <w:rsid w:val="5B6E6A88"/>
    <w:rsid w:val="5B6EB5CB"/>
    <w:rsid w:val="5B783656"/>
    <w:rsid w:val="5B8B0167"/>
    <w:rsid w:val="5B92A366"/>
    <w:rsid w:val="5B969BF1"/>
    <w:rsid w:val="5BA7AD03"/>
    <w:rsid w:val="5BA8F690"/>
    <w:rsid w:val="5BB0B09A"/>
    <w:rsid w:val="5BB4FBD1"/>
    <w:rsid w:val="5BBCC044"/>
    <w:rsid w:val="5BBE2EA0"/>
    <w:rsid w:val="5BC3B9A6"/>
    <w:rsid w:val="5BC56A33"/>
    <w:rsid w:val="5BC87BC3"/>
    <w:rsid w:val="5BCF72DD"/>
    <w:rsid w:val="5BD030D1"/>
    <w:rsid w:val="5BD1A1AF"/>
    <w:rsid w:val="5BD5F5F5"/>
    <w:rsid w:val="5BD63FDD"/>
    <w:rsid w:val="5BDCD4F2"/>
    <w:rsid w:val="5BE505C6"/>
    <w:rsid w:val="5BE7A11C"/>
    <w:rsid w:val="5BEA2F17"/>
    <w:rsid w:val="5BEA41EA"/>
    <w:rsid w:val="5BEACD2C"/>
    <w:rsid w:val="5BEB4F10"/>
    <w:rsid w:val="5BEBB758"/>
    <w:rsid w:val="5BEFEB7E"/>
    <w:rsid w:val="5BFC7E55"/>
    <w:rsid w:val="5C0A4D65"/>
    <w:rsid w:val="5C13D182"/>
    <w:rsid w:val="5C14CE03"/>
    <w:rsid w:val="5C15FB45"/>
    <w:rsid w:val="5C17CA0C"/>
    <w:rsid w:val="5C1FE3C1"/>
    <w:rsid w:val="5C213D04"/>
    <w:rsid w:val="5C249BCA"/>
    <w:rsid w:val="5C2838B5"/>
    <w:rsid w:val="5C354D11"/>
    <w:rsid w:val="5C3F3233"/>
    <w:rsid w:val="5C47D807"/>
    <w:rsid w:val="5C4BF1DC"/>
    <w:rsid w:val="5C4F3B6E"/>
    <w:rsid w:val="5C5AA91A"/>
    <w:rsid w:val="5C5EB706"/>
    <w:rsid w:val="5C70193C"/>
    <w:rsid w:val="5C70F4A1"/>
    <w:rsid w:val="5C7354C2"/>
    <w:rsid w:val="5C746DEF"/>
    <w:rsid w:val="5C781FB6"/>
    <w:rsid w:val="5C7F059A"/>
    <w:rsid w:val="5C86EAC6"/>
    <w:rsid w:val="5C88D8A6"/>
    <w:rsid w:val="5C8AF247"/>
    <w:rsid w:val="5C9259DC"/>
    <w:rsid w:val="5C964D2B"/>
    <w:rsid w:val="5C988366"/>
    <w:rsid w:val="5C9C49C6"/>
    <w:rsid w:val="5C9EAC21"/>
    <w:rsid w:val="5C9F313B"/>
    <w:rsid w:val="5CA46B7D"/>
    <w:rsid w:val="5CB1C461"/>
    <w:rsid w:val="5CB1CCA1"/>
    <w:rsid w:val="5CB655F0"/>
    <w:rsid w:val="5CB78D96"/>
    <w:rsid w:val="5CB96F63"/>
    <w:rsid w:val="5CC2394C"/>
    <w:rsid w:val="5CC2D67D"/>
    <w:rsid w:val="5CC6A285"/>
    <w:rsid w:val="5CC6FC2C"/>
    <w:rsid w:val="5CC946EA"/>
    <w:rsid w:val="5CC95F16"/>
    <w:rsid w:val="5CE024E0"/>
    <w:rsid w:val="5CE4E096"/>
    <w:rsid w:val="5CE5F0F7"/>
    <w:rsid w:val="5CE719C4"/>
    <w:rsid w:val="5CEFED7A"/>
    <w:rsid w:val="5CF3CC26"/>
    <w:rsid w:val="5CF565E3"/>
    <w:rsid w:val="5CF6A8C7"/>
    <w:rsid w:val="5CF6FB61"/>
    <w:rsid w:val="5CF77128"/>
    <w:rsid w:val="5CF7BB88"/>
    <w:rsid w:val="5CF95D05"/>
    <w:rsid w:val="5CFA3363"/>
    <w:rsid w:val="5D0068E7"/>
    <w:rsid w:val="5D107F70"/>
    <w:rsid w:val="5D14A7C2"/>
    <w:rsid w:val="5D17AB07"/>
    <w:rsid w:val="5D1ADB48"/>
    <w:rsid w:val="5D1DB4CD"/>
    <w:rsid w:val="5D241079"/>
    <w:rsid w:val="5D252BFD"/>
    <w:rsid w:val="5D28DEEA"/>
    <w:rsid w:val="5D2EDD42"/>
    <w:rsid w:val="5D34C00D"/>
    <w:rsid w:val="5D353F7D"/>
    <w:rsid w:val="5D3A2475"/>
    <w:rsid w:val="5D43FF03"/>
    <w:rsid w:val="5D4B3C88"/>
    <w:rsid w:val="5D4BEB2A"/>
    <w:rsid w:val="5D5881AA"/>
    <w:rsid w:val="5D5C108D"/>
    <w:rsid w:val="5D5DC4A1"/>
    <w:rsid w:val="5D5E7E7B"/>
    <w:rsid w:val="5D6E0B21"/>
    <w:rsid w:val="5D71296E"/>
    <w:rsid w:val="5D72BF47"/>
    <w:rsid w:val="5D77EFA2"/>
    <w:rsid w:val="5D7F1AF7"/>
    <w:rsid w:val="5D835B2C"/>
    <w:rsid w:val="5D89AFA4"/>
    <w:rsid w:val="5D8AAB6C"/>
    <w:rsid w:val="5D8DA693"/>
    <w:rsid w:val="5D8F5F0C"/>
    <w:rsid w:val="5D8F8A99"/>
    <w:rsid w:val="5D8FE52E"/>
    <w:rsid w:val="5D9D8FA7"/>
    <w:rsid w:val="5DA53A84"/>
    <w:rsid w:val="5DA795AC"/>
    <w:rsid w:val="5DA92CF8"/>
    <w:rsid w:val="5DABAC0C"/>
    <w:rsid w:val="5DAC2E6A"/>
    <w:rsid w:val="5DAD16BB"/>
    <w:rsid w:val="5DB418EF"/>
    <w:rsid w:val="5DB537BF"/>
    <w:rsid w:val="5DB5D396"/>
    <w:rsid w:val="5DBA25E1"/>
    <w:rsid w:val="5DC1D6A3"/>
    <w:rsid w:val="5DC7B980"/>
    <w:rsid w:val="5DCBFFD4"/>
    <w:rsid w:val="5DCFBE5F"/>
    <w:rsid w:val="5DD51C69"/>
    <w:rsid w:val="5DD61839"/>
    <w:rsid w:val="5DD9A8FB"/>
    <w:rsid w:val="5DDEB69E"/>
    <w:rsid w:val="5DE00291"/>
    <w:rsid w:val="5DE132E9"/>
    <w:rsid w:val="5DE29240"/>
    <w:rsid w:val="5DE2B805"/>
    <w:rsid w:val="5DE98C72"/>
    <w:rsid w:val="5DECBAB1"/>
    <w:rsid w:val="5DED98F8"/>
    <w:rsid w:val="5DEFA64E"/>
    <w:rsid w:val="5DFCB69D"/>
    <w:rsid w:val="5E02020A"/>
    <w:rsid w:val="5E037351"/>
    <w:rsid w:val="5E0524F4"/>
    <w:rsid w:val="5E05574C"/>
    <w:rsid w:val="5E077720"/>
    <w:rsid w:val="5E0C5A44"/>
    <w:rsid w:val="5E13CB74"/>
    <w:rsid w:val="5E1AC2C6"/>
    <w:rsid w:val="5E1ACCE8"/>
    <w:rsid w:val="5E1CD096"/>
    <w:rsid w:val="5E2649AA"/>
    <w:rsid w:val="5E36C6C9"/>
    <w:rsid w:val="5E379AF1"/>
    <w:rsid w:val="5E3819F2"/>
    <w:rsid w:val="5E453130"/>
    <w:rsid w:val="5E494A8B"/>
    <w:rsid w:val="5E4A09E6"/>
    <w:rsid w:val="5E4AC869"/>
    <w:rsid w:val="5E4EEDB8"/>
    <w:rsid w:val="5E5C582F"/>
    <w:rsid w:val="5E5CB959"/>
    <w:rsid w:val="5E635100"/>
    <w:rsid w:val="5E65530D"/>
    <w:rsid w:val="5E67B315"/>
    <w:rsid w:val="5E68E80C"/>
    <w:rsid w:val="5E697958"/>
    <w:rsid w:val="5E69AA6F"/>
    <w:rsid w:val="5E6A4326"/>
    <w:rsid w:val="5E75C18E"/>
    <w:rsid w:val="5E7C26A2"/>
    <w:rsid w:val="5E7E81BE"/>
    <w:rsid w:val="5E8239D4"/>
    <w:rsid w:val="5E849BB4"/>
    <w:rsid w:val="5E87F3B0"/>
    <w:rsid w:val="5E888B47"/>
    <w:rsid w:val="5E90891D"/>
    <w:rsid w:val="5E90E7D5"/>
    <w:rsid w:val="5E93CBBE"/>
    <w:rsid w:val="5E97CA57"/>
    <w:rsid w:val="5E9EA6C9"/>
    <w:rsid w:val="5E9FD2C2"/>
    <w:rsid w:val="5EB01EDC"/>
    <w:rsid w:val="5EB289C1"/>
    <w:rsid w:val="5EB40132"/>
    <w:rsid w:val="5EB5F2F5"/>
    <w:rsid w:val="5EBB3AEA"/>
    <w:rsid w:val="5EBC2D6C"/>
    <w:rsid w:val="5EBC81ED"/>
    <w:rsid w:val="5EBD20ED"/>
    <w:rsid w:val="5EBE60F5"/>
    <w:rsid w:val="5EC23E79"/>
    <w:rsid w:val="5EC9A2DE"/>
    <w:rsid w:val="5ED4F8EF"/>
    <w:rsid w:val="5ED67BE6"/>
    <w:rsid w:val="5EDC7059"/>
    <w:rsid w:val="5EDEB1DE"/>
    <w:rsid w:val="5EE37228"/>
    <w:rsid w:val="5EE7D12F"/>
    <w:rsid w:val="5EE8FE34"/>
    <w:rsid w:val="5EF8EF44"/>
    <w:rsid w:val="5EFD544E"/>
    <w:rsid w:val="5F09E3FB"/>
    <w:rsid w:val="5F0E6BD3"/>
    <w:rsid w:val="5F129E43"/>
    <w:rsid w:val="5F1528ED"/>
    <w:rsid w:val="5F15F672"/>
    <w:rsid w:val="5F1983E6"/>
    <w:rsid w:val="5F1CC275"/>
    <w:rsid w:val="5F1D5200"/>
    <w:rsid w:val="5F1E5915"/>
    <w:rsid w:val="5F1EE1CC"/>
    <w:rsid w:val="5F205FF3"/>
    <w:rsid w:val="5F226C03"/>
    <w:rsid w:val="5F267DC3"/>
    <w:rsid w:val="5F343DFD"/>
    <w:rsid w:val="5F367C75"/>
    <w:rsid w:val="5F43E1BA"/>
    <w:rsid w:val="5F4E6B2A"/>
    <w:rsid w:val="5F510174"/>
    <w:rsid w:val="5F538DA6"/>
    <w:rsid w:val="5F555B27"/>
    <w:rsid w:val="5F565A40"/>
    <w:rsid w:val="5F5EC89C"/>
    <w:rsid w:val="5F602EAD"/>
    <w:rsid w:val="5F69CD68"/>
    <w:rsid w:val="5F70FC78"/>
    <w:rsid w:val="5F7935F2"/>
    <w:rsid w:val="5F827100"/>
    <w:rsid w:val="5F863F4D"/>
    <w:rsid w:val="5F8855A0"/>
    <w:rsid w:val="5F895C69"/>
    <w:rsid w:val="5F8E9A6C"/>
    <w:rsid w:val="5F905F90"/>
    <w:rsid w:val="5F95A9C7"/>
    <w:rsid w:val="5F963F5D"/>
    <w:rsid w:val="5F9B824F"/>
    <w:rsid w:val="5F9C1376"/>
    <w:rsid w:val="5F9F3661"/>
    <w:rsid w:val="5FA23CF6"/>
    <w:rsid w:val="5FA7B54B"/>
    <w:rsid w:val="5FAAE0AE"/>
    <w:rsid w:val="5FAE4DF0"/>
    <w:rsid w:val="5FB38E6F"/>
    <w:rsid w:val="5FC37532"/>
    <w:rsid w:val="5FCB7EA4"/>
    <w:rsid w:val="5FD7B22B"/>
    <w:rsid w:val="5FD8AF70"/>
    <w:rsid w:val="5FDB49E3"/>
    <w:rsid w:val="5FE5EFEC"/>
    <w:rsid w:val="5FF5BA6C"/>
    <w:rsid w:val="5FF9427C"/>
    <w:rsid w:val="5FFA4D38"/>
    <w:rsid w:val="5FFB32D7"/>
    <w:rsid w:val="6006DED4"/>
    <w:rsid w:val="6006FABE"/>
    <w:rsid w:val="600AC9AF"/>
    <w:rsid w:val="600DEB6A"/>
    <w:rsid w:val="600FA9F5"/>
    <w:rsid w:val="601214E6"/>
    <w:rsid w:val="60175F45"/>
    <w:rsid w:val="6018E6A6"/>
    <w:rsid w:val="601B7ED2"/>
    <w:rsid w:val="60203D1F"/>
    <w:rsid w:val="6023E654"/>
    <w:rsid w:val="6023EE68"/>
    <w:rsid w:val="6029BC1A"/>
    <w:rsid w:val="602A05A1"/>
    <w:rsid w:val="6031D764"/>
    <w:rsid w:val="603423C5"/>
    <w:rsid w:val="60344A2C"/>
    <w:rsid w:val="60347BCF"/>
    <w:rsid w:val="60354D30"/>
    <w:rsid w:val="60374CC2"/>
    <w:rsid w:val="603988E4"/>
    <w:rsid w:val="60455524"/>
    <w:rsid w:val="6046693C"/>
    <w:rsid w:val="604ABAE5"/>
    <w:rsid w:val="6050C6F6"/>
    <w:rsid w:val="6050F2A0"/>
    <w:rsid w:val="60532436"/>
    <w:rsid w:val="60544C84"/>
    <w:rsid w:val="6057B1D7"/>
    <w:rsid w:val="6059F4F8"/>
    <w:rsid w:val="606079B7"/>
    <w:rsid w:val="60646D2E"/>
    <w:rsid w:val="6067E9D7"/>
    <w:rsid w:val="60687CBD"/>
    <w:rsid w:val="60728703"/>
    <w:rsid w:val="607D01ED"/>
    <w:rsid w:val="608029D5"/>
    <w:rsid w:val="60819ACD"/>
    <w:rsid w:val="6084DD11"/>
    <w:rsid w:val="6084F277"/>
    <w:rsid w:val="6088D953"/>
    <w:rsid w:val="608A945E"/>
    <w:rsid w:val="6092632F"/>
    <w:rsid w:val="609320DF"/>
    <w:rsid w:val="6096C406"/>
    <w:rsid w:val="609FFBA7"/>
    <w:rsid w:val="60A3C7E4"/>
    <w:rsid w:val="60A3EFD4"/>
    <w:rsid w:val="60A40D36"/>
    <w:rsid w:val="60A5A8E8"/>
    <w:rsid w:val="60B4BDB7"/>
    <w:rsid w:val="60BD8E9D"/>
    <w:rsid w:val="60C59588"/>
    <w:rsid w:val="60CAFF00"/>
    <w:rsid w:val="60CDA0E5"/>
    <w:rsid w:val="60D6BC47"/>
    <w:rsid w:val="60E0F5FA"/>
    <w:rsid w:val="60E6FE79"/>
    <w:rsid w:val="60E71F7A"/>
    <w:rsid w:val="60F12543"/>
    <w:rsid w:val="60F5EA8A"/>
    <w:rsid w:val="60F82BDD"/>
    <w:rsid w:val="60FAD4B0"/>
    <w:rsid w:val="60FB0A97"/>
    <w:rsid w:val="610051E9"/>
    <w:rsid w:val="61082EB1"/>
    <w:rsid w:val="6108A1D2"/>
    <w:rsid w:val="610C0990"/>
    <w:rsid w:val="611A210F"/>
    <w:rsid w:val="611CBC71"/>
    <w:rsid w:val="611D0BE6"/>
    <w:rsid w:val="61214C6E"/>
    <w:rsid w:val="612201B4"/>
    <w:rsid w:val="61272512"/>
    <w:rsid w:val="612926C4"/>
    <w:rsid w:val="612D5AF0"/>
    <w:rsid w:val="6131E13E"/>
    <w:rsid w:val="61357D4D"/>
    <w:rsid w:val="614A5C73"/>
    <w:rsid w:val="614F7887"/>
    <w:rsid w:val="6150ACBF"/>
    <w:rsid w:val="615493DD"/>
    <w:rsid w:val="615BDDC9"/>
    <w:rsid w:val="616117A3"/>
    <w:rsid w:val="61670C14"/>
    <w:rsid w:val="61676905"/>
    <w:rsid w:val="6170CC60"/>
    <w:rsid w:val="61784AB7"/>
    <w:rsid w:val="617914FB"/>
    <w:rsid w:val="617A70D2"/>
    <w:rsid w:val="617BA1F4"/>
    <w:rsid w:val="617C2001"/>
    <w:rsid w:val="617E1314"/>
    <w:rsid w:val="617F8230"/>
    <w:rsid w:val="6180BE1F"/>
    <w:rsid w:val="618B1912"/>
    <w:rsid w:val="618F3469"/>
    <w:rsid w:val="618F93F0"/>
    <w:rsid w:val="619657F2"/>
    <w:rsid w:val="6196FAAE"/>
    <w:rsid w:val="619C9537"/>
    <w:rsid w:val="619F4349"/>
    <w:rsid w:val="61A08CE6"/>
    <w:rsid w:val="61A0A2EB"/>
    <w:rsid w:val="61A5769C"/>
    <w:rsid w:val="61A5F003"/>
    <w:rsid w:val="61A828FE"/>
    <w:rsid w:val="61ACCD6D"/>
    <w:rsid w:val="61AD01A7"/>
    <w:rsid w:val="61B12C07"/>
    <w:rsid w:val="61B267A1"/>
    <w:rsid w:val="61B87CCB"/>
    <w:rsid w:val="61BD3CB4"/>
    <w:rsid w:val="61C212EA"/>
    <w:rsid w:val="61C2E80A"/>
    <w:rsid w:val="61C6B3EA"/>
    <w:rsid w:val="61C6BC1A"/>
    <w:rsid w:val="61CB919A"/>
    <w:rsid w:val="61CCD5BB"/>
    <w:rsid w:val="61CE4205"/>
    <w:rsid w:val="61D06096"/>
    <w:rsid w:val="61D47726"/>
    <w:rsid w:val="61D9712D"/>
    <w:rsid w:val="61DA9F3A"/>
    <w:rsid w:val="61DB7DCE"/>
    <w:rsid w:val="61DC6824"/>
    <w:rsid w:val="61DDD5A1"/>
    <w:rsid w:val="61E233BB"/>
    <w:rsid w:val="61F257E7"/>
    <w:rsid w:val="61F6382A"/>
    <w:rsid w:val="61F99376"/>
    <w:rsid w:val="62014378"/>
    <w:rsid w:val="620F7469"/>
    <w:rsid w:val="62164720"/>
    <w:rsid w:val="6216949B"/>
    <w:rsid w:val="621A7C87"/>
    <w:rsid w:val="622037E6"/>
    <w:rsid w:val="62264386"/>
    <w:rsid w:val="6228BF00"/>
    <w:rsid w:val="622B1938"/>
    <w:rsid w:val="622EEEB0"/>
    <w:rsid w:val="62409621"/>
    <w:rsid w:val="62433C7B"/>
    <w:rsid w:val="6243A63C"/>
    <w:rsid w:val="6245DBFA"/>
    <w:rsid w:val="624735F7"/>
    <w:rsid w:val="62481C41"/>
    <w:rsid w:val="624C739C"/>
    <w:rsid w:val="625A584D"/>
    <w:rsid w:val="625E2A8B"/>
    <w:rsid w:val="62683832"/>
    <w:rsid w:val="6270171C"/>
    <w:rsid w:val="62711966"/>
    <w:rsid w:val="627619A8"/>
    <w:rsid w:val="627A0494"/>
    <w:rsid w:val="627C75E7"/>
    <w:rsid w:val="627FF357"/>
    <w:rsid w:val="6287B4DC"/>
    <w:rsid w:val="628836F8"/>
    <w:rsid w:val="62884244"/>
    <w:rsid w:val="6289CB2A"/>
    <w:rsid w:val="628EA705"/>
    <w:rsid w:val="62949CE3"/>
    <w:rsid w:val="62981845"/>
    <w:rsid w:val="629DE3C6"/>
    <w:rsid w:val="629FBF93"/>
    <w:rsid w:val="62A1972F"/>
    <w:rsid w:val="62A7F270"/>
    <w:rsid w:val="62B0712A"/>
    <w:rsid w:val="62B39115"/>
    <w:rsid w:val="62B40045"/>
    <w:rsid w:val="62B639E6"/>
    <w:rsid w:val="62BA7398"/>
    <w:rsid w:val="62BCFC2E"/>
    <w:rsid w:val="62C3B5EA"/>
    <w:rsid w:val="62D5CC17"/>
    <w:rsid w:val="62D8B95F"/>
    <w:rsid w:val="62DBF09A"/>
    <w:rsid w:val="62DC7BBC"/>
    <w:rsid w:val="62E01FFA"/>
    <w:rsid w:val="62E0DC9B"/>
    <w:rsid w:val="62E368D2"/>
    <w:rsid w:val="62E41337"/>
    <w:rsid w:val="62E4327C"/>
    <w:rsid w:val="62E686F9"/>
    <w:rsid w:val="62E97A13"/>
    <w:rsid w:val="62F290E6"/>
    <w:rsid w:val="62F34F50"/>
    <w:rsid w:val="62F3AC92"/>
    <w:rsid w:val="6300F75D"/>
    <w:rsid w:val="63032C8B"/>
    <w:rsid w:val="6306D882"/>
    <w:rsid w:val="630C008E"/>
    <w:rsid w:val="63102FD0"/>
    <w:rsid w:val="6310F215"/>
    <w:rsid w:val="6315677F"/>
    <w:rsid w:val="6324A50B"/>
    <w:rsid w:val="633204F7"/>
    <w:rsid w:val="633390EA"/>
    <w:rsid w:val="634389ED"/>
    <w:rsid w:val="634EEC7C"/>
    <w:rsid w:val="634F1606"/>
    <w:rsid w:val="634FC072"/>
    <w:rsid w:val="63528A3C"/>
    <w:rsid w:val="63588B90"/>
    <w:rsid w:val="6359E26C"/>
    <w:rsid w:val="6359FC11"/>
    <w:rsid w:val="63632C67"/>
    <w:rsid w:val="636987AB"/>
    <w:rsid w:val="636CD469"/>
    <w:rsid w:val="637C7060"/>
    <w:rsid w:val="638C24AA"/>
    <w:rsid w:val="638FF651"/>
    <w:rsid w:val="639539FF"/>
    <w:rsid w:val="639F3577"/>
    <w:rsid w:val="63AA23E2"/>
    <w:rsid w:val="63AA7747"/>
    <w:rsid w:val="63AB35F2"/>
    <w:rsid w:val="63B64756"/>
    <w:rsid w:val="63B6A848"/>
    <w:rsid w:val="63BB3A37"/>
    <w:rsid w:val="63BC3108"/>
    <w:rsid w:val="63BC797B"/>
    <w:rsid w:val="63C9D646"/>
    <w:rsid w:val="63CC258F"/>
    <w:rsid w:val="63CCB235"/>
    <w:rsid w:val="63CE861C"/>
    <w:rsid w:val="63D61623"/>
    <w:rsid w:val="63E20ACF"/>
    <w:rsid w:val="63E64D93"/>
    <w:rsid w:val="63E998F1"/>
    <w:rsid w:val="63F3BED3"/>
    <w:rsid w:val="63F590FF"/>
    <w:rsid w:val="63F73D0D"/>
    <w:rsid w:val="63F75359"/>
    <w:rsid w:val="63FA4CFB"/>
    <w:rsid w:val="63FBFF28"/>
    <w:rsid w:val="640C7E2B"/>
    <w:rsid w:val="640E6B4F"/>
    <w:rsid w:val="64163425"/>
    <w:rsid w:val="641CBAC8"/>
    <w:rsid w:val="641DF4F0"/>
    <w:rsid w:val="641E8125"/>
    <w:rsid w:val="641EB85E"/>
    <w:rsid w:val="642593BA"/>
    <w:rsid w:val="6429C414"/>
    <w:rsid w:val="642B1173"/>
    <w:rsid w:val="642D8495"/>
    <w:rsid w:val="6431EE88"/>
    <w:rsid w:val="64344A9C"/>
    <w:rsid w:val="6434DDAB"/>
    <w:rsid w:val="643FF979"/>
    <w:rsid w:val="6450CBB4"/>
    <w:rsid w:val="64566914"/>
    <w:rsid w:val="64593E78"/>
    <w:rsid w:val="645D3C1E"/>
    <w:rsid w:val="645E6370"/>
    <w:rsid w:val="64698891"/>
    <w:rsid w:val="646F8EC1"/>
    <w:rsid w:val="6470C7F3"/>
    <w:rsid w:val="64793A6B"/>
    <w:rsid w:val="647C4A5C"/>
    <w:rsid w:val="647D0985"/>
    <w:rsid w:val="64803AA5"/>
    <w:rsid w:val="6482CF22"/>
    <w:rsid w:val="648522AA"/>
    <w:rsid w:val="6489A6B7"/>
    <w:rsid w:val="648B12CB"/>
    <w:rsid w:val="648BD998"/>
    <w:rsid w:val="648EE265"/>
    <w:rsid w:val="649364D4"/>
    <w:rsid w:val="64981365"/>
    <w:rsid w:val="649B2D27"/>
    <w:rsid w:val="649BC18F"/>
    <w:rsid w:val="64A1E25A"/>
    <w:rsid w:val="64A23E9F"/>
    <w:rsid w:val="64A5E74E"/>
    <w:rsid w:val="64AAAA6D"/>
    <w:rsid w:val="64B34A2A"/>
    <w:rsid w:val="64B5A32F"/>
    <w:rsid w:val="64C0D3AB"/>
    <w:rsid w:val="64C1CA56"/>
    <w:rsid w:val="64C24B2E"/>
    <w:rsid w:val="64C63208"/>
    <w:rsid w:val="64D0530B"/>
    <w:rsid w:val="64D3459F"/>
    <w:rsid w:val="64D3CC39"/>
    <w:rsid w:val="64DCFC05"/>
    <w:rsid w:val="64DD6843"/>
    <w:rsid w:val="64E30E78"/>
    <w:rsid w:val="64E7C750"/>
    <w:rsid w:val="64EB4DDE"/>
    <w:rsid w:val="64EF2BE7"/>
    <w:rsid w:val="64F2F3D9"/>
    <w:rsid w:val="64F3CAFA"/>
    <w:rsid w:val="64F90220"/>
    <w:rsid w:val="64FBC0D9"/>
    <w:rsid w:val="6505560A"/>
    <w:rsid w:val="6506699D"/>
    <w:rsid w:val="6506F92A"/>
    <w:rsid w:val="65098FE7"/>
    <w:rsid w:val="650A12CC"/>
    <w:rsid w:val="650D1831"/>
    <w:rsid w:val="6511753B"/>
    <w:rsid w:val="6513CF9E"/>
    <w:rsid w:val="6513F1DE"/>
    <w:rsid w:val="65204109"/>
    <w:rsid w:val="652252F2"/>
    <w:rsid w:val="652B7323"/>
    <w:rsid w:val="652BF84C"/>
    <w:rsid w:val="6532E9D5"/>
    <w:rsid w:val="65446692"/>
    <w:rsid w:val="65493FDF"/>
    <w:rsid w:val="654DB340"/>
    <w:rsid w:val="654DD6E8"/>
    <w:rsid w:val="6551D7E9"/>
    <w:rsid w:val="655283FC"/>
    <w:rsid w:val="65530BC7"/>
    <w:rsid w:val="65544984"/>
    <w:rsid w:val="6561AD3E"/>
    <w:rsid w:val="6566A2F1"/>
    <w:rsid w:val="656B2576"/>
    <w:rsid w:val="656CFCE4"/>
    <w:rsid w:val="65736A46"/>
    <w:rsid w:val="65783BEF"/>
    <w:rsid w:val="6578D701"/>
    <w:rsid w:val="65812AB6"/>
    <w:rsid w:val="658897C2"/>
    <w:rsid w:val="659749B3"/>
    <w:rsid w:val="6597BF6F"/>
    <w:rsid w:val="6598DBBD"/>
    <w:rsid w:val="65A19382"/>
    <w:rsid w:val="65A451A4"/>
    <w:rsid w:val="65A5452E"/>
    <w:rsid w:val="65A6EB46"/>
    <w:rsid w:val="65A883CF"/>
    <w:rsid w:val="65A9C9D3"/>
    <w:rsid w:val="65AA04AC"/>
    <w:rsid w:val="65B81997"/>
    <w:rsid w:val="65B8CF09"/>
    <w:rsid w:val="65C21468"/>
    <w:rsid w:val="65C788A0"/>
    <w:rsid w:val="65CB5AE2"/>
    <w:rsid w:val="65CED427"/>
    <w:rsid w:val="65D1AA1B"/>
    <w:rsid w:val="65D5BE74"/>
    <w:rsid w:val="65D966D1"/>
    <w:rsid w:val="65DB29A5"/>
    <w:rsid w:val="65DB2C91"/>
    <w:rsid w:val="65DC5B8A"/>
    <w:rsid w:val="65DE31CA"/>
    <w:rsid w:val="65FB34FC"/>
    <w:rsid w:val="65FBA93B"/>
    <w:rsid w:val="65FBD3C2"/>
    <w:rsid w:val="65FD51CD"/>
    <w:rsid w:val="65FD9CD3"/>
    <w:rsid w:val="65FD9E47"/>
    <w:rsid w:val="6603D256"/>
    <w:rsid w:val="6604EA98"/>
    <w:rsid w:val="6612DC26"/>
    <w:rsid w:val="661346F7"/>
    <w:rsid w:val="66136F2F"/>
    <w:rsid w:val="66176B95"/>
    <w:rsid w:val="661BA400"/>
    <w:rsid w:val="661FCFA1"/>
    <w:rsid w:val="6623A1A6"/>
    <w:rsid w:val="663F3650"/>
    <w:rsid w:val="6648C6AF"/>
    <w:rsid w:val="664A4508"/>
    <w:rsid w:val="66502A05"/>
    <w:rsid w:val="665241CB"/>
    <w:rsid w:val="665E1E1D"/>
    <w:rsid w:val="665ED7A5"/>
    <w:rsid w:val="66633BDB"/>
    <w:rsid w:val="666FBFA8"/>
    <w:rsid w:val="6673D57F"/>
    <w:rsid w:val="66744370"/>
    <w:rsid w:val="6676D819"/>
    <w:rsid w:val="66772614"/>
    <w:rsid w:val="668CDFC5"/>
    <w:rsid w:val="668DE6A0"/>
    <w:rsid w:val="6690493E"/>
    <w:rsid w:val="66943799"/>
    <w:rsid w:val="66997579"/>
    <w:rsid w:val="66998668"/>
    <w:rsid w:val="669AE3B9"/>
    <w:rsid w:val="669BCAE1"/>
    <w:rsid w:val="66A2420B"/>
    <w:rsid w:val="66A46DC5"/>
    <w:rsid w:val="66A6B910"/>
    <w:rsid w:val="66A988E3"/>
    <w:rsid w:val="66B9FD7C"/>
    <w:rsid w:val="66C808C8"/>
    <w:rsid w:val="66CE286D"/>
    <w:rsid w:val="66CE9063"/>
    <w:rsid w:val="66D5D91B"/>
    <w:rsid w:val="66DB3715"/>
    <w:rsid w:val="66E05CFF"/>
    <w:rsid w:val="66E55FCB"/>
    <w:rsid w:val="66E5EE02"/>
    <w:rsid w:val="66E87A84"/>
    <w:rsid w:val="66EB1141"/>
    <w:rsid w:val="66EC6D47"/>
    <w:rsid w:val="66F4765F"/>
    <w:rsid w:val="66F63BE2"/>
    <w:rsid w:val="66F817B0"/>
    <w:rsid w:val="66F84716"/>
    <w:rsid w:val="6701AE01"/>
    <w:rsid w:val="67021CEF"/>
    <w:rsid w:val="6703202C"/>
    <w:rsid w:val="67046684"/>
    <w:rsid w:val="670F4834"/>
    <w:rsid w:val="6714CAF8"/>
    <w:rsid w:val="6717FDFB"/>
    <w:rsid w:val="6724E7BC"/>
    <w:rsid w:val="6726BC7B"/>
    <w:rsid w:val="672DB4EE"/>
    <w:rsid w:val="673C6B58"/>
    <w:rsid w:val="673DEA8B"/>
    <w:rsid w:val="673F8DA9"/>
    <w:rsid w:val="67423A77"/>
    <w:rsid w:val="67442E2D"/>
    <w:rsid w:val="6747D0F4"/>
    <w:rsid w:val="6748C9B6"/>
    <w:rsid w:val="674A99FD"/>
    <w:rsid w:val="675E332C"/>
    <w:rsid w:val="676147E6"/>
    <w:rsid w:val="67690189"/>
    <w:rsid w:val="676EC896"/>
    <w:rsid w:val="6771100D"/>
    <w:rsid w:val="6775E9EE"/>
    <w:rsid w:val="677729BF"/>
    <w:rsid w:val="677A60BC"/>
    <w:rsid w:val="67821A2E"/>
    <w:rsid w:val="6789B0FC"/>
    <w:rsid w:val="678A43E2"/>
    <w:rsid w:val="678EA448"/>
    <w:rsid w:val="679126F0"/>
    <w:rsid w:val="67974141"/>
    <w:rsid w:val="6797AC77"/>
    <w:rsid w:val="679E8C55"/>
    <w:rsid w:val="679EC80D"/>
    <w:rsid w:val="679FEDB8"/>
    <w:rsid w:val="67A02BF7"/>
    <w:rsid w:val="67A18D9E"/>
    <w:rsid w:val="67AB06E1"/>
    <w:rsid w:val="67ACBB36"/>
    <w:rsid w:val="67AE1475"/>
    <w:rsid w:val="67AFC983"/>
    <w:rsid w:val="67AFE7B0"/>
    <w:rsid w:val="67B37968"/>
    <w:rsid w:val="67B4D6B5"/>
    <w:rsid w:val="67BA92DB"/>
    <w:rsid w:val="67BD4010"/>
    <w:rsid w:val="67C51182"/>
    <w:rsid w:val="67C7BB76"/>
    <w:rsid w:val="67CD3466"/>
    <w:rsid w:val="67D04100"/>
    <w:rsid w:val="67DB7216"/>
    <w:rsid w:val="67DBA6B8"/>
    <w:rsid w:val="67DC11B6"/>
    <w:rsid w:val="67DE2BD0"/>
    <w:rsid w:val="67E6342D"/>
    <w:rsid w:val="68045959"/>
    <w:rsid w:val="68057DE9"/>
    <w:rsid w:val="680C9F10"/>
    <w:rsid w:val="680FC592"/>
    <w:rsid w:val="6818C2CD"/>
    <w:rsid w:val="682C0293"/>
    <w:rsid w:val="68343218"/>
    <w:rsid w:val="6834F7BC"/>
    <w:rsid w:val="68394E1F"/>
    <w:rsid w:val="6844913D"/>
    <w:rsid w:val="6844D4C8"/>
    <w:rsid w:val="6848AEC0"/>
    <w:rsid w:val="68495086"/>
    <w:rsid w:val="6849B5E4"/>
    <w:rsid w:val="6849F0A1"/>
    <w:rsid w:val="684A27AE"/>
    <w:rsid w:val="68529194"/>
    <w:rsid w:val="685CA6D3"/>
    <w:rsid w:val="68699D5D"/>
    <w:rsid w:val="6875F221"/>
    <w:rsid w:val="68807ABA"/>
    <w:rsid w:val="68812C1B"/>
    <w:rsid w:val="68820254"/>
    <w:rsid w:val="6884A367"/>
    <w:rsid w:val="68855853"/>
    <w:rsid w:val="688CE16D"/>
    <w:rsid w:val="688F22E2"/>
    <w:rsid w:val="689089EA"/>
    <w:rsid w:val="689560C4"/>
    <w:rsid w:val="68979747"/>
    <w:rsid w:val="689B6473"/>
    <w:rsid w:val="689C5358"/>
    <w:rsid w:val="689C7C75"/>
    <w:rsid w:val="689EF8C7"/>
    <w:rsid w:val="68A0CB91"/>
    <w:rsid w:val="68A13EE7"/>
    <w:rsid w:val="68A15AAE"/>
    <w:rsid w:val="68AFEB92"/>
    <w:rsid w:val="68B268F2"/>
    <w:rsid w:val="68B51386"/>
    <w:rsid w:val="68B58B5A"/>
    <w:rsid w:val="68B65D6F"/>
    <w:rsid w:val="68B72D12"/>
    <w:rsid w:val="68BB4771"/>
    <w:rsid w:val="68C19938"/>
    <w:rsid w:val="68C4A311"/>
    <w:rsid w:val="68C63476"/>
    <w:rsid w:val="68C85CAA"/>
    <w:rsid w:val="68CA45A0"/>
    <w:rsid w:val="68D89091"/>
    <w:rsid w:val="68E31188"/>
    <w:rsid w:val="68E340CE"/>
    <w:rsid w:val="68E49FF7"/>
    <w:rsid w:val="68E5E0EC"/>
    <w:rsid w:val="68E70BB2"/>
    <w:rsid w:val="68E836A8"/>
    <w:rsid w:val="68EC68BB"/>
    <w:rsid w:val="68F2C699"/>
    <w:rsid w:val="68F489B6"/>
    <w:rsid w:val="68F6A635"/>
    <w:rsid w:val="68F73841"/>
    <w:rsid w:val="68FC70B1"/>
    <w:rsid w:val="68FFFDE6"/>
    <w:rsid w:val="6906B15A"/>
    <w:rsid w:val="690AF3FE"/>
    <w:rsid w:val="69108FCD"/>
    <w:rsid w:val="6910E2E9"/>
    <w:rsid w:val="6923C19F"/>
    <w:rsid w:val="6928BE81"/>
    <w:rsid w:val="692EA7B3"/>
    <w:rsid w:val="692FE893"/>
    <w:rsid w:val="69324FC0"/>
    <w:rsid w:val="6939FA39"/>
    <w:rsid w:val="693CC93C"/>
    <w:rsid w:val="694350C4"/>
    <w:rsid w:val="69449F9D"/>
    <w:rsid w:val="69493D85"/>
    <w:rsid w:val="694D3058"/>
    <w:rsid w:val="6955C3A4"/>
    <w:rsid w:val="695E7432"/>
    <w:rsid w:val="696432F1"/>
    <w:rsid w:val="69650978"/>
    <w:rsid w:val="696954B5"/>
    <w:rsid w:val="696D9AAD"/>
    <w:rsid w:val="6971C5B3"/>
    <w:rsid w:val="697AA6C9"/>
    <w:rsid w:val="697D499A"/>
    <w:rsid w:val="697E8690"/>
    <w:rsid w:val="6987E658"/>
    <w:rsid w:val="698D521F"/>
    <w:rsid w:val="69912DFB"/>
    <w:rsid w:val="6993A69E"/>
    <w:rsid w:val="69940EE9"/>
    <w:rsid w:val="699411F2"/>
    <w:rsid w:val="699EB170"/>
    <w:rsid w:val="69A4E9DC"/>
    <w:rsid w:val="69A83637"/>
    <w:rsid w:val="69ADD632"/>
    <w:rsid w:val="69AE92EA"/>
    <w:rsid w:val="69B1A557"/>
    <w:rsid w:val="69B3EBDE"/>
    <w:rsid w:val="69C0FE1A"/>
    <w:rsid w:val="69C1F258"/>
    <w:rsid w:val="69CB43DF"/>
    <w:rsid w:val="69CD0A02"/>
    <w:rsid w:val="69D4F449"/>
    <w:rsid w:val="69DC9A9C"/>
    <w:rsid w:val="69DE74CB"/>
    <w:rsid w:val="69DFB799"/>
    <w:rsid w:val="69E39C27"/>
    <w:rsid w:val="69EC141B"/>
    <w:rsid w:val="69F872D4"/>
    <w:rsid w:val="69FBD153"/>
    <w:rsid w:val="69FCF8AC"/>
    <w:rsid w:val="69FDE12B"/>
    <w:rsid w:val="6A00960A"/>
    <w:rsid w:val="6A02789F"/>
    <w:rsid w:val="6A085C2B"/>
    <w:rsid w:val="6A0A15C7"/>
    <w:rsid w:val="6A0D87DB"/>
    <w:rsid w:val="6A12BEAC"/>
    <w:rsid w:val="6A17CE4A"/>
    <w:rsid w:val="6A1C92F6"/>
    <w:rsid w:val="6A1E11C4"/>
    <w:rsid w:val="6A22D6B5"/>
    <w:rsid w:val="6A239ECA"/>
    <w:rsid w:val="6A26007B"/>
    <w:rsid w:val="6A277AB1"/>
    <w:rsid w:val="6A280BFE"/>
    <w:rsid w:val="6A29D9C2"/>
    <w:rsid w:val="6A2BF9D9"/>
    <w:rsid w:val="6A2D9972"/>
    <w:rsid w:val="6A2F6E91"/>
    <w:rsid w:val="6A306D57"/>
    <w:rsid w:val="6A36F711"/>
    <w:rsid w:val="6A3FC57C"/>
    <w:rsid w:val="6A4454E2"/>
    <w:rsid w:val="6A4582D8"/>
    <w:rsid w:val="6A45EE4F"/>
    <w:rsid w:val="6A4E4377"/>
    <w:rsid w:val="6A508E8E"/>
    <w:rsid w:val="6A5775E3"/>
    <w:rsid w:val="6A59FBD2"/>
    <w:rsid w:val="6A5A1658"/>
    <w:rsid w:val="6A5C2E41"/>
    <w:rsid w:val="6A5EC9AB"/>
    <w:rsid w:val="6A72A020"/>
    <w:rsid w:val="6A7DAEE1"/>
    <w:rsid w:val="6A829833"/>
    <w:rsid w:val="6A850DD9"/>
    <w:rsid w:val="6A8902DE"/>
    <w:rsid w:val="6A91D98D"/>
    <w:rsid w:val="6A99EADD"/>
    <w:rsid w:val="6A9D6971"/>
    <w:rsid w:val="6AA09378"/>
    <w:rsid w:val="6AA63CE0"/>
    <w:rsid w:val="6AAC267F"/>
    <w:rsid w:val="6AACB395"/>
    <w:rsid w:val="6AB498E5"/>
    <w:rsid w:val="6AB5D4B8"/>
    <w:rsid w:val="6ABBF4C3"/>
    <w:rsid w:val="6AC09F43"/>
    <w:rsid w:val="6AC3BA15"/>
    <w:rsid w:val="6ACC2855"/>
    <w:rsid w:val="6ACF19C7"/>
    <w:rsid w:val="6ACF3085"/>
    <w:rsid w:val="6ACF61E0"/>
    <w:rsid w:val="6ACF9AE2"/>
    <w:rsid w:val="6AD53AE4"/>
    <w:rsid w:val="6AD806B9"/>
    <w:rsid w:val="6AD97C78"/>
    <w:rsid w:val="6ADBAFEA"/>
    <w:rsid w:val="6AE5B44F"/>
    <w:rsid w:val="6AE64054"/>
    <w:rsid w:val="6AE80725"/>
    <w:rsid w:val="6AE8925A"/>
    <w:rsid w:val="6AE99320"/>
    <w:rsid w:val="6AEC798E"/>
    <w:rsid w:val="6AEFB351"/>
    <w:rsid w:val="6AF28219"/>
    <w:rsid w:val="6AF3AC43"/>
    <w:rsid w:val="6AF40A0B"/>
    <w:rsid w:val="6AF9624B"/>
    <w:rsid w:val="6AF9F938"/>
    <w:rsid w:val="6B076F3F"/>
    <w:rsid w:val="6B08B779"/>
    <w:rsid w:val="6B0BB615"/>
    <w:rsid w:val="6B0C2735"/>
    <w:rsid w:val="6B0CB053"/>
    <w:rsid w:val="6B0F1CD5"/>
    <w:rsid w:val="6B134787"/>
    <w:rsid w:val="6B1D30CF"/>
    <w:rsid w:val="6B1E1CBD"/>
    <w:rsid w:val="6B1F6F44"/>
    <w:rsid w:val="6B20B669"/>
    <w:rsid w:val="6B265FEC"/>
    <w:rsid w:val="6B381DDF"/>
    <w:rsid w:val="6B44AE82"/>
    <w:rsid w:val="6B49DFC9"/>
    <w:rsid w:val="6B4A027A"/>
    <w:rsid w:val="6B4C6729"/>
    <w:rsid w:val="6B4FDDE4"/>
    <w:rsid w:val="6B551535"/>
    <w:rsid w:val="6B56AD42"/>
    <w:rsid w:val="6B59C06E"/>
    <w:rsid w:val="6B5FDC47"/>
    <w:rsid w:val="6B646191"/>
    <w:rsid w:val="6B66D93F"/>
    <w:rsid w:val="6B6731F3"/>
    <w:rsid w:val="6B67B9B7"/>
    <w:rsid w:val="6B70905F"/>
    <w:rsid w:val="6B73C3C5"/>
    <w:rsid w:val="6B80D7C0"/>
    <w:rsid w:val="6B83C94B"/>
    <w:rsid w:val="6B87B1DF"/>
    <w:rsid w:val="6B8A980A"/>
    <w:rsid w:val="6B8E3495"/>
    <w:rsid w:val="6B929E2D"/>
    <w:rsid w:val="6B9485C6"/>
    <w:rsid w:val="6B94D944"/>
    <w:rsid w:val="6B955D77"/>
    <w:rsid w:val="6B95E39C"/>
    <w:rsid w:val="6BA36CB0"/>
    <w:rsid w:val="6BAB3D18"/>
    <w:rsid w:val="6BAE2852"/>
    <w:rsid w:val="6BB44851"/>
    <w:rsid w:val="6BB450CD"/>
    <w:rsid w:val="6BB72C91"/>
    <w:rsid w:val="6BC2C45C"/>
    <w:rsid w:val="6BC82011"/>
    <w:rsid w:val="6BD0D673"/>
    <w:rsid w:val="6BDC3974"/>
    <w:rsid w:val="6BDF77B2"/>
    <w:rsid w:val="6BE0177E"/>
    <w:rsid w:val="6BE2328C"/>
    <w:rsid w:val="6BE76131"/>
    <w:rsid w:val="6BEA0C33"/>
    <w:rsid w:val="6BEB7494"/>
    <w:rsid w:val="6BF20C44"/>
    <w:rsid w:val="6BF2B077"/>
    <w:rsid w:val="6BF7200C"/>
    <w:rsid w:val="6BF91E19"/>
    <w:rsid w:val="6BFA7943"/>
    <w:rsid w:val="6C01E0F6"/>
    <w:rsid w:val="6C020378"/>
    <w:rsid w:val="6C039D0D"/>
    <w:rsid w:val="6C053779"/>
    <w:rsid w:val="6C07644D"/>
    <w:rsid w:val="6C0BBA55"/>
    <w:rsid w:val="6C1616A6"/>
    <w:rsid w:val="6C222656"/>
    <w:rsid w:val="6C2DD7F0"/>
    <w:rsid w:val="6C37CBC6"/>
    <w:rsid w:val="6C392481"/>
    <w:rsid w:val="6C3BEFA8"/>
    <w:rsid w:val="6C471663"/>
    <w:rsid w:val="6C4BB892"/>
    <w:rsid w:val="6C54088E"/>
    <w:rsid w:val="6C5674F1"/>
    <w:rsid w:val="6C670048"/>
    <w:rsid w:val="6C67AA82"/>
    <w:rsid w:val="6C6BB825"/>
    <w:rsid w:val="6C6F582D"/>
    <w:rsid w:val="6C7560AB"/>
    <w:rsid w:val="6C7760E0"/>
    <w:rsid w:val="6C783675"/>
    <w:rsid w:val="6C799ED8"/>
    <w:rsid w:val="6C85EA39"/>
    <w:rsid w:val="6C88700C"/>
    <w:rsid w:val="6C8C4E07"/>
    <w:rsid w:val="6C904877"/>
    <w:rsid w:val="6C91D716"/>
    <w:rsid w:val="6C9277C5"/>
    <w:rsid w:val="6C993307"/>
    <w:rsid w:val="6C9C4970"/>
    <w:rsid w:val="6C9FB1AF"/>
    <w:rsid w:val="6CA11377"/>
    <w:rsid w:val="6CA311EC"/>
    <w:rsid w:val="6CAA1436"/>
    <w:rsid w:val="6CAB18F4"/>
    <w:rsid w:val="6CAC84B0"/>
    <w:rsid w:val="6CAF3698"/>
    <w:rsid w:val="6CAF729A"/>
    <w:rsid w:val="6CB2DA77"/>
    <w:rsid w:val="6CB90209"/>
    <w:rsid w:val="6CBC122A"/>
    <w:rsid w:val="6CBCF2E9"/>
    <w:rsid w:val="6CC8EFE8"/>
    <w:rsid w:val="6CCF7A60"/>
    <w:rsid w:val="6CD071C4"/>
    <w:rsid w:val="6CD18548"/>
    <w:rsid w:val="6CDB7DB8"/>
    <w:rsid w:val="6CDE887E"/>
    <w:rsid w:val="6CDE9649"/>
    <w:rsid w:val="6CDE9979"/>
    <w:rsid w:val="6CE1428C"/>
    <w:rsid w:val="6CE24C3B"/>
    <w:rsid w:val="6CE6CABF"/>
    <w:rsid w:val="6CEBCB3C"/>
    <w:rsid w:val="6CECB67F"/>
    <w:rsid w:val="6CF033F1"/>
    <w:rsid w:val="6CF08352"/>
    <w:rsid w:val="6CF82938"/>
    <w:rsid w:val="6CF896D0"/>
    <w:rsid w:val="6D010796"/>
    <w:rsid w:val="6D07C1F8"/>
    <w:rsid w:val="6D09D9A6"/>
    <w:rsid w:val="6D1161F2"/>
    <w:rsid w:val="6D11E635"/>
    <w:rsid w:val="6D20C68C"/>
    <w:rsid w:val="6D225DBD"/>
    <w:rsid w:val="6D244848"/>
    <w:rsid w:val="6D28F679"/>
    <w:rsid w:val="6D2D7BFD"/>
    <w:rsid w:val="6D3B86DA"/>
    <w:rsid w:val="6D3FA199"/>
    <w:rsid w:val="6D41FC59"/>
    <w:rsid w:val="6D439908"/>
    <w:rsid w:val="6D487899"/>
    <w:rsid w:val="6D4C29F3"/>
    <w:rsid w:val="6D4EC2E9"/>
    <w:rsid w:val="6D529930"/>
    <w:rsid w:val="6D55F684"/>
    <w:rsid w:val="6D5C3137"/>
    <w:rsid w:val="6D60375C"/>
    <w:rsid w:val="6D61EEA3"/>
    <w:rsid w:val="6D6EC4B8"/>
    <w:rsid w:val="6D6EFA9B"/>
    <w:rsid w:val="6D6F854D"/>
    <w:rsid w:val="6D835BCD"/>
    <w:rsid w:val="6D90B2E3"/>
    <w:rsid w:val="6D929FB9"/>
    <w:rsid w:val="6D95E69F"/>
    <w:rsid w:val="6D964714"/>
    <w:rsid w:val="6D96E399"/>
    <w:rsid w:val="6D9F0590"/>
    <w:rsid w:val="6DA49540"/>
    <w:rsid w:val="6DA4D829"/>
    <w:rsid w:val="6DA84EAA"/>
    <w:rsid w:val="6DA8CF29"/>
    <w:rsid w:val="6DB02EB4"/>
    <w:rsid w:val="6DB249B0"/>
    <w:rsid w:val="6DB40802"/>
    <w:rsid w:val="6DB512E4"/>
    <w:rsid w:val="6DB58C49"/>
    <w:rsid w:val="6DB89633"/>
    <w:rsid w:val="6DC07090"/>
    <w:rsid w:val="6DCC264C"/>
    <w:rsid w:val="6DD3EDED"/>
    <w:rsid w:val="6DD5A8AD"/>
    <w:rsid w:val="6DDD5EE0"/>
    <w:rsid w:val="6DED4938"/>
    <w:rsid w:val="6DF4FCE7"/>
    <w:rsid w:val="6DF6230D"/>
    <w:rsid w:val="6E001809"/>
    <w:rsid w:val="6E0051F8"/>
    <w:rsid w:val="6E00606F"/>
    <w:rsid w:val="6E023A57"/>
    <w:rsid w:val="6E079EB0"/>
    <w:rsid w:val="6E0A7FCE"/>
    <w:rsid w:val="6E190AE0"/>
    <w:rsid w:val="6E1E32F0"/>
    <w:rsid w:val="6E20F72E"/>
    <w:rsid w:val="6E27E5E9"/>
    <w:rsid w:val="6E2E59B0"/>
    <w:rsid w:val="6E41CB89"/>
    <w:rsid w:val="6E49FBD9"/>
    <w:rsid w:val="6E4B5436"/>
    <w:rsid w:val="6E4E49B1"/>
    <w:rsid w:val="6E51D936"/>
    <w:rsid w:val="6E570730"/>
    <w:rsid w:val="6E572B82"/>
    <w:rsid w:val="6E578CB7"/>
    <w:rsid w:val="6E67C6F4"/>
    <w:rsid w:val="6E6A6801"/>
    <w:rsid w:val="6E6C36A2"/>
    <w:rsid w:val="6E6D3199"/>
    <w:rsid w:val="6E722FDB"/>
    <w:rsid w:val="6E733012"/>
    <w:rsid w:val="6E811A95"/>
    <w:rsid w:val="6E827130"/>
    <w:rsid w:val="6E88AD30"/>
    <w:rsid w:val="6E899A67"/>
    <w:rsid w:val="6E8AD2AF"/>
    <w:rsid w:val="6E8D7CAA"/>
    <w:rsid w:val="6E960353"/>
    <w:rsid w:val="6E9B0DE7"/>
    <w:rsid w:val="6EA231D2"/>
    <w:rsid w:val="6EA5F66A"/>
    <w:rsid w:val="6EAB0C14"/>
    <w:rsid w:val="6EB49E21"/>
    <w:rsid w:val="6EB4A94C"/>
    <w:rsid w:val="6EB8E5F0"/>
    <w:rsid w:val="6EB9E33B"/>
    <w:rsid w:val="6EBB67C0"/>
    <w:rsid w:val="6EBC8B79"/>
    <w:rsid w:val="6EC35895"/>
    <w:rsid w:val="6EC43287"/>
    <w:rsid w:val="6EC64F1C"/>
    <w:rsid w:val="6ECAAE18"/>
    <w:rsid w:val="6ECB577C"/>
    <w:rsid w:val="6ECB98A3"/>
    <w:rsid w:val="6ED4DBAD"/>
    <w:rsid w:val="6ED509D1"/>
    <w:rsid w:val="6ED733F7"/>
    <w:rsid w:val="6ED7F2A8"/>
    <w:rsid w:val="6EE1DD62"/>
    <w:rsid w:val="6EE504C8"/>
    <w:rsid w:val="6EE57612"/>
    <w:rsid w:val="6EE62121"/>
    <w:rsid w:val="6EE641A5"/>
    <w:rsid w:val="6EE6A786"/>
    <w:rsid w:val="6EE6C15B"/>
    <w:rsid w:val="6EE9FA06"/>
    <w:rsid w:val="6EEF2D79"/>
    <w:rsid w:val="6EEFAA5A"/>
    <w:rsid w:val="6EF09460"/>
    <w:rsid w:val="6EF431CC"/>
    <w:rsid w:val="6EF5549C"/>
    <w:rsid w:val="6EF6CACA"/>
    <w:rsid w:val="6EF952EA"/>
    <w:rsid w:val="6EFA43E0"/>
    <w:rsid w:val="6F07031E"/>
    <w:rsid w:val="6F0F7A71"/>
    <w:rsid w:val="6F1220DD"/>
    <w:rsid w:val="6F166495"/>
    <w:rsid w:val="6F176F96"/>
    <w:rsid w:val="6F18DA96"/>
    <w:rsid w:val="6F1EBB56"/>
    <w:rsid w:val="6F23284B"/>
    <w:rsid w:val="6F2496D3"/>
    <w:rsid w:val="6F2717F2"/>
    <w:rsid w:val="6F2EA66F"/>
    <w:rsid w:val="6F3177AD"/>
    <w:rsid w:val="6F31DCF1"/>
    <w:rsid w:val="6F366414"/>
    <w:rsid w:val="6F3B961D"/>
    <w:rsid w:val="6F3F97F9"/>
    <w:rsid w:val="6F5292BB"/>
    <w:rsid w:val="6F54FD97"/>
    <w:rsid w:val="6F59342C"/>
    <w:rsid w:val="6F63CCEF"/>
    <w:rsid w:val="6F6D5F6C"/>
    <w:rsid w:val="6F771758"/>
    <w:rsid w:val="6F87C30F"/>
    <w:rsid w:val="6F8E33B1"/>
    <w:rsid w:val="6F90624F"/>
    <w:rsid w:val="6F918B2D"/>
    <w:rsid w:val="6F96E8E1"/>
    <w:rsid w:val="6FA40DA2"/>
    <w:rsid w:val="6FB016D3"/>
    <w:rsid w:val="6FB449C2"/>
    <w:rsid w:val="6FB6B5EC"/>
    <w:rsid w:val="6FBA8133"/>
    <w:rsid w:val="6FBB8292"/>
    <w:rsid w:val="6FBE21EE"/>
    <w:rsid w:val="6FC03C56"/>
    <w:rsid w:val="6FCF83D6"/>
    <w:rsid w:val="6FD295C7"/>
    <w:rsid w:val="6FD47198"/>
    <w:rsid w:val="6FDC473A"/>
    <w:rsid w:val="6FE2DA0A"/>
    <w:rsid w:val="6FE33F1D"/>
    <w:rsid w:val="6FEA92F3"/>
    <w:rsid w:val="6FEB741D"/>
    <w:rsid w:val="6FED04E2"/>
    <w:rsid w:val="6FF1F0A8"/>
    <w:rsid w:val="6FF31BCF"/>
    <w:rsid w:val="6FF65BBC"/>
    <w:rsid w:val="70029985"/>
    <w:rsid w:val="7003774E"/>
    <w:rsid w:val="7005DC9C"/>
    <w:rsid w:val="700616F3"/>
    <w:rsid w:val="700B4F21"/>
    <w:rsid w:val="700B7C3F"/>
    <w:rsid w:val="700CD703"/>
    <w:rsid w:val="700D6E09"/>
    <w:rsid w:val="7011CB3C"/>
    <w:rsid w:val="7013ABCD"/>
    <w:rsid w:val="7013AE15"/>
    <w:rsid w:val="70176BB0"/>
    <w:rsid w:val="702239BB"/>
    <w:rsid w:val="7023D2FA"/>
    <w:rsid w:val="70270F40"/>
    <w:rsid w:val="7029A5C2"/>
    <w:rsid w:val="702EA92F"/>
    <w:rsid w:val="703860EE"/>
    <w:rsid w:val="703CF1A4"/>
    <w:rsid w:val="704043EB"/>
    <w:rsid w:val="70511379"/>
    <w:rsid w:val="7056C687"/>
    <w:rsid w:val="70585F92"/>
    <w:rsid w:val="705E5F5E"/>
    <w:rsid w:val="706079E2"/>
    <w:rsid w:val="706164A2"/>
    <w:rsid w:val="706166EB"/>
    <w:rsid w:val="7063D160"/>
    <w:rsid w:val="70663EB4"/>
    <w:rsid w:val="706ED741"/>
    <w:rsid w:val="706F5315"/>
    <w:rsid w:val="70769D13"/>
    <w:rsid w:val="7085CBF2"/>
    <w:rsid w:val="7085D8D8"/>
    <w:rsid w:val="70875C09"/>
    <w:rsid w:val="708793F5"/>
    <w:rsid w:val="708AC53B"/>
    <w:rsid w:val="709BFC3D"/>
    <w:rsid w:val="709FC5F8"/>
    <w:rsid w:val="70A25F93"/>
    <w:rsid w:val="70A2E478"/>
    <w:rsid w:val="70AE8547"/>
    <w:rsid w:val="70AF9CBC"/>
    <w:rsid w:val="70B4B50C"/>
    <w:rsid w:val="70B78CAB"/>
    <w:rsid w:val="70BF510B"/>
    <w:rsid w:val="70C171C9"/>
    <w:rsid w:val="70C1FCE9"/>
    <w:rsid w:val="70C3DBCF"/>
    <w:rsid w:val="70C5D688"/>
    <w:rsid w:val="70C94A71"/>
    <w:rsid w:val="70CD8560"/>
    <w:rsid w:val="70E21792"/>
    <w:rsid w:val="70E437AF"/>
    <w:rsid w:val="70E67F4B"/>
    <w:rsid w:val="70E82E50"/>
    <w:rsid w:val="70EAEC7D"/>
    <w:rsid w:val="70EFD288"/>
    <w:rsid w:val="70F4109D"/>
    <w:rsid w:val="70F5857F"/>
    <w:rsid w:val="70F5A71B"/>
    <w:rsid w:val="70FF7E99"/>
    <w:rsid w:val="7105DA28"/>
    <w:rsid w:val="710B2726"/>
    <w:rsid w:val="710B9762"/>
    <w:rsid w:val="71177682"/>
    <w:rsid w:val="7128C516"/>
    <w:rsid w:val="712A19EA"/>
    <w:rsid w:val="713255B6"/>
    <w:rsid w:val="71336D30"/>
    <w:rsid w:val="7143BAC5"/>
    <w:rsid w:val="7144F4A0"/>
    <w:rsid w:val="71458AB7"/>
    <w:rsid w:val="71478154"/>
    <w:rsid w:val="714BE969"/>
    <w:rsid w:val="714F87DE"/>
    <w:rsid w:val="7168910E"/>
    <w:rsid w:val="716B69AF"/>
    <w:rsid w:val="71712520"/>
    <w:rsid w:val="718DCE65"/>
    <w:rsid w:val="71922F2E"/>
    <w:rsid w:val="7192D22B"/>
    <w:rsid w:val="71947C00"/>
    <w:rsid w:val="7196D8C1"/>
    <w:rsid w:val="71A09D2D"/>
    <w:rsid w:val="71A74D94"/>
    <w:rsid w:val="71A7837E"/>
    <w:rsid w:val="71A99647"/>
    <w:rsid w:val="71A9D685"/>
    <w:rsid w:val="71ADAD58"/>
    <w:rsid w:val="71B6B7EE"/>
    <w:rsid w:val="71BF97D2"/>
    <w:rsid w:val="71D2BE8E"/>
    <w:rsid w:val="71D7288C"/>
    <w:rsid w:val="71DC4E85"/>
    <w:rsid w:val="71DCEB5D"/>
    <w:rsid w:val="71E02FF7"/>
    <w:rsid w:val="71E46355"/>
    <w:rsid w:val="71ECE669"/>
    <w:rsid w:val="71F27817"/>
    <w:rsid w:val="71F925DC"/>
    <w:rsid w:val="720092D2"/>
    <w:rsid w:val="72029A75"/>
    <w:rsid w:val="72069B8B"/>
    <w:rsid w:val="7208F126"/>
    <w:rsid w:val="720C4498"/>
    <w:rsid w:val="720C4B7F"/>
    <w:rsid w:val="721624B5"/>
    <w:rsid w:val="721C4418"/>
    <w:rsid w:val="721E4711"/>
    <w:rsid w:val="72201A19"/>
    <w:rsid w:val="7224385D"/>
    <w:rsid w:val="72277F18"/>
    <w:rsid w:val="7227C60B"/>
    <w:rsid w:val="7244F96B"/>
    <w:rsid w:val="72463248"/>
    <w:rsid w:val="724813D1"/>
    <w:rsid w:val="724A2985"/>
    <w:rsid w:val="724CD581"/>
    <w:rsid w:val="7254D698"/>
    <w:rsid w:val="725AAC86"/>
    <w:rsid w:val="7262AFE4"/>
    <w:rsid w:val="72641990"/>
    <w:rsid w:val="726D0EA7"/>
    <w:rsid w:val="7275AD92"/>
    <w:rsid w:val="727689FA"/>
    <w:rsid w:val="727A68BC"/>
    <w:rsid w:val="7288A745"/>
    <w:rsid w:val="7289E536"/>
    <w:rsid w:val="728D618B"/>
    <w:rsid w:val="728EF5BD"/>
    <w:rsid w:val="728F4A24"/>
    <w:rsid w:val="72900FCB"/>
    <w:rsid w:val="729428CF"/>
    <w:rsid w:val="729EEB6E"/>
    <w:rsid w:val="72A03FA3"/>
    <w:rsid w:val="72AAD6E3"/>
    <w:rsid w:val="72ADD297"/>
    <w:rsid w:val="72B54CFD"/>
    <w:rsid w:val="72B81715"/>
    <w:rsid w:val="72B82E9F"/>
    <w:rsid w:val="72CBA4DB"/>
    <w:rsid w:val="72CCAE74"/>
    <w:rsid w:val="72CEEC63"/>
    <w:rsid w:val="72D3F405"/>
    <w:rsid w:val="72D470F2"/>
    <w:rsid w:val="72D5FDE3"/>
    <w:rsid w:val="72D76374"/>
    <w:rsid w:val="72D9324A"/>
    <w:rsid w:val="72DB9DCA"/>
    <w:rsid w:val="72DCC875"/>
    <w:rsid w:val="72DCCCB8"/>
    <w:rsid w:val="72E61A3F"/>
    <w:rsid w:val="72EB7AC9"/>
    <w:rsid w:val="72EECF0F"/>
    <w:rsid w:val="72F25140"/>
    <w:rsid w:val="72F4DAE6"/>
    <w:rsid w:val="72F5325C"/>
    <w:rsid w:val="72F86D1C"/>
    <w:rsid w:val="73065303"/>
    <w:rsid w:val="730C2511"/>
    <w:rsid w:val="730F650A"/>
    <w:rsid w:val="730F6C6D"/>
    <w:rsid w:val="73111A76"/>
    <w:rsid w:val="7313250E"/>
    <w:rsid w:val="7319AEC0"/>
    <w:rsid w:val="731D58AA"/>
    <w:rsid w:val="732032DC"/>
    <w:rsid w:val="73211804"/>
    <w:rsid w:val="7322EF87"/>
    <w:rsid w:val="7326EDAD"/>
    <w:rsid w:val="732E76F5"/>
    <w:rsid w:val="73322A90"/>
    <w:rsid w:val="734AA511"/>
    <w:rsid w:val="735492FC"/>
    <w:rsid w:val="735EC2FD"/>
    <w:rsid w:val="7374D754"/>
    <w:rsid w:val="737661FE"/>
    <w:rsid w:val="737EA98C"/>
    <w:rsid w:val="737FE148"/>
    <w:rsid w:val="7380C8F5"/>
    <w:rsid w:val="7381C5B9"/>
    <w:rsid w:val="7381DE97"/>
    <w:rsid w:val="7382EAD1"/>
    <w:rsid w:val="7387C36F"/>
    <w:rsid w:val="7389EC97"/>
    <w:rsid w:val="738BDB00"/>
    <w:rsid w:val="738C766A"/>
    <w:rsid w:val="738D3FE0"/>
    <w:rsid w:val="738D6A6D"/>
    <w:rsid w:val="738E3FCF"/>
    <w:rsid w:val="738E93FB"/>
    <w:rsid w:val="7390039A"/>
    <w:rsid w:val="7390BA20"/>
    <w:rsid w:val="73964450"/>
    <w:rsid w:val="739ED2DF"/>
    <w:rsid w:val="739F811C"/>
    <w:rsid w:val="73AB6A32"/>
    <w:rsid w:val="73B343F5"/>
    <w:rsid w:val="73B978FB"/>
    <w:rsid w:val="73C058E2"/>
    <w:rsid w:val="73C133F4"/>
    <w:rsid w:val="73C3F8FC"/>
    <w:rsid w:val="73CC42AB"/>
    <w:rsid w:val="73D0116D"/>
    <w:rsid w:val="73D25C83"/>
    <w:rsid w:val="73D59914"/>
    <w:rsid w:val="73DB3EA3"/>
    <w:rsid w:val="73E382E4"/>
    <w:rsid w:val="73E76433"/>
    <w:rsid w:val="73F1800A"/>
    <w:rsid w:val="73FB515B"/>
    <w:rsid w:val="73FE70CA"/>
    <w:rsid w:val="74001E32"/>
    <w:rsid w:val="740D199E"/>
    <w:rsid w:val="740EC895"/>
    <w:rsid w:val="7410699F"/>
    <w:rsid w:val="74132783"/>
    <w:rsid w:val="7414ECA4"/>
    <w:rsid w:val="741666C7"/>
    <w:rsid w:val="741B9814"/>
    <w:rsid w:val="741C5DD1"/>
    <w:rsid w:val="741E8A48"/>
    <w:rsid w:val="742053EB"/>
    <w:rsid w:val="7424B908"/>
    <w:rsid w:val="7426D474"/>
    <w:rsid w:val="742E3DA4"/>
    <w:rsid w:val="743750AA"/>
    <w:rsid w:val="743F53FD"/>
    <w:rsid w:val="74425071"/>
    <w:rsid w:val="74428B6B"/>
    <w:rsid w:val="7444150E"/>
    <w:rsid w:val="744E2753"/>
    <w:rsid w:val="7450DFE0"/>
    <w:rsid w:val="74538952"/>
    <w:rsid w:val="74583505"/>
    <w:rsid w:val="745C20A2"/>
    <w:rsid w:val="745F9F03"/>
    <w:rsid w:val="745FAFDB"/>
    <w:rsid w:val="74617268"/>
    <w:rsid w:val="7461BFA5"/>
    <w:rsid w:val="746266D3"/>
    <w:rsid w:val="7466A7FF"/>
    <w:rsid w:val="746BCE82"/>
    <w:rsid w:val="746D927E"/>
    <w:rsid w:val="746F5C34"/>
    <w:rsid w:val="746FA034"/>
    <w:rsid w:val="74711F46"/>
    <w:rsid w:val="7477670D"/>
    <w:rsid w:val="7483DABC"/>
    <w:rsid w:val="74889E11"/>
    <w:rsid w:val="7488F56E"/>
    <w:rsid w:val="748EF80D"/>
    <w:rsid w:val="74953653"/>
    <w:rsid w:val="7498E193"/>
    <w:rsid w:val="749B6258"/>
    <w:rsid w:val="749E82F8"/>
    <w:rsid w:val="74A6723F"/>
    <w:rsid w:val="74ACC787"/>
    <w:rsid w:val="74ADC291"/>
    <w:rsid w:val="74BAF12A"/>
    <w:rsid w:val="74C61D62"/>
    <w:rsid w:val="74C79F92"/>
    <w:rsid w:val="74CAAEED"/>
    <w:rsid w:val="74D89860"/>
    <w:rsid w:val="74DC0B5C"/>
    <w:rsid w:val="74DD84FD"/>
    <w:rsid w:val="74E9D863"/>
    <w:rsid w:val="74EFFBD3"/>
    <w:rsid w:val="74F1BB3A"/>
    <w:rsid w:val="75085DB8"/>
    <w:rsid w:val="750BAEFA"/>
    <w:rsid w:val="750DAF4C"/>
    <w:rsid w:val="751705A8"/>
    <w:rsid w:val="751B4013"/>
    <w:rsid w:val="751BC912"/>
    <w:rsid w:val="751D85A9"/>
    <w:rsid w:val="751F88B2"/>
    <w:rsid w:val="7527F831"/>
    <w:rsid w:val="752D9776"/>
    <w:rsid w:val="753B96E2"/>
    <w:rsid w:val="753BE6B0"/>
    <w:rsid w:val="753E4A59"/>
    <w:rsid w:val="754FC9C1"/>
    <w:rsid w:val="755870B3"/>
    <w:rsid w:val="755A4184"/>
    <w:rsid w:val="755D41C5"/>
    <w:rsid w:val="755FB9E2"/>
    <w:rsid w:val="755FD82B"/>
    <w:rsid w:val="756187AE"/>
    <w:rsid w:val="75646573"/>
    <w:rsid w:val="75668D00"/>
    <w:rsid w:val="75741D49"/>
    <w:rsid w:val="75769A5D"/>
    <w:rsid w:val="757CBBA7"/>
    <w:rsid w:val="75862C98"/>
    <w:rsid w:val="758BEACF"/>
    <w:rsid w:val="7599AE5B"/>
    <w:rsid w:val="759B4357"/>
    <w:rsid w:val="75A05C9E"/>
    <w:rsid w:val="75B22E36"/>
    <w:rsid w:val="75BC5B6B"/>
    <w:rsid w:val="75BD3E9D"/>
    <w:rsid w:val="75BE0E13"/>
    <w:rsid w:val="75C14E12"/>
    <w:rsid w:val="75C5D1C0"/>
    <w:rsid w:val="75CA39D0"/>
    <w:rsid w:val="75D56125"/>
    <w:rsid w:val="75D5893C"/>
    <w:rsid w:val="75EA0BF6"/>
    <w:rsid w:val="75F07420"/>
    <w:rsid w:val="75F1875D"/>
    <w:rsid w:val="75F466E2"/>
    <w:rsid w:val="75F48760"/>
    <w:rsid w:val="75FED89F"/>
    <w:rsid w:val="76025AFB"/>
    <w:rsid w:val="760A0D2D"/>
    <w:rsid w:val="760B857B"/>
    <w:rsid w:val="760C011C"/>
    <w:rsid w:val="76134CD2"/>
    <w:rsid w:val="761E86DA"/>
    <w:rsid w:val="7624B695"/>
    <w:rsid w:val="76297CBD"/>
    <w:rsid w:val="762F8D23"/>
    <w:rsid w:val="7631BF52"/>
    <w:rsid w:val="76345F07"/>
    <w:rsid w:val="7638FA06"/>
    <w:rsid w:val="7639368A"/>
    <w:rsid w:val="7639787F"/>
    <w:rsid w:val="76405008"/>
    <w:rsid w:val="7641820E"/>
    <w:rsid w:val="7642CFAC"/>
    <w:rsid w:val="76488BA2"/>
    <w:rsid w:val="764A4DF4"/>
    <w:rsid w:val="764EE75E"/>
    <w:rsid w:val="7654BF8A"/>
    <w:rsid w:val="765EED0B"/>
    <w:rsid w:val="765FA866"/>
    <w:rsid w:val="76687022"/>
    <w:rsid w:val="7668C464"/>
    <w:rsid w:val="766B562E"/>
    <w:rsid w:val="7680B253"/>
    <w:rsid w:val="76831914"/>
    <w:rsid w:val="768DF2D4"/>
    <w:rsid w:val="768E9020"/>
    <w:rsid w:val="76958E10"/>
    <w:rsid w:val="7696262E"/>
    <w:rsid w:val="769B4032"/>
    <w:rsid w:val="76A5A6DF"/>
    <w:rsid w:val="76A639FC"/>
    <w:rsid w:val="76A7E1A2"/>
    <w:rsid w:val="76A8EE54"/>
    <w:rsid w:val="76B77A2A"/>
    <w:rsid w:val="76C0DB82"/>
    <w:rsid w:val="76CDC1DB"/>
    <w:rsid w:val="76D1AE04"/>
    <w:rsid w:val="76D215A8"/>
    <w:rsid w:val="76D4C412"/>
    <w:rsid w:val="76D5AA9E"/>
    <w:rsid w:val="76DC7D27"/>
    <w:rsid w:val="76E57DB0"/>
    <w:rsid w:val="76EBAC2B"/>
    <w:rsid w:val="76ED9B6D"/>
    <w:rsid w:val="76F3DF27"/>
    <w:rsid w:val="76F62BD4"/>
    <w:rsid w:val="76FB2BD0"/>
    <w:rsid w:val="76FE7D57"/>
    <w:rsid w:val="76FEF39F"/>
    <w:rsid w:val="7700CBEC"/>
    <w:rsid w:val="7700EF4B"/>
    <w:rsid w:val="771038DD"/>
    <w:rsid w:val="77113C02"/>
    <w:rsid w:val="771570FF"/>
    <w:rsid w:val="7717E2FA"/>
    <w:rsid w:val="771A2183"/>
    <w:rsid w:val="7734F45D"/>
    <w:rsid w:val="7736C5EF"/>
    <w:rsid w:val="7737FFBC"/>
    <w:rsid w:val="773DA7FD"/>
    <w:rsid w:val="774488EB"/>
    <w:rsid w:val="774FC014"/>
    <w:rsid w:val="7750E7DB"/>
    <w:rsid w:val="77525E71"/>
    <w:rsid w:val="775547A9"/>
    <w:rsid w:val="7757C745"/>
    <w:rsid w:val="7767C264"/>
    <w:rsid w:val="776D6AB4"/>
    <w:rsid w:val="777FB229"/>
    <w:rsid w:val="777FCB46"/>
    <w:rsid w:val="7794A0D0"/>
    <w:rsid w:val="77A2BE1A"/>
    <w:rsid w:val="77AD51C8"/>
    <w:rsid w:val="77AEA40A"/>
    <w:rsid w:val="77B119D4"/>
    <w:rsid w:val="77B164B6"/>
    <w:rsid w:val="77B616A7"/>
    <w:rsid w:val="77B661B4"/>
    <w:rsid w:val="77B836ED"/>
    <w:rsid w:val="77B8CE47"/>
    <w:rsid w:val="77BC4695"/>
    <w:rsid w:val="77BF1BC1"/>
    <w:rsid w:val="77C265C2"/>
    <w:rsid w:val="77C32946"/>
    <w:rsid w:val="77C33F59"/>
    <w:rsid w:val="77CC81BD"/>
    <w:rsid w:val="77CF0A3C"/>
    <w:rsid w:val="77D07703"/>
    <w:rsid w:val="77D8F826"/>
    <w:rsid w:val="77D8FB1F"/>
    <w:rsid w:val="77D9CEC1"/>
    <w:rsid w:val="77DE8893"/>
    <w:rsid w:val="77E939C0"/>
    <w:rsid w:val="77EAE692"/>
    <w:rsid w:val="77EF5F56"/>
    <w:rsid w:val="77F52A54"/>
    <w:rsid w:val="77F82215"/>
    <w:rsid w:val="77FAEE01"/>
    <w:rsid w:val="780278F0"/>
    <w:rsid w:val="7802BA98"/>
    <w:rsid w:val="780B6367"/>
    <w:rsid w:val="780EE46B"/>
    <w:rsid w:val="7814CD1D"/>
    <w:rsid w:val="78168C55"/>
    <w:rsid w:val="78185C42"/>
    <w:rsid w:val="781F4802"/>
    <w:rsid w:val="7821F969"/>
    <w:rsid w:val="7825FF26"/>
    <w:rsid w:val="782652FA"/>
    <w:rsid w:val="78348A8D"/>
    <w:rsid w:val="783AFAD5"/>
    <w:rsid w:val="7841E9B3"/>
    <w:rsid w:val="78446F07"/>
    <w:rsid w:val="785218DB"/>
    <w:rsid w:val="78539872"/>
    <w:rsid w:val="786F75AA"/>
    <w:rsid w:val="7870C391"/>
    <w:rsid w:val="7871635C"/>
    <w:rsid w:val="7872C7FE"/>
    <w:rsid w:val="787AB450"/>
    <w:rsid w:val="787C0BB4"/>
    <w:rsid w:val="787EAE15"/>
    <w:rsid w:val="787F4532"/>
    <w:rsid w:val="7899A8F7"/>
    <w:rsid w:val="789F91AD"/>
    <w:rsid w:val="78A48790"/>
    <w:rsid w:val="78A9543F"/>
    <w:rsid w:val="78AC06ED"/>
    <w:rsid w:val="78B057C3"/>
    <w:rsid w:val="78B642B3"/>
    <w:rsid w:val="78B6524F"/>
    <w:rsid w:val="78BBBBC1"/>
    <w:rsid w:val="78C32CDE"/>
    <w:rsid w:val="78C34685"/>
    <w:rsid w:val="78C8EF6D"/>
    <w:rsid w:val="78CB7C7F"/>
    <w:rsid w:val="78CBE8EB"/>
    <w:rsid w:val="78D1509D"/>
    <w:rsid w:val="78D6385C"/>
    <w:rsid w:val="78DA3B64"/>
    <w:rsid w:val="78E267F6"/>
    <w:rsid w:val="78E3D9F7"/>
    <w:rsid w:val="78E56CEE"/>
    <w:rsid w:val="78E726DE"/>
    <w:rsid w:val="78F179EC"/>
    <w:rsid w:val="78F3DC2A"/>
    <w:rsid w:val="78F5627A"/>
    <w:rsid w:val="78F5E416"/>
    <w:rsid w:val="78FB45F0"/>
    <w:rsid w:val="78FEFD0A"/>
    <w:rsid w:val="7903692C"/>
    <w:rsid w:val="7905FE82"/>
    <w:rsid w:val="7912C62C"/>
    <w:rsid w:val="79135CDA"/>
    <w:rsid w:val="791A6A1F"/>
    <w:rsid w:val="79201E42"/>
    <w:rsid w:val="792BE099"/>
    <w:rsid w:val="7930ACF1"/>
    <w:rsid w:val="79327E17"/>
    <w:rsid w:val="7940CE2C"/>
    <w:rsid w:val="794655BE"/>
    <w:rsid w:val="7947552F"/>
    <w:rsid w:val="7947A415"/>
    <w:rsid w:val="79496CF9"/>
    <w:rsid w:val="7949A33D"/>
    <w:rsid w:val="794B4554"/>
    <w:rsid w:val="794BA6EB"/>
    <w:rsid w:val="7960C69F"/>
    <w:rsid w:val="7964376A"/>
    <w:rsid w:val="7966D565"/>
    <w:rsid w:val="796F83BD"/>
    <w:rsid w:val="797EF3D3"/>
    <w:rsid w:val="7981BA5F"/>
    <w:rsid w:val="7983E29E"/>
    <w:rsid w:val="79870D7F"/>
    <w:rsid w:val="79941D85"/>
    <w:rsid w:val="79A23233"/>
    <w:rsid w:val="79AA4B2A"/>
    <w:rsid w:val="79B3BA45"/>
    <w:rsid w:val="79B3C8F1"/>
    <w:rsid w:val="79B6279D"/>
    <w:rsid w:val="79B8B1A9"/>
    <w:rsid w:val="79BE2093"/>
    <w:rsid w:val="79BEF4E2"/>
    <w:rsid w:val="79BFFDAA"/>
    <w:rsid w:val="79C1D82E"/>
    <w:rsid w:val="79C623AA"/>
    <w:rsid w:val="79CD2BC3"/>
    <w:rsid w:val="79DBBACC"/>
    <w:rsid w:val="79DCD19B"/>
    <w:rsid w:val="79E7C3A2"/>
    <w:rsid w:val="79E8469D"/>
    <w:rsid w:val="79EA8324"/>
    <w:rsid w:val="79F788AE"/>
    <w:rsid w:val="79F8C578"/>
    <w:rsid w:val="79FADB63"/>
    <w:rsid w:val="7A009D4E"/>
    <w:rsid w:val="7A044488"/>
    <w:rsid w:val="7A04496C"/>
    <w:rsid w:val="7A05B5BC"/>
    <w:rsid w:val="7A0B4E8F"/>
    <w:rsid w:val="7A0E3C78"/>
    <w:rsid w:val="7A13DD9A"/>
    <w:rsid w:val="7A153E2C"/>
    <w:rsid w:val="7A169F05"/>
    <w:rsid w:val="7A16F1EA"/>
    <w:rsid w:val="7A1C5F23"/>
    <w:rsid w:val="7A1E13C6"/>
    <w:rsid w:val="7A24350D"/>
    <w:rsid w:val="7A25C13E"/>
    <w:rsid w:val="7A277277"/>
    <w:rsid w:val="7A2855CF"/>
    <w:rsid w:val="7A29C1C6"/>
    <w:rsid w:val="7A2AE9AB"/>
    <w:rsid w:val="7A2F8061"/>
    <w:rsid w:val="7A2FEEB4"/>
    <w:rsid w:val="7A310DFF"/>
    <w:rsid w:val="7A347DA3"/>
    <w:rsid w:val="7A3BDC8D"/>
    <w:rsid w:val="7A3CB3B8"/>
    <w:rsid w:val="7A3DBCFB"/>
    <w:rsid w:val="7A4FB8B6"/>
    <w:rsid w:val="7A52C626"/>
    <w:rsid w:val="7A599C2D"/>
    <w:rsid w:val="7A5B28D6"/>
    <w:rsid w:val="7A5DF0CC"/>
    <w:rsid w:val="7A67E72D"/>
    <w:rsid w:val="7A6895EC"/>
    <w:rsid w:val="7A724AC1"/>
    <w:rsid w:val="7A77322C"/>
    <w:rsid w:val="7A7A1363"/>
    <w:rsid w:val="7A7BD6C6"/>
    <w:rsid w:val="7A7C4D65"/>
    <w:rsid w:val="7A7D5AD9"/>
    <w:rsid w:val="7A8DBC26"/>
    <w:rsid w:val="7A90541E"/>
    <w:rsid w:val="7A955756"/>
    <w:rsid w:val="7A969F4C"/>
    <w:rsid w:val="7A9980A9"/>
    <w:rsid w:val="7A99DD6B"/>
    <w:rsid w:val="7AA48E53"/>
    <w:rsid w:val="7AA7714D"/>
    <w:rsid w:val="7AB4F643"/>
    <w:rsid w:val="7AB5A483"/>
    <w:rsid w:val="7ABF2006"/>
    <w:rsid w:val="7AC93A2B"/>
    <w:rsid w:val="7ACC520F"/>
    <w:rsid w:val="7AD16E4C"/>
    <w:rsid w:val="7AD1DB07"/>
    <w:rsid w:val="7ADD5C36"/>
    <w:rsid w:val="7AE4254B"/>
    <w:rsid w:val="7AE7A45A"/>
    <w:rsid w:val="7AF0BA8E"/>
    <w:rsid w:val="7AF1069A"/>
    <w:rsid w:val="7AF28EC7"/>
    <w:rsid w:val="7AFA323F"/>
    <w:rsid w:val="7B05F11F"/>
    <w:rsid w:val="7B061989"/>
    <w:rsid w:val="7B06588D"/>
    <w:rsid w:val="7B094D23"/>
    <w:rsid w:val="7B164A29"/>
    <w:rsid w:val="7B1CDD34"/>
    <w:rsid w:val="7B238494"/>
    <w:rsid w:val="7B2CAACF"/>
    <w:rsid w:val="7B3A0049"/>
    <w:rsid w:val="7B3D32B5"/>
    <w:rsid w:val="7B44E75C"/>
    <w:rsid w:val="7B4AED39"/>
    <w:rsid w:val="7B4CE351"/>
    <w:rsid w:val="7B4DC155"/>
    <w:rsid w:val="7B4FD559"/>
    <w:rsid w:val="7B5A4CDA"/>
    <w:rsid w:val="7B634EC5"/>
    <w:rsid w:val="7B6672FD"/>
    <w:rsid w:val="7B7117BB"/>
    <w:rsid w:val="7B722177"/>
    <w:rsid w:val="7B7CF147"/>
    <w:rsid w:val="7B808A6D"/>
    <w:rsid w:val="7B91B25F"/>
    <w:rsid w:val="7B9632BA"/>
    <w:rsid w:val="7B9E78DF"/>
    <w:rsid w:val="7B9F51BD"/>
    <w:rsid w:val="7BA07ABC"/>
    <w:rsid w:val="7BA09430"/>
    <w:rsid w:val="7BA142A0"/>
    <w:rsid w:val="7BA191DE"/>
    <w:rsid w:val="7BA272E9"/>
    <w:rsid w:val="7BA97942"/>
    <w:rsid w:val="7BAC6AFC"/>
    <w:rsid w:val="7BAD4E2F"/>
    <w:rsid w:val="7BB25605"/>
    <w:rsid w:val="7BB4D7E1"/>
    <w:rsid w:val="7BBB5B77"/>
    <w:rsid w:val="7BBF5FFA"/>
    <w:rsid w:val="7BC60C2D"/>
    <w:rsid w:val="7BC97D0C"/>
    <w:rsid w:val="7BD374F0"/>
    <w:rsid w:val="7BDBFE7B"/>
    <w:rsid w:val="7BE33301"/>
    <w:rsid w:val="7BE614EA"/>
    <w:rsid w:val="7BED7048"/>
    <w:rsid w:val="7BF1381A"/>
    <w:rsid w:val="7BF9C103"/>
    <w:rsid w:val="7C094CF2"/>
    <w:rsid w:val="7C107647"/>
    <w:rsid w:val="7C19ECD1"/>
    <w:rsid w:val="7C1DCEFD"/>
    <w:rsid w:val="7C1F45D8"/>
    <w:rsid w:val="7C20BC2C"/>
    <w:rsid w:val="7C210A2F"/>
    <w:rsid w:val="7C26409C"/>
    <w:rsid w:val="7C2EE622"/>
    <w:rsid w:val="7C2F084A"/>
    <w:rsid w:val="7C2FAC6B"/>
    <w:rsid w:val="7C3C26FE"/>
    <w:rsid w:val="7C3E042F"/>
    <w:rsid w:val="7C3F63C6"/>
    <w:rsid w:val="7C3FDFFA"/>
    <w:rsid w:val="7C46DF4A"/>
    <w:rsid w:val="7C4D1CF3"/>
    <w:rsid w:val="7C4E50F7"/>
    <w:rsid w:val="7C4ECC22"/>
    <w:rsid w:val="7C4FDC25"/>
    <w:rsid w:val="7C500C91"/>
    <w:rsid w:val="7C50C006"/>
    <w:rsid w:val="7C5422CC"/>
    <w:rsid w:val="7C5D0197"/>
    <w:rsid w:val="7C62160C"/>
    <w:rsid w:val="7C633A2D"/>
    <w:rsid w:val="7C6BEA0B"/>
    <w:rsid w:val="7C704AAC"/>
    <w:rsid w:val="7C7286F4"/>
    <w:rsid w:val="7C751DCF"/>
    <w:rsid w:val="7C76D37F"/>
    <w:rsid w:val="7C7CD220"/>
    <w:rsid w:val="7C7E8846"/>
    <w:rsid w:val="7C82D7FC"/>
    <w:rsid w:val="7C87A1D5"/>
    <w:rsid w:val="7C87E34D"/>
    <w:rsid w:val="7C89BEAA"/>
    <w:rsid w:val="7C8C37B0"/>
    <w:rsid w:val="7C92D0F7"/>
    <w:rsid w:val="7C940387"/>
    <w:rsid w:val="7C9E35E7"/>
    <w:rsid w:val="7CA29199"/>
    <w:rsid w:val="7CA8C715"/>
    <w:rsid w:val="7CA9FD76"/>
    <w:rsid w:val="7CAD1BF8"/>
    <w:rsid w:val="7CB4355E"/>
    <w:rsid w:val="7CB6899A"/>
    <w:rsid w:val="7CB69D33"/>
    <w:rsid w:val="7CB73036"/>
    <w:rsid w:val="7CBDD02C"/>
    <w:rsid w:val="7CBF4D83"/>
    <w:rsid w:val="7CCBA144"/>
    <w:rsid w:val="7CCD5C2E"/>
    <w:rsid w:val="7CCF5A27"/>
    <w:rsid w:val="7CD48D93"/>
    <w:rsid w:val="7CD7AB3F"/>
    <w:rsid w:val="7CD8B3F5"/>
    <w:rsid w:val="7CE10221"/>
    <w:rsid w:val="7CE21EBA"/>
    <w:rsid w:val="7CEC2CF1"/>
    <w:rsid w:val="7CEF2FBB"/>
    <w:rsid w:val="7CF072DC"/>
    <w:rsid w:val="7CF5385D"/>
    <w:rsid w:val="7CF80DBB"/>
    <w:rsid w:val="7CF8142E"/>
    <w:rsid w:val="7CF8B58D"/>
    <w:rsid w:val="7CFD0C0E"/>
    <w:rsid w:val="7CFE842B"/>
    <w:rsid w:val="7D01B478"/>
    <w:rsid w:val="7D01F209"/>
    <w:rsid w:val="7D03197D"/>
    <w:rsid w:val="7D060640"/>
    <w:rsid w:val="7D11A620"/>
    <w:rsid w:val="7D11E219"/>
    <w:rsid w:val="7D1429ED"/>
    <w:rsid w:val="7D181820"/>
    <w:rsid w:val="7D19DAF6"/>
    <w:rsid w:val="7D1C2282"/>
    <w:rsid w:val="7D1EA8F5"/>
    <w:rsid w:val="7D20ECF8"/>
    <w:rsid w:val="7D25DF51"/>
    <w:rsid w:val="7D274974"/>
    <w:rsid w:val="7D2A3BD4"/>
    <w:rsid w:val="7D3460A5"/>
    <w:rsid w:val="7D37F5A9"/>
    <w:rsid w:val="7D4E0B5D"/>
    <w:rsid w:val="7D577CCF"/>
    <w:rsid w:val="7D58FC7F"/>
    <w:rsid w:val="7D5CF43B"/>
    <w:rsid w:val="7D604C94"/>
    <w:rsid w:val="7D6694B8"/>
    <w:rsid w:val="7D67CB2E"/>
    <w:rsid w:val="7D68AE7C"/>
    <w:rsid w:val="7D6CDADF"/>
    <w:rsid w:val="7D6EA74F"/>
    <w:rsid w:val="7D754294"/>
    <w:rsid w:val="7D768B64"/>
    <w:rsid w:val="7D81AEA4"/>
    <w:rsid w:val="7D83084A"/>
    <w:rsid w:val="7D881C4F"/>
    <w:rsid w:val="7D89C1C7"/>
    <w:rsid w:val="7D909428"/>
    <w:rsid w:val="7D90F3AB"/>
    <w:rsid w:val="7D947125"/>
    <w:rsid w:val="7D9F0C69"/>
    <w:rsid w:val="7DA9448B"/>
    <w:rsid w:val="7DAA5C1B"/>
    <w:rsid w:val="7DAC8ABC"/>
    <w:rsid w:val="7DB0CF4A"/>
    <w:rsid w:val="7DB207F0"/>
    <w:rsid w:val="7DB59955"/>
    <w:rsid w:val="7DC7B4DB"/>
    <w:rsid w:val="7DC93AA6"/>
    <w:rsid w:val="7DCC68AF"/>
    <w:rsid w:val="7DD02483"/>
    <w:rsid w:val="7DD027DD"/>
    <w:rsid w:val="7DD69DFE"/>
    <w:rsid w:val="7DDA02E9"/>
    <w:rsid w:val="7DDA69E1"/>
    <w:rsid w:val="7DDBE4C7"/>
    <w:rsid w:val="7DDDA07B"/>
    <w:rsid w:val="7DE56D1E"/>
    <w:rsid w:val="7DEDA224"/>
    <w:rsid w:val="7DEE69DB"/>
    <w:rsid w:val="7DF2D908"/>
    <w:rsid w:val="7DF32F8A"/>
    <w:rsid w:val="7DF9A0AC"/>
    <w:rsid w:val="7DFC0A75"/>
    <w:rsid w:val="7DFC8FBE"/>
    <w:rsid w:val="7E004157"/>
    <w:rsid w:val="7E0A2505"/>
    <w:rsid w:val="7E0C2125"/>
    <w:rsid w:val="7E0F2C86"/>
    <w:rsid w:val="7E230FC3"/>
    <w:rsid w:val="7E28D8B0"/>
    <w:rsid w:val="7E2CA452"/>
    <w:rsid w:val="7E2DE633"/>
    <w:rsid w:val="7E334BF6"/>
    <w:rsid w:val="7E396591"/>
    <w:rsid w:val="7E40EFC3"/>
    <w:rsid w:val="7E46AAA0"/>
    <w:rsid w:val="7E4784F0"/>
    <w:rsid w:val="7E4B02FB"/>
    <w:rsid w:val="7E4B117A"/>
    <w:rsid w:val="7E4C2F15"/>
    <w:rsid w:val="7E514A87"/>
    <w:rsid w:val="7E51D73E"/>
    <w:rsid w:val="7E5303C0"/>
    <w:rsid w:val="7E56671A"/>
    <w:rsid w:val="7E604D33"/>
    <w:rsid w:val="7E6E1DCB"/>
    <w:rsid w:val="7E747E10"/>
    <w:rsid w:val="7E755998"/>
    <w:rsid w:val="7E7621B7"/>
    <w:rsid w:val="7E8047F8"/>
    <w:rsid w:val="7E81AB8A"/>
    <w:rsid w:val="7E8A9F68"/>
    <w:rsid w:val="7E8AB9D4"/>
    <w:rsid w:val="7E96A035"/>
    <w:rsid w:val="7E998918"/>
    <w:rsid w:val="7EA17A66"/>
    <w:rsid w:val="7EA6D7D6"/>
    <w:rsid w:val="7EA925FB"/>
    <w:rsid w:val="7EAD6EB5"/>
    <w:rsid w:val="7EB099C0"/>
    <w:rsid w:val="7EB0F451"/>
    <w:rsid w:val="7EB4660D"/>
    <w:rsid w:val="7EBD7378"/>
    <w:rsid w:val="7EC187DC"/>
    <w:rsid w:val="7ECB0D87"/>
    <w:rsid w:val="7ECB8254"/>
    <w:rsid w:val="7ECE2A0A"/>
    <w:rsid w:val="7ED23746"/>
    <w:rsid w:val="7ED6EFBC"/>
    <w:rsid w:val="7EE38D48"/>
    <w:rsid w:val="7EE486BA"/>
    <w:rsid w:val="7EE7510F"/>
    <w:rsid w:val="7EE76797"/>
    <w:rsid w:val="7EE953A4"/>
    <w:rsid w:val="7EE96429"/>
    <w:rsid w:val="7EEF40DB"/>
    <w:rsid w:val="7EF26FE9"/>
    <w:rsid w:val="7EF386C7"/>
    <w:rsid w:val="7EF91E79"/>
    <w:rsid w:val="7EFA0EBD"/>
    <w:rsid w:val="7EFCD43A"/>
    <w:rsid w:val="7F016DDC"/>
    <w:rsid w:val="7F0177B1"/>
    <w:rsid w:val="7F01F904"/>
    <w:rsid w:val="7F038715"/>
    <w:rsid w:val="7F040879"/>
    <w:rsid w:val="7F041A7D"/>
    <w:rsid w:val="7F0791D5"/>
    <w:rsid w:val="7F1838D8"/>
    <w:rsid w:val="7F1929D6"/>
    <w:rsid w:val="7F19C7A1"/>
    <w:rsid w:val="7F1AAC04"/>
    <w:rsid w:val="7F1F9838"/>
    <w:rsid w:val="7F240E53"/>
    <w:rsid w:val="7F33CA8A"/>
    <w:rsid w:val="7F35774D"/>
    <w:rsid w:val="7F38715E"/>
    <w:rsid w:val="7F3FC973"/>
    <w:rsid w:val="7F435D15"/>
    <w:rsid w:val="7F446718"/>
    <w:rsid w:val="7F45A000"/>
    <w:rsid w:val="7F4A2B0C"/>
    <w:rsid w:val="7F4B8C0D"/>
    <w:rsid w:val="7F4E83CD"/>
    <w:rsid w:val="7F57A952"/>
    <w:rsid w:val="7F580A61"/>
    <w:rsid w:val="7F588967"/>
    <w:rsid w:val="7F5AAEA0"/>
    <w:rsid w:val="7F5C8BAC"/>
    <w:rsid w:val="7F5CB888"/>
    <w:rsid w:val="7F64ECD5"/>
    <w:rsid w:val="7F65FA72"/>
    <w:rsid w:val="7F6928AE"/>
    <w:rsid w:val="7F6DD313"/>
    <w:rsid w:val="7F6E5063"/>
    <w:rsid w:val="7F701297"/>
    <w:rsid w:val="7F70E0B7"/>
    <w:rsid w:val="7F73B965"/>
    <w:rsid w:val="7F7F2329"/>
    <w:rsid w:val="7F847ACC"/>
    <w:rsid w:val="7F84D584"/>
    <w:rsid w:val="7F8DC098"/>
    <w:rsid w:val="7F8F9112"/>
    <w:rsid w:val="7F902834"/>
    <w:rsid w:val="7F9B9746"/>
    <w:rsid w:val="7FA0918C"/>
    <w:rsid w:val="7FA3CBB8"/>
    <w:rsid w:val="7FB55848"/>
    <w:rsid w:val="7FB6C1CD"/>
    <w:rsid w:val="7FB79BFF"/>
    <w:rsid w:val="7FBD088C"/>
    <w:rsid w:val="7FBE48FE"/>
    <w:rsid w:val="7FC4CD81"/>
    <w:rsid w:val="7FCAF3DC"/>
    <w:rsid w:val="7FCC26CC"/>
    <w:rsid w:val="7FCF9F27"/>
    <w:rsid w:val="7FD2241E"/>
    <w:rsid w:val="7FD91E6B"/>
    <w:rsid w:val="7FD95587"/>
    <w:rsid w:val="7FDD34B0"/>
    <w:rsid w:val="7FDF0792"/>
    <w:rsid w:val="7FE6BEF2"/>
    <w:rsid w:val="7FF62ABA"/>
    <w:rsid w:val="7FF6373F"/>
    <w:rsid w:val="7FF8CC30"/>
    <w:rsid w:val="7FF92B97"/>
    <w:rsid w:val="7FFFD2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75CE"/>
  <w15:chartTrackingRefBased/>
  <w15:docId w15:val="{B77BD831-0829-F046-B0C9-1ABF9272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Display" w:eastAsiaTheme="minorHAnsi" w:hAnsi="Aptos Display"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A68"/>
    <w:pPr>
      <w:keepNext/>
      <w:keepLines/>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A620B9"/>
    <w:pPr>
      <w:keepNext/>
      <w:keepLines/>
      <w:spacing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5F3766"/>
    <w:pPr>
      <w:keepNext/>
      <w:keepLines/>
      <w:spacing w:before="40" w:after="0"/>
      <w:outlineLvl w:val="2"/>
    </w:pPr>
    <w:rPr>
      <w:rFonts w:asciiTheme="majorHAnsi" w:eastAsiaTheme="majorEastAsia" w:hAnsiTheme="majorHAnsi" w:cstheme="majorBidi"/>
      <w:b/>
      <w:color w:val="1F3864" w:themeColor="accent1" w:themeShade="80"/>
      <w:sz w:val="24"/>
      <w:szCs w:val="24"/>
    </w:rPr>
  </w:style>
  <w:style w:type="paragraph" w:styleId="Heading4">
    <w:name w:val="heading 4"/>
    <w:basedOn w:val="Normal"/>
    <w:next w:val="Normal"/>
    <w:link w:val="Heading4Char"/>
    <w:uiPriority w:val="9"/>
    <w:semiHidden/>
    <w:unhideWhenUsed/>
    <w:qFormat/>
    <w:rsid w:val="00A60143"/>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6014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6014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6014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6014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014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4"/>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A620B9"/>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5F3766"/>
    <w:rPr>
      <w:rFonts w:asciiTheme="majorHAnsi" w:eastAsiaTheme="majorEastAsia" w:hAnsiTheme="majorHAnsi" w:cstheme="majorBidi"/>
      <w:b/>
      <w:color w:val="1F3864" w:themeColor="accent1" w:themeShade="80"/>
      <w:sz w:val="24"/>
      <w:szCs w:val="24"/>
    </w:rPr>
  </w:style>
  <w:style w:type="character" w:customStyle="1" w:styleId="Heading4Char">
    <w:name w:val="Heading 4 Char"/>
    <w:basedOn w:val="DefaultParagraphFont"/>
    <w:link w:val="Heading4"/>
    <w:uiPriority w:val="9"/>
    <w:semiHidden/>
    <w:rsid w:val="009B38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B38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B38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B38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B38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38CD"/>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9B38CD"/>
    <w:pPr>
      <w:spacing w:after="0" w:line="240" w:lineRule="auto"/>
    </w:pPr>
  </w:style>
  <w:style w:type="paragraph" w:styleId="ListParagraph">
    <w:name w:val="List Paragraph"/>
    <w:basedOn w:val="Normal"/>
    <w:uiPriority w:val="34"/>
    <w:qFormat/>
    <w:rsid w:val="009F4764"/>
    <w:pPr>
      <w:ind w:left="720"/>
      <w:contextualSpacing/>
    </w:pPr>
  </w:style>
  <w:style w:type="paragraph" w:styleId="FootnoteText">
    <w:name w:val="footnote text"/>
    <w:basedOn w:val="Normal"/>
    <w:link w:val="FootnoteTextChar"/>
    <w:uiPriority w:val="99"/>
    <w:semiHidden/>
    <w:unhideWhenUsed/>
    <w:rsid w:val="00C50D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DEF"/>
    <w:rPr>
      <w:sz w:val="20"/>
      <w:szCs w:val="20"/>
    </w:rPr>
  </w:style>
  <w:style w:type="character" w:styleId="FootnoteReference">
    <w:name w:val="footnote reference"/>
    <w:basedOn w:val="DefaultParagraphFont"/>
    <w:uiPriority w:val="99"/>
    <w:semiHidden/>
    <w:unhideWhenUsed/>
    <w:rsid w:val="00C50DEF"/>
    <w:rPr>
      <w:vertAlign w:val="superscript"/>
    </w:rPr>
  </w:style>
  <w:style w:type="paragraph" w:styleId="Header">
    <w:name w:val="header"/>
    <w:basedOn w:val="Normal"/>
    <w:link w:val="HeaderChar"/>
    <w:uiPriority w:val="99"/>
    <w:unhideWhenUsed/>
    <w:rsid w:val="00E074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443"/>
  </w:style>
  <w:style w:type="paragraph" w:styleId="Footer">
    <w:name w:val="footer"/>
    <w:basedOn w:val="Normal"/>
    <w:link w:val="FooterChar"/>
    <w:uiPriority w:val="99"/>
    <w:unhideWhenUsed/>
    <w:rsid w:val="00E074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443"/>
  </w:style>
  <w:style w:type="character" w:styleId="CommentReference">
    <w:name w:val="annotation reference"/>
    <w:basedOn w:val="DefaultParagraphFont"/>
    <w:uiPriority w:val="99"/>
    <w:semiHidden/>
    <w:unhideWhenUsed/>
    <w:rsid w:val="000568E3"/>
    <w:rPr>
      <w:sz w:val="16"/>
      <w:szCs w:val="16"/>
    </w:rPr>
  </w:style>
  <w:style w:type="paragraph" w:styleId="CommentText">
    <w:name w:val="annotation text"/>
    <w:basedOn w:val="Normal"/>
    <w:link w:val="CommentTextChar"/>
    <w:uiPriority w:val="99"/>
    <w:unhideWhenUsed/>
    <w:rsid w:val="000568E3"/>
    <w:pPr>
      <w:spacing w:line="240" w:lineRule="auto"/>
    </w:pPr>
    <w:rPr>
      <w:sz w:val="20"/>
      <w:szCs w:val="20"/>
    </w:rPr>
  </w:style>
  <w:style w:type="character" w:customStyle="1" w:styleId="CommentTextChar">
    <w:name w:val="Comment Text Char"/>
    <w:basedOn w:val="DefaultParagraphFont"/>
    <w:link w:val="CommentText"/>
    <w:uiPriority w:val="99"/>
    <w:rsid w:val="000568E3"/>
    <w:rPr>
      <w:sz w:val="20"/>
      <w:szCs w:val="20"/>
    </w:rPr>
  </w:style>
  <w:style w:type="paragraph" w:styleId="CommentSubject">
    <w:name w:val="annotation subject"/>
    <w:basedOn w:val="CommentText"/>
    <w:next w:val="CommentText"/>
    <w:link w:val="CommentSubjectChar"/>
    <w:uiPriority w:val="99"/>
    <w:semiHidden/>
    <w:unhideWhenUsed/>
    <w:rsid w:val="000568E3"/>
    <w:rPr>
      <w:b/>
      <w:bCs/>
    </w:rPr>
  </w:style>
  <w:style w:type="character" w:customStyle="1" w:styleId="CommentSubjectChar">
    <w:name w:val="Comment Subject Char"/>
    <w:basedOn w:val="CommentTextChar"/>
    <w:link w:val="CommentSubject"/>
    <w:uiPriority w:val="99"/>
    <w:semiHidden/>
    <w:rsid w:val="000568E3"/>
    <w:rPr>
      <w:b/>
      <w:bCs/>
      <w:sz w:val="20"/>
      <w:szCs w:val="20"/>
    </w:rPr>
  </w:style>
  <w:style w:type="paragraph" w:customStyle="1" w:styleId="pf0">
    <w:name w:val="pf0"/>
    <w:basedOn w:val="Normal"/>
    <w:rsid w:val="005F571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5F5710"/>
    <w:rPr>
      <w:rFonts w:ascii="Segoe UI" w:hAnsi="Segoe UI" w:cs="Segoe UI" w:hint="default"/>
      <w:sz w:val="18"/>
      <w:szCs w:val="18"/>
    </w:rPr>
  </w:style>
  <w:style w:type="character" w:styleId="Hyperlink">
    <w:name w:val="Hyperlink"/>
    <w:basedOn w:val="DefaultParagraphFont"/>
    <w:uiPriority w:val="99"/>
    <w:unhideWhenUsed/>
    <w:rsid w:val="000D1529"/>
    <w:rPr>
      <w:color w:val="0000FF"/>
      <w:u w:val="single"/>
    </w:rPr>
  </w:style>
  <w:style w:type="paragraph" w:customStyle="1" w:styleId="WHO">
    <w:name w:val="WHO"/>
    <w:basedOn w:val="Normal"/>
    <w:rsid w:val="00A4225C"/>
    <w:pPr>
      <w:spacing w:after="0" w:line="240" w:lineRule="auto"/>
    </w:pPr>
    <w:rPr>
      <w:rFonts w:ascii="Times New Roman" w:eastAsia="Times New Roman" w:hAnsi="Times New Roman" w:cs="Times New Roman"/>
      <w:kern w:val="0"/>
      <w:sz w:val="24"/>
      <w:szCs w:val="24"/>
      <w:lang w:eastAsia="zh-CN"/>
      <w14:ligatures w14:val="none"/>
    </w:rPr>
  </w:style>
  <w:style w:type="paragraph" w:styleId="TOCHeading">
    <w:name w:val="TOC Heading"/>
    <w:basedOn w:val="Heading1"/>
    <w:next w:val="Normal"/>
    <w:uiPriority w:val="39"/>
    <w:unhideWhenUsed/>
    <w:qFormat/>
    <w:rsid w:val="00D75CA8"/>
    <w:pPr>
      <w:outlineLvl w:val="9"/>
    </w:pPr>
    <w:rPr>
      <w:kern w:val="0"/>
      <w:lang w:val="en-US"/>
      <w14:ligatures w14:val="none"/>
    </w:rPr>
  </w:style>
  <w:style w:type="paragraph" w:styleId="TOC1">
    <w:name w:val="toc 1"/>
    <w:basedOn w:val="Normal"/>
    <w:next w:val="Normal"/>
    <w:autoRedefine/>
    <w:uiPriority w:val="39"/>
    <w:unhideWhenUsed/>
    <w:rsid w:val="00B37089"/>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D75CA8"/>
    <w:pPr>
      <w:spacing w:after="100"/>
      <w:ind w:left="220"/>
    </w:pPr>
  </w:style>
  <w:style w:type="paragraph" w:styleId="TOC3">
    <w:name w:val="toc 3"/>
    <w:basedOn w:val="Normal"/>
    <w:next w:val="Normal"/>
    <w:autoRedefine/>
    <w:uiPriority w:val="39"/>
    <w:unhideWhenUsed/>
    <w:rsid w:val="00D75CA8"/>
    <w:pPr>
      <w:spacing w:after="100"/>
      <w:ind w:left="440"/>
    </w:pPr>
  </w:style>
  <w:style w:type="paragraph" w:styleId="Revision">
    <w:name w:val="Revision"/>
    <w:hidden/>
    <w:uiPriority w:val="99"/>
    <w:semiHidden/>
    <w:rsid w:val="00D07FBF"/>
    <w:pPr>
      <w:spacing w:after="0" w:line="240" w:lineRule="auto"/>
    </w:pPr>
  </w:style>
  <w:style w:type="character" w:styleId="UnresolvedMention">
    <w:name w:val="Unresolved Mention"/>
    <w:basedOn w:val="DefaultParagraphFont"/>
    <w:uiPriority w:val="99"/>
    <w:unhideWhenUsed/>
    <w:rsid w:val="00EA06C7"/>
    <w:rPr>
      <w:color w:val="605E5C"/>
      <w:shd w:val="clear" w:color="auto" w:fill="E1DFDD"/>
    </w:rPr>
  </w:style>
  <w:style w:type="character" w:customStyle="1" w:styleId="normaltextrun">
    <w:name w:val="normaltextrun"/>
    <w:basedOn w:val="DefaultParagraphFont"/>
    <w:uiPriority w:val="1"/>
    <w:rsid w:val="005F2E41"/>
    <w:rPr>
      <w:rFonts w:asciiTheme="minorHAnsi" w:eastAsiaTheme="minorEastAsia" w:hAnsiTheme="minorHAnsi" w:cstheme="minorBidi"/>
      <w:sz w:val="22"/>
      <w:szCs w:val="22"/>
    </w:rPr>
  </w:style>
  <w:style w:type="character" w:styleId="Mention">
    <w:name w:val="Mention"/>
    <w:basedOn w:val="DefaultParagraphFont"/>
    <w:uiPriority w:val="99"/>
    <w:unhideWhenUsed/>
    <w:rsid w:val="00BA2A4D"/>
    <w:rPr>
      <w:color w:val="2B579A"/>
      <w:shd w:val="clear" w:color="auto" w:fill="E1DFDD"/>
    </w:rPr>
  </w:style>
  <w:style w:type="numbering" w:customStyle="1" w:styleId="CurrentList1">
    <w:name w:val="Current List1"/>
    <w:uiPriority w:val="99"/>
    <w:rsid w:val="00A60143"/>
    <w:pPr>
      <w:numPr>
        <w:numId w:val="7"/>
      </w:numPr>
    </w:pPr>
  </w:style>
  <w:style w:type="numbering" w:customStyle="1" w:styleId="CurrentList2">
    <w:name w:val="Current List2"/>
    <w:uiPriority w:val="99"/>
    <w:rsid w:val="00A80324"/>
    <w:pPr>
      <w:numPr>
        <w:numId w:val="8"/>
      </w:numPr>
    </w:pPr>
  </w:style>
  <w:style w:type="numbering" w:customStyle="1" w:styleId="CurrentList3">
    <w:name w:val="Current List3"/>
    <w:uiPriority w:val="99"/>
    <w:rsid w:val="005F3766"/>
    <w:pPr>
      <w:numPr>
        <w:numId w:val="9"/>
      </w:numPr>
    </w:pPr>
  </w:style>
  <w:style w:type="numbering" w:customStyle="1" w:styleId="CurrentList4">
    <w:name w:val="Current List4"/>
    <w:uiPriority w:val="99"/>
    <w:rsid w:val="009B5A68"/>
    <w:pPr>
      <w:numPr>
        <w:numId w:val="10"/>
      </w:numPr>
    </w:pPr>
  </w:style>
  <w:style w:type="character" w:styleId="Strong">
    <w:name w:val="Strong"/>
    <w:basedOn w:val="DefaultParagraphFont"/>
    <w:uiPriority w:val="22"/>
    <w:qFormat/>
    <w:rsid w:val="00453FC5"/>
    <w:rPr>
      <w:b/>
      <w:bCs/>
    </w:rPr>
  </w:style>
  <w:style w:type="character" w:styleId="FollowedHyperlink">
    <w:name w:val="FollowedHyperlink"/>
    <w:basedOn w:val="DefaultParagraphFont"/>
    <w:uiPriority w:val="99"/>
    <w:semiHidden/>
    <w:unhideWhenUsed/>
    <w:rsid w:val="00906505"/>
    <w:rPr>
      <w:color w:val="954F72" w:themeColor="followedHyperlink"/>
      <w:u w:val="single"/>
    </w:rPr>
  </w:style>
  <w:style w:type="table" w:styleId="TableGrid">
    <w:name w:val="Table Grid"/>
    <w:basedOn w:val="TableNormal"/>
    <w:uiPriority w:val="39"/>
    <w:rsid w:val="00EC6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F2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verflow-hidden">
    <w:name w:val="overflow-hidden"/>
    <w:basedOn w:val="DefaultParagraphFont"/>
    <w:rsid w:val="00554EB7"/>
  </w:style>
  <w:style w:type="paragraph" w:styleId="Caption">
    <w:name w:val="caption"/>
    <w:basedOn w:val="Normal"/>
    <w:next w:val="Normal"/>
    <w:uiPriority w:val="35"/>
    <w:unhideWhenUsed/>
    <w:qFormat/>
    <w:rsid w:val="006203F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6203F6"/>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47">
      <w:bodyDiv w:val="1"/>
      <w:marLeft w:val="0"/>
      <w:marRight w:val="0"/>
      <w:marTop w:val="0"/>
      <w:marBottom w:val="0"/>
      <w:divBdr>
        <w:top w:val="none" w:sz="0" w:space="0" w:color="auto"/>
        <w:left w:val="none" w:sz="0" w:space="0" w:color="auto"/>
        <w:bottom w:val="none" w:sz="0" w:space="0" w:color="auto"/>
        <w:right w:val="none" w:sz="0" w:space="0" w:color="auto"/>
      </w:divBdr>
    </w:div>
    <w:div w:id="32509976">
      <w:bodyDiv w:val="1"/>
      <w:marLeft w:val="0"/>
      <w:marRight w:val="0"/>
      <w:marTop w:val="0"/>
      <w:marBottom w:val="0"/>
      <w:divBdr>
        <w:top w:val="none" w:sz="0" w:space="0" w:color="auto"/>
        <w:left w:val="none" w:sz="0" w:space="0" w:color="auto"/>
        <w:bottom w:val="none" w:sz="0" w:space="0" w:color="auto"/>
        <w:right w:val="none" w:sz="0" w:space="0" w:color="auto"/>
      </w:divBdr>
    </w:div>
    <w:div w:id="36317442">
      <w:bodyDiv w:val="1"/>
      <w:marLeft w:val="0"/>
      <w:marRight w:val="0"/>
      <w:marTop w:val="0"/>
      <w:marBottom w:val="0"/>
      <w:divBdr>
        <w:top w:val="none" w:sz="0" w:space="0" w:color="auto"/>
        <w:left w:val="none" w:sz="0" w:space="0" w:color="auto"/>
        <w:bottom w:val="none" w:sz="0" w:space="0" w:color="auto"/>
        <w:right w:val="none" w:sz="0" w:space="0" w:color="auto"/>
      </w:divBdr>
    </w:div>
    <w:div w:id="240722043">
      <w:bodyDiv w:val="1"/>
      <w:marLeft w:val="0"/>
      <w:marRight w:val="0"/>
      <w:marTop w:val="0"/>
      <w:marBottom w:val="0"/>
      <w:divBdr>
        <w:top w:val="none" w:sz="0" w:space="0" w:color="auto"/>
        <w:left w:val="none" w:sz="0" w:space="0" w:color="auto"/>
        <w:bottom w:val="none" w:sz="0" w:space="0" w:color="auto"/>
        <w:right w:val="none" w:sz="0" w:space="0" w:color="auto"/>
      </w:divBdr>
    </w:div>
    <w:div w:id="256255496">
      <w:bodyDiv w:val="1"/>
      <w:marLeft w:val="0"/>
      <w:marRight w:val="0"/>
      <w:marTop w:val="0"/>
      <w:marBottom w:val="0"/>
      <w:divBdr>
        <w:top w:val="none" w:sz="0" w:space="0" w:color="auto"/>
        <w:left w:val="none" w:sz="0" w:space="0" w:color="auto"/>
        <w:bottom w:val="none" w:sz="0" w:space="0" w:color="auto"/>
        <w:right w:val="none" w:sz="0" w:space="0" w:color="auto"/>
      </w:divBdr>
    </w:div>
    <w:div w:id="325523237">
      <w:bodyDiv w:val="1"/>
      <w:marLeft w:val="0"/>
      <w:marRight w:val="0"/>
      <w:marTop w:val="0"/>
      <w:marBottom w:val="0"/>
      <w:divBdr>
        <w:top w:val="none" w:sz="0" w:space="0" w:color="auto"/>
        <w:left w:val="none" w:sz="0" w:space="0" w:color="auto"/>
        <w:bottom w:val="none" w:sz="0" w:space="0" w:color="auto"/>
        <w:right w:val="none" w:sz="0" w:space="0" w:color="auto"/>
      </w:divBdr>
    </w:div>
    <w:div w:id="330331648">
      <w:bodyDiv w:val="1"/>
      <w:marLeft w:val="0"/>
      <w:marRight w:val="0"/>
      <w:marTop w:val="0"/>
      <w:marBottom w:val="0"/>
      <w:divBdr>
        <w:top w:val="none" w:sz="0" w:space="0" w:color="auto"/>
        <w:left w:val="none" w:sz="0" w:space="0" w:color="auto"/>
        <w:bottom w:val="none" w:sz="0" w:space="0" w:color="auto"/>
        <w:right w:val="none" w:sz="0" w:space="0" w:color="auto"/>
      </w:divBdr>
      <w:divsChild>
        <w:div w:id="281612660">
          <w:marLeft w:val="1267"/>
          <w:marRight w:val="0"/>
          <w:marTop w:val="100"/>
          <w:marBottom w:val="0"/>
          <w:divBdr>
            <w:top w:val="none" w:sz="0" w:space="0" w:color="auto"/>
            <w:left w:val="none" w:sz="0" w:space="0" w:color="auto"/>
            <w:bottom w:val="none" w:sz="0" w:space="0" w:color="auto"/>
            <w:right w:val="none" w:sz="0" w:space="0" w:color="auto"/>
          </w:divBdr>
        </w:div>
        <w:div w:id="634988878">
          <w:marLeft w:val="547"/>
          <w:marRight w:val="0"/>
          <w:marTop w:val="200"/>
          <w:marBottom w:val="0"/>
          <w:divBdr>
            <w:top w:val="none" w:sz="0" w:space="0" w:color="auto"/>
            <w:left w:val="none" w:sz="0" w:space="0" w:color="auto"/>
            <w:bottom w:val="none" w:sz="0" w:space="0" w:color="auto"/>
            <w:right w:val="none" w:sz="0" w:space="0" w:color="auto"/>
          </w:divBdr>
        </w:div>
        <w:div w:id="1201284418">
          <w:marLeft w:val="547"/>
          <w:marRight w:val="0"/>
          <w:marTop w:val="200"/>
          <w:marBottom w:val="0"/>
          <w:divBdr>
            <w:top w:val="none" w:sz="0" w:space="0" w:color="auto"/>
            <w:left w:val="none" w:sz="0" w:space="0" w:color="auto"/>
            <w:bottom w:val="none" w:sz="0" w:space="0" w:color="auto"/>
            <w:right w:val="none" w:sz="0" w:space="0" w:color="auto"/>
          </w:divBdr>
        </w:div>
        <w:div w:id="1288777698">
          <w:marLeft w:val="547"/>
          <w:marRight w:val="0"/>
          <w:marTop w:val="200"/>
          <w:marBottom w:val="0"/>
          <w:divBdr>
            <w:top w:val="none" w:sz="0" w:space="0" w:color="auto"/>
            <w:left w:val="none" w:sz="0" w:space="0" w:color="auto"/>
            <w:bottom w:val="none" w:sz="0" w:space="0" w:color="auto"/>
            <w:right w:val="none" w:sz="0" w:space="0" w:color="auto"/>
          </w:divBdr>
        </w:div>
        <w:div w:id="1690982967">
          <w:marLeft w:val="1267"/>
          <w:marRight w:val="0"/>
          <w:marTop w:val="100"/>
          <w:marBottom w:val="0"/>
          <w:divBdr>
            <w:top w:val="none" w:sz="0" w:space="0" w:color="auto"/>
            <w:left w:val="none" w:sz="0" w:space="0" w:color="auto"/>
            <w:bottom w:val="none" w:sz="0" w:space="0" w:color="auto"/>
            <w:right w:val="none" w:sz="0" w:space="0" w:color="auto"/>
          </w:divBdr>
        </w:div>
        <w:div w:id="1799490814">
          <w:marLeft w:val="1267"/>
          <w:marRight w:val="0"/>
          <w:marTop w:val="100"/>
          <w:marBottom w:val="0"/>
          <w:divBdr>
            <w:top w:val="none" w:sz="0" w:space="0" w:color="auto"/>
            <w:left w:val="none" w:sz="0" w:space="0" w:color="auto"/>
            <w:bottom w:val="none" w:sz="0" w:space="0" w:color="auto"/>
            <w:right w:val="none" w:sz="0" w:space="0" w:color="auto"/>
          </w:divBdr>
        </w:div>
      </w:divsChild>
    </w:div>
    <w:div w:id="450051435">
      <w:bodyDiv w:val="1"/>
      <w:marLeft w:val="0"/>
      <w:marRight w:val="0"/>
      <w:marTop w:val="0"/>
      <w:marBottom w:val="0"/>
      <w:divBdr>
        <w:top w:val="none" w:sz="0" w:space="0" w:color="auto"/>
        <w:left w:val="none" w:sz="0" w:space="0" w:color="auto"/>
        <w:bottom w:val="none" w:sz="0" w:space="0" w:color="auto"/>
        <w:right w:val="none" w:sz="0" w:space="0" w:color="auto"/>
      </w:divBdr>
    </w:div>
    <w:div w:id="595601122">
      <w:bodyDiv w:val="1"/>
      <w:marLeft w:val="0"/>
      <w:marRight w:val="0"/>
      <w:marTop w:val="0"/>
      <w:marBottom w:val="0"/>
      <w:divBdr>
        <w:top w:val="none" w:sz="0" w:space="0" w:color="auto"/>
        <w:left w:val="none" w:sz="0" w:space="0" w:color="auto"/>
        <w:bottom w:val="none" w:sz="0" w:space="0" w:color="auto"/>
        <w:right w:val="none" w:sz="0" w:space="0" w:color="auto"/>
      </w:divBdr>
    </w:div>
    <w:div w:id="647785541">
      <w:bodyDiv w:val="1"/>
      <w:marLeft w:val="0"/>
      <w:marRight w:val="0"/>
      <w:marTop w:val="0"/>
      <w:marBottom w:val="0"/>
      <w:divBdr>
        <w:top w:val="none" w:sz="0" w:space="0" w:color="auto"/>
        <w:left w:val="none" w:sz="0" w:space="0" w:color="auto"/>
        <w:bottom w:val="none" w:sz="0" w:space="0" w:color="auto"/>
        <w:right w:val="none" w:sz="0" w:space="0" w:color="auto"/>
      </w:divBdr>
    </w:div>
    <w:div w:id="674112126">
      <w:bodyDiv w:val="1"/>
      <w:marLeft w:val="0"/>
      <w:marRight w:val="0"/>
      <w:marTop w:val="0"/>
      <w:marBottom w:val="0"/>
      <w:divBdr>
        <w:top w:val="none" w:sz="0" w:space="0" w:color="auto"/>
        <w:left w:val="none" w:sz="0" w:space="0" w:color="auto"/>
        <w:bottom w:val="none" w:sz="0" w:space="0" w:color="auto"/>
        <w:right w:val="none" w:sz="0" w:space="0" w:color="auto"/>
      </w:divBdr>
      <w:divsChild>
        <w:div w:id="27027490">
          <w:marLeft w:val="547"/>
          <w:marRight w:val="0"/>
          <w:marTop w:val="200"/>
          <w:marBottom w:val="0"/>
          <w:divBdr>
            <w:top w:val="none" w:sz="0" w:space="0" w:color="auto"/>
            <w:left w:val="none" w:sz="0" w:space="0" w:color="auto"/>
            <w:bottom w:val="none" w:sz="0" w:space="0" w:color="auto"/>
            <w:right w:val="none" w:sz="0" w:space="0" w:color="auto"/>
          </w:divBdr>
        </w:div>
        <w:div w:id="550267806">
          <w:marLeft w:val="547"/>
          <w:marRight w:val="0"/>
          <w:marTop w:val="200"/>
          <w:marBottom w:val="0"/>
          <w:divBdr>
            <w:top w:val="none" w:sz="0" w:space="0" w:color="auto"/>
            <w:left w:val="none" w:sz="0" w:space="0" w:color="auto"/>
            <w:bottom w:val="none" w:sz="0" w:space="0" w:color="auto"/>
            <w:right w:val="none" w:sz="0" w:space="0" w:color="auto"/>
          </w:divBdr>
        </w:div>
        <w:div w:id="1338190278">
          <w:marLeft w:val="547"/>
          <w:marRight w:val="0"/>
          <w:marTop w:val="200"/>
          <w:marBottom w:val="0"/>
          <w:divBdr>
            <w:top w:val="none" w:sz="0" w:space="0" w:color="auto"/>
            <w:left w:val="none" w:sz="0" w:space="0" w:color="auto"/>
            <w:bottom w:val="none" w:sz="0" w:space="0" w:color="auto"/>
            <w:right w:val="none" w:sz="0" w:space="0" w:color="auto"/>
          </w:divBdr>
        </w:div>
        <w:div w:id="1496458664">
          <w:marLeft w:val="547"/>
          <w:marRight w:val="0"/>
          <w:marTop w:val="200"/>
          <w:marBottom w:val="0"/>
          <w:divBdr>
            <w:top w:val="none" w:sz="0" w:space="0" w:color="auto"/>
            <w:left w:val="none" w:sz="0" w:space="0" w:color="auto"/>
            <w:bottom w:val="none" w:sz="0" w:space="0" w:color="auto"/>
            <w:right w:val="none" w:sz="0" w:space="0" w:color="auto"/>
          </w:divBdr>
        </w:div>
        <w:div w:id="1701978218">
          <w:marLeft w:val="547"/>
          <w:marRight w:val="0"/>
          <w:marTop w:val="200"/>
          <w:marBottom w:val="0"/>
          <w:divBdr>
            <w:top w:val="none" w:sz="0" w:space="0" w:color="auto"/>
            <w:left w:val="none" w:sz="0" w:space="0" w:color="auto"/>
            <w:bottom w:val="none" w:sz="0" w:space="0" w:color="auto"/>
            <w:right w:val="none" w:sz="0" w:space="0" w:color="auto"/>
          </w:divBdr>
        </w:div>
        <w:div w:id="1786844045">
          <w:marLeft w:val="547"/>
          <w:marRight w:val="0"/>
          <w:marTop w:val="200"/>
          <w:marBottom w:val="0"/>
          <w:divBdr>
            <w:top w:val="none" w:sz="0" w:space="0" w:color="auto"/>
            <w:left w:val="none" w:sz="0" w:space="0" w:color="auto"/>
            <w:bottom w:val="none" w:sz="0" w:space="0" w:color="auto"/>
            <w:right w:val="none" w:sz="0" w:space="0" w:color="auto"/>
          </w:divBdr>
        </w:div>
        <w:div w:id="1831363132">
          <w:marLeft w:val="547"/>
          <w:marRight w:val="0"/>
          <w:marTop w:val="200"/>
          <w:marBottom w:val="0"/>
          <w:divBdr>
            <w:top w:val="none" w:sz="0" w:space="0" w:color="auto"/>
            <w:left w:val="none" w:sz="0" w:space="0" w:color="auto"/>
            <w:bottom w:val="none" w:sz="0" w:space="0" w:color="auto"/>
            <w:right w:val="none" w:sz="0" w:space="0" w:color="auto"/>
          </w:divBdr>
        </w:div>
        <w:div w:id="1959601116">
          <w:marLeft w:val="547"/>
          <w:marRight w:val="0"/>
          <w:marTop w:val="200"/>
          <w:marBottom w:val="0"/>
          <w:divBdr>
            <w:top w:val="none" w:sz="0" w:space="0" w:color="auto"/>
            <w:left w:val="none" w:sz="0" w:space="0" w:color="auto"/>
            <w:bottom w:val="none" w:sz="0" w:space="0" w:color="auto"/>
            <w:right w:val="none" w:sz="0" w:space="0" w:color="auto"/>
          </w:divBdr>
        </w:div>
      </w:divsChild>
    </w:div>
    <w:div w:id="892272837">
      <w:bodyDiv w:val="1"/>
      <w:marLeft w:val="0"/>
      <w:marRight w:val="0"/>
      <w:marTop w:val="0"/>
      <w:marBottom w:val="0"/>
      <w:divBdr>
        <w:top w:val="none" w:sz="0" w:space="0" w:color="auto"/>
        <w:left w:val="none" w:sz="0" w:space="0" w:color="auto"/>
        <w:bottom w:val="none" w:sz="0" w:space="0" w:color="auto"/>
        <w:right w:val="none" w:sz="0" w:space="0" w:color="auto"/>
      </w:divBdr>
    </w:div>
    <w:div w:id="940262936">
      <w:bodyDiv w:val="1"/>
      <w:marLeft w:val="0"/>
      <w:marRight w:val="0"/>
      <w:marTop w:val="0"/>
      <w:marBottom w:val="0"/>
      <w:divBdr>
        <w:top w:val="none" w:sz="0" w:space="0" w:color="auto"/>
        <w:left w:val="none" w:sz="0" w:space="0" w:color="auto"/>
        <w:bottom w:val="none" w:sz="0" w:space="0" w:color="auto"/>
        <w:right w:val="none" w:sz="0" w:space="0" w:color="auto"/>
      </w:divBdr>
      <w:divsChild>
        <w:div w:id="1617711291">
          <w:marLeft w:val="0"/>
          <w:marRight w:val="0"/>
          <w:marTop w:val="0"/>
          <w:marBottom w:val="0"/>
          <w:divBdr>
            <w:top w:val="none" w:sz="0" w:space="0" w:color="auto"/>
            <w:left w:val="none" w:sz="0" w:space="0" w:color="auto"/>
            <w:bottom w:val="none" w:sz="0" w:space="0" w:color="auto"/>
            <w:right w:val="none" w:sz="0" w:space="0" w:color="auto"/>
          </w:divBdr>
          <w:divsChild>
            <w:div w:id="40710867">
              <w:marLeft w:val="0"/>
              <w:marRight w:val="0"/>
              <w:marTop w:val="0"/>
              <w:marBottom w:val="0"/>
              <w:divBdr>
                <w:top w:val="none" w:sz="0" w:space="0" w:color="auto"/>
                <w:left w:val="none" w:sz="0" w:space="0" w:color="auto"/>
                <w:bottom w:val="none" w:sz="0" w:space="0" w:color="auto"/>
                <w:right w:val="none" w:sz="0" w:space="0" w:color="auto"/>
              </w:divBdr>
              <w:divsChild>
                <w:div w:id="1613706584">
                  <w:marLeft w:val="0"/>
                  <w:marRight w:val="0"/>
                  <w:marTop w:val="0"/>
                  <w:marBottom w:val="0"/>
                  <w:divBdr>
                    <w:top w:val="none" w:sz="0" w:space="0" w:color="auto"/>
                    <w:left w:val="none" w:sz="0" w:space="0" w:color="auto"/>
                    <w:bottom w:val="none" w:sz="0" w:space="0" w:color="auto"/>
                    <w:right w:val="none" w:sz="0" w:space="0" w:color="auto"/>
                  </w:divBdr>
                  <w:divsChild>
                    <w:div w:id="9677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4205">
          <w:marLeft w:val="0"/>
          <w:marRight w:val="0"/>
          <w:marTop w:val="0"/>
          <w:marBottom w:val="0"/>
          <w:divBdr>
            <w:top w:val="none" w:sz="0" w:space="0" w:color="auto"/>
            <w:left w:val="none" w:sz="0" w:space="0" w:color="auto"/>
            <w:bottom w:val="none" w:sz="0" w:space="0" w:color="auto"/>
            <w:right w:val="none" w:sz="0" w:space="0" w:color="auto"/>
          </w:divBdr>
          <w:divsChild>
            <w:div w:id="1744840466">
              <w:marLeft w:val="0"/>
              <w:marRight w:val="0"/>
              <w:marTop w:val="0"/>
              <w:marBottom w:val="0"/>
              <w:divBdr>
                <w:top w:val="none" w:sz="0" w:space="0" w:color="auto"/>
                <w:left w:val="none" w:sz="0" w:space="0" w:color="auto"/>
                <w:bottom w:val="none" w:sz="0" w:space="0" w:color="auto"/>
                <w:right w:val="none" w:sz="0" w:space="0" w:color="auto"/>
              </w:divBdr>
              <w:divsChild>
                <w:div w:id="184639647">
                  <w:marLeft w:val="0"/>
                  <w:marRight w:val="0"/>
                  <w:marTop w:val="0"/>
                  <w:marBottom w:val="0"/>
                  <w:divBdr>
                    <w:top w:val="none" w:sz="0" w:space="0" w:color="auto"/>
                    <w:left w:val="none" w:sz="0" w:space="0" w:color="auto"/>
                    <w:bottom w:val="none" w:sz="0" w:space="0" w:color="auto"/>
                    <w:right w:val="none" w:sz="0" w:space="0" w:color="auto"/>
                  </w:divBdr>
                  <w:divsChild>
                    <w:div w:id="1150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7616">
      <w:bodyDiv w:val="1"/>
      <w:marLeft w:val="0"/>
      <w:marRight w:val="0"/>
      <w:marTop w:val="0"/>
      <w:marBottom w:val="0"/>
      <w:divBdr>
        <w:top w:val="none" w:sz="0" w:space="0" w:color="auto"/>
        <w:left w:val="none" w:sz="0" w:space="0" w:color="auto"/>
        <w:bottom w:val="none" w:sz="0" w:space="0" w:color="auto"/>
        <w:right w:val="none" w:sz="0" w:space="0" w:color="auto"/>
      </w:divBdr>
    </w:div>
    <w:div w:id="1657369442">
      <w:bodyDiv w:val="1"/>
      <w:marLeft w:val="0"/>
      <w:marRight w:val="0"/>
      <w:marTop w:val="0"/>
      <w:marBottom w:val="0"/>
      <w:divBdr>
        <w:top w:val="none" w:sz="0" w:space="0" w:color="auto"/>
        <w:left w:val="none" w:sz="0" w:space="0" w:color="auto"/>
        <w:bottom w:val="none" w:sz="0" w:space="0" w:color="auto"/>
        <w:right w:val="none" w:sz="0" w:space="0" w:color="auto"/>
      </w:divBdr>
    </w:div>
    <w:div w:id="1854032728">
      <w:bodyDiv w:val="1"/>
      <w:marLeft w:val="0"/>
      <w:marRight w:val="0"/>
      <w:marTop w:val="0"/>
      <w:marBottom w:val="0"/>
      <w:divBdr>
        <w:top w:val="none" w:sz="0" w:space="0" w:color="auto"/>
        <w:left w:val="none" w:sz="0" w:space="0" w:color="auto"/>
        <w:bottom w:val="none" w:sz="0" w:space="0" w:color="auto"/>
        <w:right w:val="none" w:sz="0" w:space="0" w:color="auto"/>
      </w:divBdr>
    </w:div>
    <w:div w:id="195520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microsoft.com/office/2019/05/relationships/documenttasks" Target="documenttasks/documenttasks1.xml"/><Relationship Id="rId21" Type="http://schemas.microsoft.com/office/2016/09/relationships/commentsIds" Target="commentsIds.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publications/i/item/9789240080515" TargetMode="External"/><Relationship Id="rId24" Type="http://schemas.openxmlformats.org/officeDocument/2006/relationships/image" Target="media/image8.jpeg"/><Relationship Id="rId32" Type="http://schemas.openxmlformats.org/officeDocument/2006/relationships/image" Target="media/image16.jpe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8/08/relationships/commentsExtensible" Target="commentsExtensible.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E8F3B4F-1F5D-4625-A07C-36E15AB7BF41}">
    <t:Anchor>
      <t:Comment id="729968823"/>
    </t:Anchor>
    <t:History>
      <t:Event id="{5EC19758-6DE2-41FE-83A7-DC2D1EE9F0F9}" time="2025-03-17T08:58:15.79Z">
        <t:Attribution userId="S::patouillarde@who.int::9a26d4dc-8511-4b9b-9d25-70942b98bb75" userProvider="AD" userName="PATOUILLARD, Edith"/>
        <t:Anchor>
          <t:Comment id="729968823"/>
        </t:Anchor>
        <t:Create/>
      </t:Event>
      <t:Event id="{996156CA-BDD9-49FD-991A-93B791FD4C89}" time="2025-03-17T08:58:15.79Z">
        <t:Attribution userId="S::patouillarde@who.int::9a26d4dc-8511-4b9b-9d25-70942b98bb75" userProvider="AD" userName="PATOUILLARD, Edith"/>
        <t:Anchor>
          <t:Comment id="729968823"/>
        </t:Anchor>
        <t:Assign userId="S::vassalla@who.int::43e206da-2514-4cae-afba-40d1a6c7e46c" userProvider="AD" userName="VASSALL, Anna"/>
      </t:Event>
      <t:Event id="{3AC601FB-469B-43C9-8D7E-8BD1D8FADA58}" time="2025-03-17T08:58:15.79Z">
        <t:Attribution userId="S::patouillarde@who.int::9a26d4dc-8511-4b9b-9d25-70942b98bb75" userProvider="AD" userName="PATOUILLARD, Edith"/>
        <t:Anchor>
          <t:Comment id="729968823"/>
        </t:Anchor>
        <t:SetTitle title="@VASSALL, Anna to enhance clarity, could we phrase Objs as Orient economic systemEmpower…Coordinate …Guide by informing….(think that Guide obj could me merged with Empower)"/>
      </t:Event>
      <t:Event id="{DFB3547C-1886-4E19-81A5-DC8A62CDD330}" time="2025-03-17T10:08:11.415Z">
        <t:Attribution userId="S::patouillarde@who.int::9a26d4dc-8511-4b9b-9d25-70942b98bb75" userProvider="AD" userName="PATOUILLARD, Edith"/>
        <t:Progress percentComplete="100"/>
      </t:Event>
    </t:History>
  </t:Task>
  <t:Task id="{6AF0DE44-395A-453A-A245-F36B5DB8FE4C}">
    <t:Anchor>
      <t:Comment id="341780718"/>
    </t:Anchor>
    <t:History>
      <t:Event id="{54791643-5952-4757-A880-0F4A5EA85FDE}" time="2025-03-17T09:53:42.884Z">
        <t:Attribution userId="S::patouillarde@who.int::9a26d4dc-8511-4b9b-9d25-70942b98bb75" userProvider="AD" userName="PATOUILLARD, Edith"/>
        <t:Anchor>
          <t:Comment id="341780718"/>
        </t:Anchor>
        <t:Create/>
      </t:Event>
      <t:Event id="{A923CB2E-0746-410F-AC4E-9648CEBF7829}" time="2025-03-17T09:53:42.884Z">
        <t:Attribution userId="S::patouillarde@who.int::9a26d4dc-8511-4b9b-9d25-70942b98bb75" userProvider="AD" userName="PATOUILLARD, Edith"/>
        <t:Anchor>
          <t:Comment id="341780718"/>
        </t:Anchor>
        <t:Assign userId="S::traoresa@who.int::5a40c3cb-710c-4152-8918-f535e734db4f" userProvider="AD" userName="TRAORE, Sabere"/>
      </t:Event>
      <t:Event id="{C96AB35B-ABB0-40FB-925E-FDBF447FA11F}" time="2025-03-17T09:53:42.884Z">
        <t:Attribution userId="S::patouillarde@who.int::9a26d4dc-8511-4b9b-9d25-70942b98bb75" userProvider="AD" userName="PATOUILLARD, Edith"/>
        <t:Anchor>
          <t:Comment id="341780718"/>
        </t:Anchor>
        <t:SetTitle title="@TRAORE, Sabere need to add &quot;develop roadmap&quot; under first action, in the Figure"/>
      </t:Event>
      <t:Event id="{B05FC805-4D52-4EF2-A851-55077F83C46D}" time="2025-03-17T10:18:57.14Z">
        <t:Attribution userId="S::traoresa@who.int::5a40c3cb-710c-4152-8918-f535e734db4f" userProvider="AD" userName="TRAORE, Sabere"/>
        <t:Progress percentComplete="100"/>
      </t:Event>
    </t:History>
  </t:Task>
  <t:Task id="{A62E7E20-9156-4055-A017-42E19CB1C115}">
    <t:Anchor>
      <t:Comment id="762816842"/>
    </t:Anchor>
    <t:History>
      <t:Event id="{8500B831-3DFD-4511-87C9-02F37C96EB3C}" time="2025-03-17T06:04:39.426Z">
        <t:Attribution userId="S::traoresa@who.int::5a40c3cb-710c-4152-8918-f535e734db4f" userProvider="AD" userName="TRAORE, Sabere"/>
        <t:Anchor>
          <t:Comment id="2121171011"/>
        </t:Anchor>
        <t:Create/>
      </t:Event>
      <t:Event id="{BBFA58B6-0D63-40B3-AD07-35FFBB8FE2AD}" time="2025-03-17T06:04:39.426Z">
        <t:Attribution userId="S::traoresa@who.int::5a40c3cb-710c-4152-8918-f535e734db4f" userProvider="AD" userName="TRAORE, Sabere"/>
        <t:Anchor>
          <t:Comment id="2121171011"/>
        </t:Anchor>
        <t:Assign userId="S::patouillarde@who.int::9a26d4dc-8511-4b9b-9d25-70942b98bb75" userProvider="AD" userName="PATOUILLARD, Edith"/>
      </t:Event>
      <t:Event id="{79B4D3A0-EF23-4CB0-801E-28DCE8CEB6A9}" time="2025-03-17T06:04:39.426Z">
        <t:Attribution userId="S::traoresa@who.int::5a40c3cb-710c-4152-8918-f535e734db4f" userProvider="AD" userName="TRAORE, Sabere"/>
        <t:Anchor>
          <t:Comment id="2121171011"/>
        </t:Anchor>
        <t:SetTitle title="@PATOUILLARD, Edith Here is the link to the WHA72.8 Resolution https://cdn.who.int/media/docs/default-source/essential-medicines/intellectual-property/gspa/a72_r8-en.pdf?sfvrsn=8ecefe84_3&amp;download=true"/>
      </t:Event>
      <t:Event id="{01652D45-95DC-4943-8DCB-76C2795EFF1B}" time="2025-03-17T09:30:56.906Z">
        <t:Attribution userId="S::patouillarde@who.int::9a26d4dc-8511-4b9b-9d25-70942b98bb75" userProvider="AD" userName="PATOUILLARD, Edi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7B9B65EE7CB44AC2AA8DE55F1DF15" ma:contentTypeVersion="19" ma:contentTypeDescription="Create a new document." ma:contentTypeScope="" ma:versionID="530f85ac6439afc304c5e1b0b11ca281">
  <xsd:schema xmlns:xsd="http://www.w3.org/2001/XMLSchema" xmlns:xs="http://www.w3.org/2001/XMLSchema" xmlns:p="http://schemas.microsoft.com/office/2006/metadata/properties" xmlns:ns2="17ed2f33-b8a4-4834-a480-05c7eff312a3" xmlns:ns3="ef3724d0-dedc-41c6-8bf3-93e87db082ec" targetNamespace="http://schemas.microsoft.com/office/2006/metadata/properties" ma:root="true" ma:fieldsID="49d40a9e608463e4182b4f18d12efe5f" ns2:_="" ns3:_="">
    <xsd:import namespace="17ed2f33-b8a4-4834-a480-05c7eff312a3"/>
    <xsd:import namespace="ef3724d0-dedc-41c6-8bf3-93e87db082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d2f33-b8a4-4834-a480-05c7eff31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724d0-dedc-41c6-8bf3-93e87db082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096876-810e-4cb5-b797-3ab90102fe31}" ma:internalName="TaxCatchAll" ma:showField="CatchAllData" ma:web="ef3724d0-dedc-41c6-8bf3-93e87db08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3724d0-dedc-41c6-8bf3-93e87db082ec" xsi:nil="true"/>
    <lcf76f155ced4ddcb4097134ff3c332f xmlns="17ed2f33-b8a4-4834-a480-05c7eff312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7E707-4879-4B32-9E3E-79F89C825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d2f33-b8a4-4834-a480-05c7eff312a3"/>
    <ds:schemaRef ds:uri="ef3724d0-dedc-41c6-8bf3-93e87db08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DB14D-967C-4EA1-AA07-B6CA8BF8272A}">
  <ds:schemaRefs>
    <ds:schemaRef ds:uri="http://schemas.microsoft.com/office/2006/metadata/properties"/>
    <ds:schemaRef ds:uri="http://schemas.microsoft.com/office/infopath/2007/PartnerControls"/>
    <ds:schemaRef ds:uri="ef3724d0-dedc-41c6-8bf3-93e87db082ec"/>
    <ds:schemaRef ds:uri="17ed2f33-b8a4-4834-a480-05c7eff312a3"/>
  </ds:schemaRefs>
</ds:datastoreItem>
</file>

<file path=customXml/itemProps3.xml><?xml version="1.0" encoding="utf-8"?>
<ds:datastoreItem xmlns:ds="http://schemas.openxmlformats.org/officeDocument/2006/customXml" ds:itemID="{FBBE9549-827F-461C-9EC2-26FF7101CD80}">
  <ds:schemaRefs>
    <ds:schemaRef ds:uri="http://schemas.openxmlformats.org/officeDocument/2006/bibliography"/>
  </ds:schemaRefs>
</ds:datastoreItem>
</file>

<file path=customXml/itemProps4.xml><?xml version="1.0" encoding="utf-8"?>
<ds:datastoreItem xmlns:ds="http://schemas.openxmlformats.org/officeDocument/2006/customXml" ds:itemID="{7C4978E4-2AC3-483C-B27D-9BBDC2973E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15802</Words>
  <Characters>90074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105665</CharactersWithSpaces>
  <SharedDoc>false</SharedDoc>
  <HLinks>
    <vt:vector size="468" baseType="variant">
      <vt:variant>
        <vt:i4>1703987</vt:i4>
      </vt:variant>
      <vt:variant>
        <vt:i4>131</vt:i4>
      </vt:variant>
      <vt:variant>
        <vt:i4>0</vt:i4>
      </vt:variant>
      <vt:variant>
        <vt:i4>5</vt:i4>
      </vt:variant>
      <vt:variant>
        <vt:lpwstr/>
      </vt:variant>
      <vt:variant>
        <vt:lpwstr>_Toc196465259</vt:lpwstr>
      </vt:variant>
      <vt:variant>
        <vt:i4>1703987</vt:i4>
      </vt:variant>
      <vt:variant>
        <vt:i4>125</vt:i4>
      </vt:variant>
      <vt:variant>
        <vt:i4>0</vt:i4>
      </vt:variant>
      <vt:variant>
        <vt:i4>5</vt:i4>
      </vt:variant>
      <vt:variant>
        <vt:lpwstr/>
      </vt:variant>
      <vt:variant>
        <vt:lpwstr>_Toc196465258</vt:lpwstr>
      </vt:variant>
      <vt:variant>
        <vt:i4>1703987</vt:i4>
      </vt:variant>
      <vt:variant>
        <vt:i4>119</vt:i4>
      </vt:variant>
      <vt:variant>
        <vt:i4>0</vt:i4>
      </vt:variant>
      <vt:variant>
        <vt:i4>5</vt:i4>
      </vt:variant>
      <vt:variant>
        <vt:lpwstr/>
      </vt:variant>
      <vt:variant>
        <vt:lpwstr>_Toc196465257</vt:lpwstr>
      </vt:variant>
      <vt:variant>
        <vt:i4>1703987</vt:i4>
      </vt:variant>
      <vt:variant>
        <vt:i4>113</vt:i4>
      </vt:variant>
      <vt:variant>
        <vt:i4>0</vt:i4>
      </vt:variant>
      <vt:variant>
        <vt:i4>5</vt:i4>
      </vt:variant>
      <vt:variant>
        <vt:lpwstr/>
      </vt:variant>
      <vt:variant>
        <vt:lpwstr>_Toc196465256</vt:lpwstr>
      </vt:variant>
      <vt:variant>
        <vt:i4>1703987</vt:i4>
      </vt:variant>
      <vt:variant>
        <vt:i4>107</vt:i4>
      </vt:variant>
      <vt:variant>
        <vt:i4>0</vt:i4>
      </vt:variant>
      <vt:variant>
        <vt:i4>5</vt:i4>
      </vt:variant>
      <vt:variant>
        <vt:lpwstr/>
      </vt:variant>
      <vt:variant>
        <vt:lpwstr>_Toc196465253</vt:lpwstr>
      </vt:variant>
      <vt:variant>
        <vt:i4>1703987</vt:i4>
      </vt:variant>
      <vt:variant>
        <vt:i4>101</vt:i4>
      </vt:variant>
      <vt:variant>
        <vt:i4>0</vt:i4>
      </vt:variant>
      <vt:variant>
        <vt:i4>5</vt:i4>
      </vt:variant>
      <vt:variant>
        <vt:lpwstr/>
      </vt:variant>
      <vt:variant>
        <vt:lpwstr>_Toc196465252</vt:lpwstr>
      </vt:variant>
      <vt:variant>
        <vt:i4>1703987</vt:i4>
      </vt:variant>
      <vt:variant>
        <vt:i4>95</vt:i4>
      </vt:variant>
      <vt:variant>
        <vt:i4>0</vt:i4>
      </vt:variant>
      <vt:variant>
        <vt:i4>5</vt:i4>
      </vt:variant>
      <vt:variant>
        <vt:lpwstr/>
      </vt:variant>
      <vt:variant>
        <vt:lpwstr>_Toc196465251</vt:lpwstr>
      </vt:variant>
      <vt:variant>
        <vt:i4>1703987</vt:i4>
      </vt:variant>
      <vt:variant>
        <vt:i4>89</vt:i4>
      </vt:variant>
      <vt:variant>
        <vt:i4>0</vt:i4>
      </vt:variant>
      <vt:variant>
        <vt:i4>5</vt:i4>
      </vt:variant>
      <vt:variant>
        <vt:lpwstr/>
      </vt:variant>
      <vt:variant>
        <vt:lpwstr>_Toc196465250</vt:lpwstr>
      </vt:variant>
      <vt:variant>
        <vt:i4>1769523</vt:i4>
      </vt:variant>
      <vt:variant>
        <vt:i4>83</vt:i4>
      </vt:variant>
      <vt:variant>
        <vt:i4>0</vt:i4>
      </vt:variant>
      <vt:variant>
        <vt:i4>5</vt:i4>
      </vt:variant>
      <vt:variant>
        <vt:lpwstr/>
      </vt:variant>
      <vt:variant>
        <vt:lpwstr>_Toc196465249</vt:lpwstr>
      </vt:variant>
      <vt:variant>
        <vt:i4>1769523</vt:i4>
      </vt:variant>
      <vt:variant>
        <vt:i4>77</vt:i4>
      </vt:variant>
      <vt:variant>
        <vt:i4>0</vt:i4>
      </vt:variant>
      <vt:variant>
        <vt:i4>5</vt:i4>
      </vt:variant>
      <vt:variant>
        <vt:lpwstr/>
      </vt:variant>
      <vt:variant>
        <vt:lpwstr>_Toc196465248</vt:lpwstr>
      </vt:variant>
      <vt:variant>
        <vt:i4>1769523</vt:i4>
      </vt:variant>
      <vt:variant>
        <vt:i4>71</vt:i4>
      </vt:variant>
      <vt:variant>
        <vt:i4>0</vt:i4>
      </vt:variant>
      <vt:variant>
        <vt:i4>5</vt:i4>
      </vt:variant>
      <vt:variant>
        <vt:lpwstr/>
      </vt:variant>
      <vt:variant>
        <vt:lpwstr>_Toc196465247</vt:lpwstr>
      </vt:variant>
      <vt:variant>
        <vt:i4>1769523</vt:i4>
      </vt:variant>
      <vt:variant>
        <vt:i4>65</vt:i4>
      </vt:variant>
      <vt:variant>
        <vt:i4>0</vt:i4>
      </vt:variant>
      <vt:variant>
        <vt:i4>5</vt:i4>
      </vt:variant>
      <vt:variant>
        <vt:lpwstr/>
      </vt:variant>
      <vt:variant>
        <vt:lpwstr>_Toc196465246</vt:lpwstr>
      </vt:variant>
      <vt:variant>
        <vt:i4>1769523</vt:i4>
      </vt:variant>
      <vt:variant>
        <vt:i4>59</vt:i4>
      </vt:variant>
      <vt:variant>
        <vt:i4>0</vt:i4>
      </vt:variant>
      <vt:variant>
        <vt:i4>5</vt:i4>
      </vt:variant>
      <vt:variant>
        <vt:lpwstr/>
      </vt:variant>
      <vt:variant>
        <vt:lpwstr>_Toc196465245</vt:lpwstr>
      </vt:variant>
      <vt:variant>
        <vt:i4>1769523</vt:i4>
      </vt:variant>
      <vt:variant>
        <vt:i4>53</vt:i4>
      </vt:variant>
      <vt:variant>
        <vt:i4>0</vt:i4>
      </vt:variant>
      <vt:variant>
        <vt:i4>5</vt:i4>
      </vt:variant>
      <vt:variant>
        <vt:lpwstr/>
      </vt:variant>
      <vt:variant>
        <vt:lpwstr>_Toc196465244</vt:lpwstr>
      </vt:variant>
      <vt:variant>
        <vt:i4>1769523</vt:i4>
      </vt:variant>
      <vt:variant>
        <vt:i4>47</vt:i4>
      </vt:variant>
      <vt:variant>
        <vt:i4>0</vt:i4>
      </vt:variant>
      <vt:variant>
        <vt:i4>5</vt:i4>
      </vt:variant>
      <vt:variant>
        <vt:lpwstr/>
      </vt:variant>
      <vt:variant>
        <vt:lpwstr>_Toc196465243</vt:lpwstr>
      </vt:variant>
      <vt:variant>
        <vt:i4>1769523</vt:i4>
      </vt:variant>
      <vt:variant>
        <vt:i4>41</vt:i4>
      </vt:variant>
      <vt:variant>
        <vt:i4>0</vt:i4>
      </vt:variant>
      <vt:variant>
        <vt:i4>5</vt:i4>
      </vt:variant>
      <vt:variant>
        <vt:lpwstr/>
      </vt:variant>
      <vt:variant>
        <vt:lpwstr>_Toc196465242</vt:lpwstr>
      </vt:variant>
      <vt:variant>
        <vt:i4>1769523</vt:i4>
      </vt:variant>
      <vt:variant>
        <vt:i4>35</vt:i4>
      </vt:variant>
      <vt:variant>
        <vt:i4>0</vt:i4>
      </vt:variant>
      <vt:variant>
        <vt:i4>5</vt:i4>
      </vt:variant>
      <vt:variant>
        <vt:lpwstr/>
      </vt:variant>
      <vt:variant>
        <vt:lpwstr>_Toc196465241</vt:lpwstr>
      </vt:variant>
      <vt:variant>
        <vt:i4>1769523</vt:i4>
      </vt:variant>
      <vt:variant>
        <vt:i4>29</vt:i4>
      </vt:variant>
      <vt:variant>
        <vt:i4>0</vt:i4>
      </vt:variant>
      <vt:variant>
        <vt:i4>5</vt:i4>
      </vt:variant>
      <vt:variant>
        <vt:lpwstr/>
      </vt:variant>
      <vt:variant>
        <vt:lpwstr>_Toc196465240</vt:lpwstr>
      </vt:variant>
      <vt:variant>
        <vt:i4>1835059</vt:i4>
      </vt:variant>
      <vt:variant>
        <vt:i4>23</vt:i4>
      </vt:variant>
      <vt:variant>
        <vt:i4>0</vt:i4>
      </vt:variant>
      <vt:variant>
        <vt:i4>5</vt:i4>
      </vt:variant>
      <vt:variant>
        <vt:lpwstr/>
      </vt:variant>
      <vt:variant>
        <vt:lpwstr>_Toc196465239</vt:lpwstr>
      </vt:variant>
      <vt:variant>
        <vt:i4>1835059</vt:i4>
      </vt:variant>
      <vt:variant>
        <vt:i4>17</vt:i4>
      </vt:variant>
      <vt:variant>
        <vt:i4>0</vt:i4>
      </vt:variant>
      <vt:variant>
        <vt:i4>5</vt:i4>
      </vt:variant>
      <vt:variant>
        <vt:lpwstr/>
      </vt:variant>
      <vt:variant>
        <vt:lpwstr>_Toc196465238</vt:lpwstr>
      </vt:variant>
      <vt:variant>
        <vt:i4>1835059</vt:i4>
      </vt:variant>
      <vt:variant>
        <vt:i4>11</vt:i4>
      </vt:variant>
      <vt:variant>
        <vt:i4>0</vt:i4>
      </vt:variant>
      <vt:variant>
        <vt:i4>5</vt:i4>
      </vt:variant>
      <vt:variant>
        <vt:lpwstr/>
      </vt:variant>
      <vt:variant>
        <vt:lpwstr>_Toc196465237</vt:lpwstr>
      </vt:variant>
      <vt:variant>
        <vt:i4>1835059</vt:i4>
      </vt:variant>
      <vt:variant>
        <vt:i4>5</vt:i4>
      </vt:variant>
      <vt:variant>
        <vt:i4>0</vt:i4>
      </vt:variant>
      <vt:variant>
        <vt:i4>5</vt:i4>
      </vt:variant>
      <vt:variant>
        <vt:lpwstr/>
      </vt:variant>
      <vt:variant>
        <vt:lpwstr>_Toc196465236</vt:lpwstr>
      </vt:variant>
      <vt:variant>
        <vt:i4>1835087</vt:i4>
      </vt:variant>
      <vt:variant>
        <vt:i4>0</vt:i4>
      </vt:variant>
      <vt:variant>
        <vt:i4>0</vt:i4>
      </vt:variant>
      <vt:variant>
        <vt:i4>5</vt:i4>
      </vt:variant>
      <vt:variant>
        <vt:lpwstr>https://www.who.int/publications/i/item/9789240080515</vt:lpwstr>
      </vt:variant>
      <vt:variant>
        <vt:lpwstr/>
      </vt:variant>
      <vt:variant>
        <vt:i4>1704010</vt:i4>
      </vt:variant>
      <vt:variant>
        <vt:i4>162</vt:i4>
      </vt:variant>
      <vt:variant>
        <vt:i4>0</vt:i4>
      </vt:variant>
      <vt:variant>
        <vt:i4>5</vt:i4>
      </vt:variant>
      <vt:variant>
        <vt:lpwstr>https://www.who.int/publications/i/item/9789240017900</vt:lpwstr>
      </vt:variant>
      <vt:variant>
        <vt:lpwstr/>
      </vt:variant>
      <vt:variant>
        <vt:i4>1376257</vt:i4>
      </vt:variant>
      <vt:variant>
        <vt:i4>159</vt:i4>
      </vt:variant>
      <vt:variant>
        <vt:i4>0</vt:i4>
      </vt:variant>
      <vt:variant>
        <vt:i4>5</vt:i4>
      </vt:variant>
      <vt:variant>
        <vt:lpwstr>https://iris.who.int/bitstream/handle/10665/376666/PMC11046149.pdf?sequence=1</vt:lpwstr>
      </vt:variant>
      <vt:variant>
        <vt:lpwstr/>
      </vt:variant>
      <vt:variant>
        <vt:i4>1966114</vt:i4>
      </vt:variant>
      <vt:variant>
        <vt:i4>156</vt:i4>
      </vt:variant>
      <vt:variant>
        <vt:i4>0</vt:i4>
      </vt:variant>
      <vt:variant>
        <vt:i4>5</vt:i4>
      </vt:variant>
      <vt:variant>
        <vt:lpwstr>mailto:traoresa@who.int</vt:lpwstr>
      </vt:variant>
      <vt:variant>
        <vt:lpwstr/>
      </vt:variant>
      <vt:variant>
        <vt:i4>4325466</vt:i4>
      </vt:variant>
      <vt:variant>
        <vt:i4>153</vt:i4>
      </vt:variant>
      <vt:variant>
        <vt:i4>0</vt:i4>
      </vt:variant>
      <vt:variant>
        <vt:i4>5</vt:i4>
      </vt:variant>
      <vt:variant>
        <vt:lpwstr>https://www.researchgate.net/publication/380278722_Continuing_a_scientific_dialogue_between_sectors_on_health_and_economics</vt:lpwstr>
      </vt:variant>
      <vt:variant>
        <vt:lpwstr/>
      </vt:variant>
      <vt:variant>
        <vt:i4>4391003</vt:i4>
      </vt:variant>
      <vt:variant>
        <vt:i4>150</vt:i4>
      </vt:variant>
      <vt:variant>
        <vt:i4>0</vt:i4>
      </vt:variant>
      <vt:variant>
        <vt:i4>5</vt:i4>
      </vt:variant>
      <vt:variant>
        <vt:lpwstr>https://www.who.int/groups/global-knowledge-network-for-health-equity</vt:lpwstr>
      </vt:variant>
      <vt:variant>
        <vt:lpwstr/>
      </vt:variant>
      <vt:variant>
        <vt:i4>3735622</vt:i4>
      </vt:variant>
      <vt:variant>
        <vt:i4>147</vt:i4>
      </vt:variant>
      <vt:variant>
        <vt:i4>0</vt:i4>
      </vt:variant>
      <vt:variant>
        <vt:i4>5</vt:i4>
      </vt:variant>
      <vt:variant>
        <vt:lpwstr>https://iris.who.int/handle/10665/380811?search-result=true&amp;query=commercial+determinants+small+island+developing+states&amp;scope=%2F&amp;rpp=10&amp;sort_by=score&amp;order=desc</vt:lpwstr>
      </vt:variant>
      <vt:variant>
        <vt:lpwstr/>
      </vt:variant>
      <vt:variant>
        <vt:i4>4194315</vt:i4>
      </vt:variant>
      <vt:variant>
        <vt:i4>144</vt:i4>
      </vt:variant>
      <vt:variant>
        <vt:i4>0</vt:i4>
      </vt:variant>
      <vt:variant>
        <vt:i4>5</vt:i4>
      </vt:variant>
      <vt:variant>
        <vt:lpwstr>https://iris.who.int/handle/10665/376957</vt:lpwstr>
      </vt:variant>
      <vt:variant>
        <vt:lpwstr/>
      </vt:variant>
      <vt:variant>
        <vt:i4>983046</vt:i4>
      </vt:variant>
      <vt:variant>
        <vt:i4>141</vt:i4>
      </vt:variant>
      <vt:variant>
        <vt:i4>0</vt:i4>
      </vt:variant>
      <vt:variant>
        <vt:i4>5</vt:i4>
      </vt:variant>
      <vt:variant>
        <vt:lpwstr>https://iris.who.int/bitstream/handle/10665/364675/WHO-EURO-2022-6646-46412-67222-eng.pdf</vt:lpwstr>
      </vt:variant>
      <vt:variant>
        <vt:lpwstr/>
      </vt:variant>
      <vt:variant>
        <vt:i4>1179687</vt:i4>
      </vt:variant>
      <vt:variant>
        <vt:i4>138</vt:i4>
      </vt:variant>
      <vt:variant>
        <vt:i4>0</vt:i4>
      </vt:variant>
      <vt:variant>
        <vt:i4>5</vt:i4>
      </vt:variant>
      <vt:variant>
        <vt:lpwstr>mailto:patouillarde@who.int</vt:lpwstr>
      </vt:variant>
      <vt:variant>
        <vt:lpwstr/>
      </vt:variant>
      <vt:variant>
        <vt:i4>1572970</vt:i4>
      </vt:variant>
      <vt:variant>
        <vt:i4>135</vt:i4>
      </vt:variant>
      <vt:variant>
        <vt:i4>0</vt:i4>
      </vt:variant>
      <vt:variant>
        <vt:i4>5</vt:i4>
      </vt:variant>
      <vt:variant>
        <vt:lpwstr>https://www.thelancet.com/pb-assets/Lancet/stories/commissions/financing-primary-health/Overarching_brief-1652195478477.pdf</vt:lpwstr>
      </vt:variant>
      <vt:variant>
        <vt:lpwstr/>
      </vt:variant>
      <vt:variant>
        <vt:i4>1179687</vt:i4>
      </vt:variant>
      <vt:variant>
        <vt:i4>132</vt:i4>
      </vt:variant>
      <vt:variant>
        <vt:i4>0</vt:i4>
      </vt:variant>
      <vt:variant>
        <vt:i4>5</vt:i4>
      </vt:variant>
      <vt:variant>
        <vt:lpwstr>mailto:patouillarde@who.int</vt:lpwstr>
      </vt:variant>
      <vt:variant>
        <vt:lpwstr/>
      </vt:variant>
      <vt:variant>
        <vt:i4>3735622</vt:i4>
      </vt:variant>
      <vt:variant>
        <vt:i4>129</vt:i4>
      </vt:variant>
      <vt:variant>
        <vt:i4>0</vt:i4>
      </vt:variant>
      <vt:variant>
        <vt:i4>5</vt:i4>
      </vt:variant>
      <vt:variant>
        <vt:lpwstr>https://iris.who.int/handle/10665/380811?search-result=true&amp;query=commercial+determinants+small+island+developing+states&amp;scope=%2F&amp;rpp=10&amp;sort_by=score&amp;order=desc</vt:lpwstr>
      </vt:variant>
      <vt:variant>
        <vt:lpwstr/>
      </vt:variant>
      <vt:variant>
        <vt:i4>4063273</vt:i4>
      </vt:variant>
      <vt:variant>
        <vt:i4>126</vt:i4>
      </vt:variant>
      <vt:variant>
        <vt:i4>0</vt:i4>
      </vt:variant>
      <vt:variant>
        <vt:i4>5</vt:i4>
      </vt:variant>
      <vt:variant>
        <vt:lpwstr>https://iris.who.int/bitstream/handle/10665/376712/9789240090880-eng.pdf?sequence=1</vt:lpwstr>
      </vt:variant>
      <vt:variant>
        <vt:lpwstr/>
      </vt:variant>
      <vt:variant>
        <vt:i4>1966114</vt:i4>
      </vt:variant>
      <vt:variant>
        <vt:i4>123</vt:i4>
      </vt:variant>
      <vt:variant>
        <vt:i4>0</vt:i4>
      </vt:variant>
      <vt:variant>
        <vt:i4>5</vt:i4>
      </vt:variant>
      <vt:variant>
        <vt:lpwstr>mailto:traoresa@who.int</vt:lpwstr>
      </vt:variant>
      <vt:variant>
        <vt:lpwstr/>
      </vt:variant>
      <vt:variant>
        <vt:i4>3145788</vt:i4>
      </vt:variant>
      <vt:variant>
        <vt:i4>120</vt:i4>
      </vt:variant>
      <vt:variant>
        <vt:i4>0</vt:i4>
      </vt:variant>
      <vt:variant>
        <vt:i4>5</vt:i4>
      </vt:variant>
      <vt:variant>
        <vt:lpwstr>https://www.thinkglobalhealth.org/author/marilyn-waring</vt:lpwstr>
      </vt:variant>
      <vt:variant>
        <vt:lpwstr/>
      </vt:variant>
      <vt:variant>
        <vt:i4>4128886</vt:i4>
      </vt:variant>
      <vt:variant>
        <vt:i4>117</vt:i4>
      </vt:variant>
      <vt:variant>
        <vt:i4>0</vt:i4>
      </vt:variant>
      <vt:variant>
        <vt:i4>5</vt:i4>
      </vt:variant>
      <vt:variant>
        <vt:lpwstr>https://www.who.int/publications/m/item/time-use-data-can-clarify-crucial-inputs-to-health-for-all</vt:lpwstr>
      </vt:variant>
      <vt:variant>
        <vt:lpwstr/>
      </vt:variant>
      <vt:variant>
        <vt:i4>1966114</vt:i4>
      </vt:variant>
      <vt:variant>
        <vt:i4>114</vt:i4>
      </vt:variant>
      <vt:variant>
        <vt:i4>0</vt:i4>
      </vt:variant>
      <vt:variant>
        <vt:i4>5</vt:i4>
      </vt:variant>
      <vt:variant>
        <vt:lpwstr>mailto:traoresa@who.int</vt:lpwstr>
      </vt:variant>
      <vt:variant>
        <vt:lpwstr/>
      </vt:variant>
      <vt:variant>
        <vt:i4>1966114</vt:i4>
      </vt:variant>
      <vt:variant>
        <vt:i4>111</vt:i4>
      </vt:variant>
      <vt:variant>
        <vt:i4>0</vt:i4>
      </vt:variant>
      <vt:variant>
        <vt:i4>5</vt:i4>
      </vt:variant>
      <vt:variant>
        <vt:lpwstr>mailto:traoresa@who.int</vt:lpwstr>
      </vt:variant>
      <vt:variant>
        <vt:lpwstr/>
      </vt:variant>
      <vt:variant>
        <vt:i4>131108</vt:i4>
      </vt:variant>
      <vt:variant>
        <vt:i4>108</vt:i4>
      </vt:variant>
      <vt:variant>
        <vt:i4>0</vt:i4>
      </vt:variant>
      <vt:variant>
        <vt:i4>5</vt:i4>
      </vt:variant>
      <vt:variant>
        <vt:lpwstr>mailto:vassalla@who.int</vt:lpwstr>
      </vt:variant>
      <vt:variant>
        <vt:lpwstr/>
      </vt:variant>
      <vt:variant>
        <vt:i4>1966114</vt:i4>
      </vt:variant>
      <vt:variant>
        <vt:i4>105</vt:i4>
      </vt:variant>
      <vt:variant>
        <vt:i4>0</vt:i4>
      </vt:variant>
      <vt:variant>
        <vt:i4>5</vt:i4>
      </vt:variant>
      <vt:variant>
        <vt:lpwstr>mailto:traoresa@who.int</vt:lpwstr>
      </vt:variant>
      <vt:variant>
        <vt:lpwstr/>
      </vt:variant>
      <vt:variant>
        <vt:i4>4784143</vt:i4>
      </vt:variant>
      <vt:variant>
        <vt:i4>102</vt:i4>
      </vt:variant>
      <vt:variant>
        <vt:i4>0</vt:i4>
      </vt:variant>
      <vt:variant>
        <vt:i4>5</vt:i4>
      </vt:variant>
      <vt:variant>
        <vt:lpwstr>https://www.canada.ca/en/department-finance/services/publications/measuring-what-matters-toward-quality-life-strategy-canada.html</vt:lpwstr>
      </vt:variant>
      <vt:variant>
        <vt:lpwstr/>
      </vt:variant>
      <vt:variant>
        <vt:i4>4915222</vt:i4>
      </vt:variant>
      <vt:variant>
        <vt:i4>99</vt:i4>
      </vt:variant>
      <vt:variant>
        <vt:i4>0</vt:i4>
      </vt:variant>
      <vt:variant>
        <vt:i4>5</vt:i4>
      </vt:variant>
      <vt:variant>
        <vt:lpwstr>https://www.publichealth.ie/sites/default/files/resources/Sustainable Wellbeing Economy report final.pdf</vt:lpwstr>
      </vt:variant>
      <vt:variant>
        <vt:lpwstr/>
      </vt:variant>
      <vt:variant>
        <vt:i4>1966114</vt:i4>
      </vt:variant>
      <vt:variant>
        <vt:i4>96</vt:i4>
      </vt:variant>
      <vt:variant>
        <vt:i4>0</vt:i4>
      </vt:variant>
      <vt:variant>
        <vt:i4>5</vt:i4>
      </vt:variant>
      <vt:variant>
        <vt:lpwstr>mailto:traoresa@who.int</vt:lpwstr>
      </vt:variant>
      <vt:variant>
        <vt:lpwstr/>
      </vt:variant>
      <vt:variant>
        <vt:i4>1966114</vt:i4>
      </vt:variant>
      <vt:variant>
        <vt:i4>93</vt:i4>
      </vt:variant>
      <vt:variant>
        <vt:i4>0</vt:i4>
      </vt:variant>
      <vt:variant>
        <vt:i4>5</vt:i4>
      </vt:variant>
      <vt:variant>
        <vt:lpwstr>mailto:traoresa@who.int</vt:lpwstr>
      </vt:variant>
      <vt:variant>
        <vt:lpwstr/>
      </vt:variant>
      <vt:variant>
        <vt:i4>1966114</vt:i4>
      </vt:variant>
      <vt:variant>
        <vt:i4>90</vt:i4>
      </vt:variant>
      <vt:variant>
        <vt:i4>0</vt:i4>
      </vt:variant>
      <vt:variant>
        <vt:i4>5</vt:i4>
      </vt:variant>
      <vt:variant>
        <vt:lpwstr>mailto:traoresa@who.int</vt:lpwstr>
      </vt:variant>
      <vt:variant>
        <vt:lpwstr/>
      </vt:variant>
      <vt:variant>
        <vt:i4>1179687</vt:i4>
      </vt:variant>
      <vt:variant>
        <vt:i4>87</vt:i4>
      </vt:variant>
      <vt:variant>
        <vt:i4>0</vt:i4>
      </vt:variant>
      <vt:variant>
        <vt:i4>5</vt:i4>
      </vt:variant>
      <vt:variant>
        <vt:lpwstr>mailto:patouillarde@who.int</vt:lpwstr>
      </vt:variant>
      <vt:variant>
        <vt:lpwstr/>
      </vt:variant>
      <vt:variant>
        <vt:i4>1179687</vt:i4>
      </vt:variant>
      <vt:variant>
        <vt:i4>84</vt:i4>
      </vt:variant>
      <vt:variant>
        <vt:i4>0</vt:i4>
      </vt:variant>
      <vt:variant>
        <vt:i4>5</vt:i4>
      </vt:variant>
      <vt:variant>
        <vt:lpwstr>mailto:patouillarde@who.int</vt:lpwstr>
      </vt:variant>
      <vt:variant>
        <vt:lpwstr/>
      </vt:variant>
      <vt:variant>
        <vt:i4>1966159</vt:i4>
      </vt:variant>
      <vt:variant>
        <vt:i4>81</vt:i4>
      </vt:variant>
      <vt:variant>
        <vt:i4>0</vt:i4>
      </vt:variant>
      <vt:variant>
        <vt:i4>5</vt:i4>
      </vt:variant>
      <vt:variant>
        <vt:lpwstr>https://www.who.int/publications/i/item/9789240086555</vt:lpwstr>
      </vt:variant>
      <vt:variant>
        <vt:lpwstr/>
      </vt:variant>
      <vt:variant>
        <vt:i4>1966114</vt:i4>
      </vt:variant>
      <vt:variant>
        <vt:i4>78</vt:i4>
      </vt:variant>
      <vt:variant>
        <vt:i4>0</vt:i4>
      </vt:variant>
      <vt:variant>
        <vt:i4>5</vt:i4>
      </vt:variant>
      <vt:variant>
        <vt:lpwstr>mailto:traoresa@who.int</vt:lpwstr>
      </vt:variant>
      <vt:variant>
        <vt:lpwstr/>
      </vt:variant>
      <vt:variant>
        <vt:i4>1179687</vt:i4>
      </vt:variant>
      <vt:variant>
        <vt:i4>75</vt:i4>
      </vt:variant>
      <vt:variant>
        <vt:i4>0</vt:i4>
      </vt:variant>
      <vt:variant>
        <vt:i4>5</vt:i4>
      </vt:variant>
      <vt:variant>
        <vt:lpwstr>mailto:patouillarde@who.int</vt:lpwstr>
      </vt:variant>
      <vt:variant>
        <vt:lpwstr/>
      </vt:variant>
      <vt:variant>
        <vt:i4>4915290</vt:i4>
      </vt:variant>
      <vt:variant>
        <vt:i4>72</vt:i4>
      </vt:variant>
      <vt:variant>
        <vt:i4>0</vt:i4>
      </vt:variant>
      <vt:variant>
        <vt:i4>5</vt:i4>
      </vt:variant>
      <vt:variant>
        <vt:lpwstr>C:\Users\patouillarde\Downloads\9789240086555-eng.pdf</vt:lpwstr>
      </vt:variant>
      <vt:variant>
        <vt:lpwstr/>
      </vt:variant>
      <vt:variant>
        <vt:i4>6029360</vt:i4>
      </vt:variant>
      <vt:variant>
        <vt:i4>69</vt:i4>
      </vt:variant>
      <vt:variant>
        <vt:i4>0</vt:i4>
      </vt:variant>
      <vt:variant>
        <vt:i4>5</vt:i4>
      </vt:variant>
      <vt:variant>
        <vt:lpwstr>https://unctad.org/system/files/official-document/tcsdiaeinf2023d6_en.pdf</vt:lpwstr>
      </vt:variant>
      <vt:variant>
        <vt:lpwstr/>
      </vt:variant>
      <vt:variant>
        <vt:i4>1179687</vt:i4>
      </vt:variant>
      <vt:variant>
        <vt:i4>66</vt:i4>
      </vt:variant>
      <vt:variant>
        <vt:i4>0</vt:i4>
      </vt:variant>
      <vt:variant>
        <vt:i4>5</vt:i4>
      </vt:variant>
      <vt:variant>
        <vt:lpwstr>mailto:patouillarde@who.int</vt:lpwstr>
      </vt:variant>
      <vt:variant>
        <vt:lpwstr/>
      </vt:variant>
      <vt:variant>
        <vt:i4>6029360</vt:i4>
      </vt:variant>
      <vt:variant>
        <vt:i4>63</vt:i4>
      </vt:variant>
      <vt:variant>
        <vt:i4>0</vt:i4>
      </vt:variant>
      <vt:variant>
        <vt:i4>5</vt:i4>
      </vt:variant>
      <vt:variant>
        <vt:lpwstr>https://unctad.org/system/files/official-document/tcsdiaeinf2023d6_en.pdf</vt:lpwstr>
      </vt:variant>
      <vt:variant>
        <vt:lpwstr/>
      </vt:variant>
      <vt:variant>
        <vt:i4>196624</vt:i4>
      </vt:variant>
      <vt:variant>
        <vt:i4>60</vt:i4>
      </vt:variant>
      <vt:variant>
        <vt:i4>0</vt:i4>
      </vt:variant>
      <vt:variant>
        <vt:i4>5</vt:i4>
      </vt:variant>
      <vt:variant>
        <vt:lpwstr>https://www.rra.gov.rw/en/details?tx_news_pi1%5Baction%5D=detail&amp;tx_news_pi1%5Bcontroller%5D=News&amp;tx_news_pi1%5Bnews%5D=2166&amp;cHash=ff3830e143baefbe9bbd0802837e4c8e</vt:lpwstr>
      </vt:variant>
      <vt:variant>
        <vt:lpwstr/>
      </vt:variant>
      <vt:variant>
        <vt:i4>2293810</vt:i4>
      </vt:variant>
      <vt:variant>
        <vt:i4>57</vt:i4>
      </vt:variant>
      <vt:variant>
        <vt:i4>0</vt:i4>
      </vt:variant>
      <vt:variant>
        <vt:i4>5</vt:i4>
      </vt:variant>
      <vt:variant>
        <vt:lpwstr>https://www.rra.gov.rw/fileadmin/user_upload/CHANGES_IN_TAX_LAWS_Oct_2023.pdf</vt:lpwstr>
      </vt:variant>
      <vt:variant>
        <vt:lpwstr/>
      </vt:variant>
      <vt:variant>
        <vt:i4>1179687</vt:i4>
      </vt:variant>
      <vt:variant>
        <vt:i4>54</vt:i4>
      </vt:variant>
      <vt:variant>
        <vt:i4>0</vt:i4>
      </vt:variant>
      <vt:variant>
        <vt:i4>5</vt:i4>
      </vt:variant>
      <vt:variant>
        <vt:lpwstr>mailto:patouillarde@who.int</vt:lpwstr>
      </vt:variant>
      <vt:variant>
        <vt:lpwstr/>
      </vt:variant>
      <vt:variant>
        <vt:i4>1179687</vt:i4>
      </vt:variant>
      <vt:variant>
        <vt:i4>51</vt:i4>
      </vt:variant>
      <vt:variant>
        <vt:i4>0</vt:i4>
      </vt:variant>
      <vt:variant>
        <vt:i4>5</vt:i4>
      </vt:variant>
      <vt:variant>
        <vt:lpwstr>mailto:patouillarde@who.int</vt:lpwstr>
      </vt:variant>
      <vt:variant>
        <vt:lpwstr/>
      </vt:variant>
      <vt:variant>
        <vt:i4>1966114</vt:i4>
      </vt:variant>
      <vt:variant>
        <vt:i4>48</vt:i4>
      </vt:variant>
      <vt:variant>
        <vt:i4>0</vt:i4>
      </vt:variant>
      <vt:variant>
        <vt:i4>5</vt:i4>
      </vt:variant>
      <vt:variant>
        <vt:lpwstr>mailto:traoresa@who.int</vt:lpwstr>
      </vt:variant>
      <vt:variant>
        <vt:lpwstr/>
      </vt:variant>
      <vt:variant>
        <vt:i4>1966114</vt:i4>
      </vt:variant>
      <vt:variant>
        <vt:i4>45</vt:i4>
      </vt:variant>
      <vt:variant>
        <vt:i4>0</vt:i4>
      </vt:variant>
      <vt:variant>
        <vt:i4>5</vt:i4>
      </vt:variant>
      <vt:variant>
        <vt:lpwstr>mailto:traoresa@who.int</vt:lpwstr>
      </vt:variant>
      <vt:variant>
        <vt:lpwstr/>
      </vt:variant>
      <vt:variant>
        <vt:i4>1179687</vt:i4>
      </vt:variant>
      <vt:variant>
        <vt:i4>42</vt:i4>
      </vt:variant>
      <vt:variant>
        <vt:i4>0</vt:i4>
      </vt:variant>
      <vt:variant>
        <vt:i4>5</vt:i4>
      </vt:variant>
      <vt:variant>
        <vt:lpwstr>mailto:patouillarde@who.int</vt:lpwstr>
      </vt:variant>
      <vt:variant>
        <vt:lpwstr/>
      </vt:variant>
      <vt:variant>
        <vt:i4>1966114</vt:i4>
      </vt:variant>
      <vt:variant>
        <vt:i4>39</vt:i4>
      </vt:variant>
      <vt:variant>
        <vt:i4>0</vt:i4>
      </vt:variant>
      <vt:variant>
        <vt:i4>5</vt:i4>
      </vt:variant>
      <vt:variant>
        <vt:lpwstr>mailto:traoresa@who.int</vt:lpwstr>
      </vt:variant>
      <vt:variant>
        <vt:lpwstr/>
      </vt:variant>
      <vt:variant>
        <vt:i4>1966104</vt:i4>
      </vt:variant>
      <vt:variant>
        <vt:i4>36</vt:i4>
      </vt:variant>
      <vt:variant>
        <vt:i4>0</vt:i4>
      </vt:variant>
      <vt:variant>
        <vt:i4>5</vt:i4>
      </vt:variant>
      <vt:variant>
        <vt:lpwstr>https://globalizationandhealth.biomedcentral.com/articles/10.1186/s12992-023-00960-7</vt:lpwstr>
      </vt:variant>
      <vt:variant>
        <vt:lpwstr/>
      </vt:variant>
      <vt:variant>
        <vt:i4>1966114</vt:i4>
      </vt:variant>
      <vt:variant>
        <vt:i4>33</vt:i4>
      </vt:variant>
      <vt:variant>
        <vt:i4>0</vt:i4>
      </vt:variant>
      <vt:variant>
        <vt:i4>5</vt:i4>
      </vt:variant>
      <vt:variant>
        <vt:lpwstr>mailto:traoresa@who.int</vt:lpwstr>
      </vt:variant>
      <vt:variant>
        <vt:lpwstr/>
      </vt:variant>
      <vt:variant>
        <vt:i4>4980760</vt:i4>
      </vt:variant>
      <vt:variant>
        <vt:i4>30</vt:i4>
      </vt:variant>
      <vt:variant>
        <vt:i4>0</vt:i4>
      </vt:variant>
      <vt:variant>
        <vt:i4>5</vt:i4>
      </vt:variant>
      <vt:variant>
        <vt:lpwstr>https://taxjustice.net/take-back-control/</vt:lpwstr>
      </vt:variant>
      <vt:variant>
        <vt:lpwstr>reprogramming/reprogram4</vt:lpwstr>
      </vt:variant>
      <vt:variant>
        <vt:i4>2752558</vt:i4>
      </vt:variant>
      <vt:variant>
        <vt:i4>27</vt:i4>
      </vt:variant>
      <vt:variant>
        <vt:i4>0</vt:i4>
      </vt:variant>
      <vt:variant>
        <vt:i4>5</vt:i4>
      </vt:variant>
      <vt:variant>
        <vt:lpwstr>https://www.cgdev.org/blog/renewed-urgency-rationalize-tax-expenditures-low-and-middle-income-countries</vt:lpwstr>
      </vt:variant>
      <vt:variant>
        <vt:lpwstr/>
      </vt:variant>
      <vt:variant>
        <vt:i4>1966114</vt:i4>
      </vt:variant>
      <vt:variant>
        <vt:i4>24</vt:i4>
      </vt:variant>
      <vt:variant>
        <vt:i4>0</vt:i4>
      </vt:variant>
      <vt:variant>
        <vt:i4>5</vt:i4>
      </vt:variant>
      <vt:variant>
        <vt:lpwstr>mailto:traoresa@who.int</vt:lpwstr>
      </vt:variant>
      <vt:variant>
        <vt:lpwstr/>
      </vt:variant>
      <vt:variant>
        <vt:i4>1966114</vt:i4>
      </vt:variant>
      <vt:variant>
        <vt:i4>21</vt:i4>
      </vt:variant>
      <vt:variant>
        <vt:i4>0</vt:i4>
      </vt:variant>
      <vt:variant>
        <vt:i4>5</vt:i4>
      </vt:variant>
      <vt:variant>
        <vt:lpwstr>mailto:traoresa@who.int</vt:lpwstr>
      </vt:variant>
      <vt:variant>
        <vt:lpwstr/>
      </vt:variant>
      <vt:variant>
        <vt:i4>131108</vt:i4>
      </vt:variant>
      <vt:variant>
        <vt:i4>18</vt:i4>
      </vt:variant>
      <vt:variant>
        <vt:i4>0</vt:i4>
      </vt:variant>
      <vt:variant>
        <vt:i4>5</vt:i4>
      </vt:variant>
      <vt:variant>
        <vt:lpwstr>mailto:vassalla@who.int</vt:lpwstr>
      </vt:variant>
      <vt:variant>
        <vt:lpwstr/>
      </vt:variant>
      <vt:variant>
        <vt:i4>1179687</vt:i4>
      </vt:variant>
      <vt:variant>
        <vt:i4>15</vt:i4>
      </vt:variant>
      <vt:variant>
        <vt:i4>0</vt:i4>
      </vt:variant>
      <vt:variant>
        <vt:i4>5</vt:i4>
      </vt:variant>
      <vt:variant>
        <vt:lpwstr>mailto:patouillarde@who.int</vt:lpwstr>
      </vt:variant>
      <vt:variant>
        <vt:lpwstr/>
      </vt:variant>
      <vt:variant>
        <vt:i4>1966114</vt:i4>
      </vt:variant>
      <vt:variant>
        <vt:i4>12</vt:i4>
      </vt:variant>
      <vt:variant>
        <vt:i4>0</vt:i4>
      </vt:variant>
      <vt:variant>
        <vt:i4>5</vt:i4>
      </vt:variant>
      <vt:variant>
        <vt:lpwstr>mailto:traoresa@who.int</vt:lpwstr>
      </vt:variant>
      <vt:variant>
        <vt:lpwstr/>
      </vt:variant>
      <vt:variant>
        <vt:i4>1966114</vt:i4>
      </vt:variant>
      <vt:variant>
        <vt:i4>9</vt:i4>
      </vt:variant>
      <vt:variant>
        <vt:i4>0</vt:i4>
      </vt:variant>
      <vt:variant>
        <vt:i4>5</vt:i4>
      </vt:variant>
      <vt:variant>
        <vt:lpwstr>mailto:traoresa@who.int</vt:lpwstr>
      </vt:variant>
      <vt:variant>
        <vt:lpwstr/>
      </vt:variant>
      <vt:variant>
        <vt:i4>1966114</vt:i4>
      </vt:variant>
      <vt:variant>
        <vt:i4>6</vt:i4>
      </vt:variant>
      <vt:variant>
        <vt:i4>0</vt:i4>
      </vt:variant>
      <vt:variant>
        <vt:i4>5</vt:i4>
      </vt:variant>
      <vt:variant>
        <vt:lpwstr>mailto:traoresa@who.int</vt:lpwstr>
      </vt:variant>
      <vt:variant>
        <vt:lpwstr/>
      </vt:variant>
      <vt:variant>
        <vt:i4>1966114</vt:i4>
      </vt:variant>
      <vt:variant>
        <vt:i4>3</vt:i4>
      </vt:variant>
      <vt:variant>
        <vt:i4>0</vt:i4>
      </vt:variant>
      <vt:variant>
        <vt:i4>5</vt:i4>
      </vt:variant>
      <vt:variant>
        <vt:lpwstr>mailto:traoresa@who.int</vt:lpwstr>
      </vt:variant>
      <vt:variant>
        <vt:lpwstr/>
      </vt:variant>
      <vt:variant>
        <vt:i4>1966114</vt:i4>
      </vt:variant>
      <vt:variant>
        <vt:i4>0</vt:i4>
      </vt:variant>
      <vt:variant>
        <vt:i4>0</vt:i4>
      </vt:variant>
      <vt:variant>
        <vt:i4>5</vt:i4>
      </vt:variant>
      <vt:variant>
        <vt:lpwstr>mailto:traoresa@who.int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Patouillard</dc:creator>
  <cp:keywords/>
  <dc:description/>
  <cp:lastModifiedBy>BIASIOTTO, Antonella</cp:lastModifiedBy>
  <cp:revision>4</cp:revision>
  <cp:lastPrinted>2025-05-01T14:58:00Z</cp:lastPrinted>
  <dcterms:created xsi:type="dcterms:W3CDTF">2025-05-02T14:56:00Z</dcterms:created>
  <dcterms:modified xsi:type="dcterms:W3CDTF">2025-05-30T08:15:00Z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0x0101005FF7B9B65EE7CB44AC2AA8DE55F1DF15</vt:lpwstr>
  </property>
  <property fmtid="{D5CDD505-2E9C-101B-9397-08002B2CF9AE}" pid="3" name="ZOTERO_PREF_1">
    <vt:lpwstr>&lt;data data-version="3" zotero-version="7.0.15"&gt;&lt;session id="vKpsAnCB"/&gt;&lt;style id="http://www.zotero.org/styles/who-europe-numeric" hasBibliography="1" bibliographyStyleHasBeenSet="1"/&gt;&lt;prefs&gt;&lt;pref name="fieldType" value="Field"/&gt;&lt;/prefs&gt;&lt;/data&gt;</vt:lpwstr>
  </property>
</Properties>
</file>